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13FEC" w14:textId="77777777" w:rsidR="004E6D4E" w:rsidRPr="00C360E5" w:rsidRDefault="002735AC">
      <w:pPr>
        <w:spacing w:after="252"/>
        <w:rPr>
          <w:lang w:val="es-CO"/>
        </w:rPr>
      </w:pPr>
      <w:r w:rsidRPr="00C360E5">
        <w:rPr>
          <w:rFonts w:ascii="Times New Roman" w:eastAsia="Times New Roman" w:hAnsi="Times New Roman" w:cs="Times New Roman"/>
          <w:b/>
          <w:sz w:val="24"/>
          <w:lang w:val="es-CO"/>
        </w:rPr>
        <w:t xml:space="preserve"> </w:t>
      </w:r>
    </w:p>
    <w:p w14:paraId="485E2789" w14:textId="77777777" w:rsidR="004E6D4E" w:rsidRPr="002735AC" w:rsidRDefault="002735AC">
      <w:pPr>
        <w:spacing w:after="252"/>
        <w:ind w:left="3547"/>
        <w:rPr>
          <w:lang w:val="es-ES"/>
        </w:rPr>
      </w:pPr>
      <w:r w:rsidRPr="002735AC">
        <w:rPr>
          <w:rFonts w:ascii="Times New Roman" w:eastAsia="Times New Roman" w:hAnsi="Times New Roman" w:cs="Times New Roman"/>
          <w:b/>
          <w:sz w:val="24"/>
          <w:lang w:val="es-ES"/>
        </w:rPr>
        <w:t xml:space="preserve">Lista de Apéndices </w:t>
      </w:r>
    </w:p>
    <w:p w14:paraId="5F1F94B3" w14:textId="77777777" w:rsidR="004E6D4E" w:rsidRPr="002735AC" w:rsidRDefault="002735AC">
      <w:pPr>
        <w:spacing w:after="252"/>
        <w:ind w:left="-5" w:hanging="10"/>
        <w:rPr>
          <w:lang w:val="es-ES"/>
        </w:rPr>
      </w:pPr>
      <w:hyperlink r:id="rId4">
        <w:r w:rsidRPr="002735AC"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Apéndice A. Instrumento de diagnóstico</w:t>
        </w:r>
      </w:hyperlink>
      <w:hyperlink r:id="rId5">
        <w:r w:rsidRPr="002735AC">
          <w:rPr>
            <w:rFonts w:ascii="Times New Roman" w:eastAsia="Times New Roman" w:hAnsi="Times New Roman" w:cs="Times New Roman"/>
            <w:sz w:val="24"/>
            <w:lang w:val="es-ES"/>
          </w:rPr>
          <w:t xml:space="preserve"> </w:t>
        </w:r>
      </w:hyperlink>
    </w:p>
    <w:p w14:paraId="59988060" w14:textId="77777777" w:rsidR="004E6D4E" w:rsidRPr="002735AC" w:rsidRDefault="002735AC">
      <w:pPr>
        <w:spacing w:after="252"/>
        <w:ind w:left="-5" w:hanging="10"/>
        <w:rPr>
          <w:lang w:val="es-ES"/>
        </w:rPr>
      </w:pPr>
      <w:hyperlink r:id="rId6">
        <w:r w:rsidRPr="002735AC"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Apéndice B. Secuencia didáctica</w:t>
        </w:r>
      </w:hyperlink>
      <w:hyperlink r:id="rId7">
        <w:r w:rsidRPr="002735AC">
          <w:rPr>
            <w:rFonts w:ascii="Times New Roman" w:eastAsia="Times New Roman" w:hAnsi="Times New Roman" w:cs="Times New Roman"/>
            <w:sz w:val="24"/>
            <w:lang w:val="es-ES"/>
          </w:rPr>
          <w:t xml:space="preserve"> </w:t>
        </w:r>
      </w:hyperlink>
    </w:p>
    <w:p w14:paraId="4A81CB8D" w14:textId="77777777" w:rsidR="002735AC" w:rsidRPr="00C360E5" w:rsidRDefault="002735AC">
      <w:pPr>
        <w:spacing w:after="0" w:line="476" w:lineRule="auto"/>
        <w:ind w:left="-5" w:right="4349" w:hanging="10"/>
        <w:rPr>
          <w:rFonts w:ascii="Times New Roman" w:eastAsia="Times New Roman" w:hAnsi="Times New Roman" w:cs="Times New Roman"/>
          <w:i/>
          <w:sz w:val="24"/>
          <w:lang w:val="es-CO"/>
        </w:rPr>
      </w:pPr>
      <w:hyperlink r:id="rId8">
        <w:r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Apéndice C</w:t>
        </w:r>
        <w:r w:rsidRPr="002735AC"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. Banco de clips de</w:t>
        </w:r>
      </w:hyperlink>
      <w:hyperlink r:id="rId9">
        <w:r w:rsidRPr="002735AC"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 xml:space="preserve"> </w:t>
        </w:r>
      </w:hyperlink>
      <w:hyperlink r:id="rId10">
        <w:r w:rsidRPr="002735AC">
          <w:rPr>
            <w:rFonts w:ascii="Times New Roman" w:eastAsia="Times New Roman" w:hAnsi="Times New Roman" w:cs="Times New Roman"/>
            <w:i/>
            <w:color w:val="1155CC"/>
            <w:sz w:val="24"/>
            <w:u w:val="single" w:color="1155CC"/>
            <w:lang w:val="es-ES"/>
          </w:rPr>
          <w:t>TikTok</w:t>
        </w:r>
      </w:hyperlink>
      <w:hyperlink r:id="rId11">
        <w:r w:rsidRPr="002735AC">
          <w:rPr>
            <w:rFonts w:ascii="Times New Roman" w:eastAsia="Times New Roman" w:hAnsi="Times New Roman" w:cs="Times New Roman"/>
            <w:i/>
            <w:sz w:val="24"/>
            <w:lang w:val="es-ES"/>
          </w:rPr>
          <w:t xml:space="preserve"> </w:t>
        </w:r>
      </w:hyperlink>
    </w:p>
    <w:p w14:paraId="706AB08B" w14:textId="77777777" w:rsidR="004E6D4E" w:rsidRPr="002735AC" w:rsidRDefault="002735AC">
      <w:pPr>
        <w:spacing w:after="252"/>
        <w:ind w:left="-5" w:hanging="10"/>
        <w:rPr>
          <w:lang w:val="es-ES"/>
        </w:rPr>
      </w:pPr>
      <w:hyperlink r:id="rId12">
        <w:r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Apéndice D</w:t>
        </w:r>
        <w:r w:rsidRPr="002735AC"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. Observaciones de clase</w:t>
        </w:r>
      </w:hyperlink>
      <w:hyperlink r:id="rId13">
        <w:r w:rsidRPr="002735AC">
          <w:rPr>
            <w:rFonts w:ascii="Times New Roman" w:eastAsia="Times New Roman" w:hAnsi="Times New Roman" w:cs="Times New Roman"/>
            <w:sz w:val="24"/>
            <w:lang w:val="es-ES"/>
          </w:rPr>
          <w:t xml:space="preserve"> </w:t>
        </w:r>
      </w:hyperlink>
    </w:p>
    <w:p w14:paraId="61F67408" w14:textId="1939A470" w:rsidR="004E6D4E" w:rsidRPr="002735AC" w:rsidRDefault="002735AC">
      <w:pPr>
        <w:spacing w:after="252"/>
        <w:ind w:left="-5" w:hanging="10"/>
        <w:rPr>
          <w:lang w:val="es-ES"/>
        </w:rPr>
      </w:pPr>
      <w:r>
        <w:rPr>
          <w:rFonts w:ascii="Times New Roman" w:eastAsia="Times New Roman" w:hAnsi="Times New Roman" w:cs="Times New Roman"/>
          <w:sz w:val="24"/>
          <w:lang w:val="es-ES"/>
        </w:rPr>
        <w:t xml:space="preserve">Apéndice </w:t>
      </w:r>
      <w:r w:rsidR="00C729B3">
        <w:rPr>
          <w:rFonts w:ascii="Times New Roman" w:eastAsia="Times New Roman" w:hAnsi="Times New Roman" w:cs="Times New Roman"/>
          <w:sz w:val="24"/>
          <w:lang w:val="es-ES"/>
        </w:rPr>
        <w:t>E</w:t>
      </w:r>
      <w:hyperlink r:id="rId14">
        <w:r w:rsidRPr="002735AC">
          <w:rPr>
            <w:rFonts w:ascii="Times New Roman" w:eastAsia="Times New Roman" w:hAnsi="Times New Roman" w:cs="Times New Roman"/>
            <w:color w:val="1155CC"/>
            <w:sz w:val="24"/>
            <w:u w:val="single" w:color="1155CC"/>
            <w:lang w:val="es-ES"/>
          </w:rPr>
          <w:t>. Transcripción del sondeo de opinión y entrevista</w:t>
        </w:r>
      </w:hyperlink>
      <w:hyperlink r:id="rId15">
        <w:r w:rsidRPr="002735AC">
          <w:rPr>
            <w:rFonts w:ascii="Times New Roman" w:eastAsia="Times New Roman" w:hAnsi="Times New Roman" w:cs="Times New Roman"/>
            <w:sz w:val="24"/>
            <w:lang w:val="es-ES"/>
          </w:rPr>
          <w:t xml:space="preserve"> </w:t>
        </w:r>
      </w:hyperlink>
    </w:p>
    <w:p w14:paraId="46CE37CA" w14:textId="0E2505D2" w:rsidR="004E6D4E" w:rsidRPr="002735AC" w:rsidRDefault="002735AC">
      <w:pPr>
        <w:spacing w:after="189"/>
        <w:ind w:left="-5" w:hanging="10"/>
        <w:rPr>
          <w:lang w:val="es-ES"/>
        </w:rPr>
      </w:pPr>
      <w:r>
        <w:rPr>
          <w:rFonts w:ascii="Times New Roman" w:eastAsia="Times New Roman" w:hAnsi="Times New Roman" w:cs="Times New Roman"/>
          <w:sz w:val="24"/>
          <w:lang w:val="es-ES"/>
        </w:rPr>
        <w:t xml:space="preserve">Apéndice </w:t>
      </w:r>
      <w:r w:rsidR="00C729B3">
        <w:rPr>
          <w:rFonts w:ascii="Times New Roman" w:eastAsia="Times New Roman" w:hAnsi="Times New Roman" w:cs="Times New Roman"/>
          <w:sz w:val="24"/>
          <w:lang w:val="es-ES"/>
        </w:rPr>
        <w:t>F</w:t>
      </w:r>
      <w:r w:rsidRPr="002735AC">
        <w:rPr>
          <w:rFonts w:ascii="Times New Roman" w:eastAsia="Times New Roman" w:hAnsi="Times New Roman" w:cs="Times New Roman"/>
          <w:sz w:val="24"/>
          <w:lang w:val="es-ES"/>
        </w:rPr>
        <w:t xml:space="preserve">. Poster informativo sobre el uso del celular en el aula </w:t>
      </w:r>
    </w:p>
    <w:p w14:paraId="703F14E6" w14:textId="77777777" w:rsidR="004E6D4E" w:rsidRDefault="002735AC">
      <w:pPr>
        <w:spacing w:after="0"/>
        <w:ind w:left="-1" w:right="2735"/>
        <w:jc w:val="right"/>
      </w:pPr>
      <w:r>
        <w:rPr>
          <w:noProof/>
        </w:rPr>
        <w:drawing>
          <wp:inline distT="0" distB="0" distL="0" distR="0" wp14:anchorId="3F11B790" wp14:editId="25BBDA78">
            <wp:extent cx="3957320" cy="3806063"/>
            <wp:effectExtent l="0" t="0" r="0" b="0"/>
            <wp:docPr id="46" name="Picture 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Picture 46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957320" cy="3806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sectPr w:rsidR="004E6D4E">
      <w:pgSz w:w="11908" w:h="16834"/>
      <w:pgMar w:top="1440" w:right="1440" w:bottom="1440" w:left="144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6D4E"/>
    <w:rsid w:val="002735AC"/>
    <w:rsid w:val="004E6D4E"/>
    <w:rsid w:val="008D018C"/>
    <w:rsid w:val="00C360E5"/>
    <w:rsid w:val="00C7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C77437"/>
  <w15:docId w15:val="{D265D18A-D2E1-4D8A-A4F9-3186301E3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drive/folders/1E8i4td2pyK56vj9HF3FbXYQ1Yad3Xh1i?usp=drive_link" TargetMode="External"/><Relationship Id="rId13" Type="http://schemas.openxmlformats.org/officeDocument/2006/relationships/hyperlink" Target="https://drive.google.com/drive/folders/19dpP2DZtXnGMI9ieVFcD9ZfWkXtAV9mH?usp=sharing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ocs.google.com/document/d/1kFtawxtug1CB9X2m0awq1LUiEo_sFm8j/edit?usp=sharing&amp;ouid=112223643134692071824&amp;rtpof=true&amp;sd=true" TargetMode="External"/><Relationship Id="rId12" Type="http://schemas.openxmlformats.org/officeDocument/2006/relationships/hyperlink" Target="https://drive.google.com/drive/folders/19dpP2DZtXnGMI9ieVFcD9ZfWkXtAV9mH?usp=sharing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.jpg"/><Relationship Id="rId1" Type="http://schemas.openxmlformats.org/officeDocument/2006/relationships/styles" Target="styles.xml"/><Relationship Id="rId6" Type="http://schemas.openxmlformats.org/officeDocument/2006/relationships/hyperlink" Target="https://docs.google.com/document/d/1kFtawxtug1CB9X2m0awq1LUiEo_sFm8j/edit?usp=sharing&amp;ouid=112223643134692071824&amp;rtpof=true&amp;sd=true" TargetMode="External"/><Relationship Id="rId11" Type="http://schemas.openxmlformats.org/officeDocument/2006/relationships/hyperlink" Target="https://drive.google.com/drive/folders/1E8i4td2pyK56vj9HF3FbXYQ1Yad3Xh1i?usp=drive_link" TargetMode="External"/><Relationship Id="rId5" Type="http://schemas.openxmlformats.org/officeDocument/2006/relationships/hyperlink" Target="https://docs.google.com/document/d/1U_MAiiJJz16k0UFG4p4MgoVlEP2CN5Rq/edit?usp=sharing&amp;ouid=112223643134692071824&amp;rtpof=true&amp;sd=true" TargetMode="External"/><Relationship Id="rId15" Type="http://schemas.openxmlformats.org/officeDocument/2006/relationships/hyperlink" Target="https://docs.google.com/document/d/1Mr47e6IahozMKPuuJKPpKtzjt4E0qhw9/edit?usp=sharing&amp;ouid=112223643134692071824&amp;rtpof=true&amp;sd=true" TargetMode="External"/><Relationship Id="rId10" Type="http://schemas.openxmlformats.org/officeDocument/2006/relationships/hyperlink" Target="https://drive.google.com/drive/folders/1E8i4td2pyK56vj9HF3FbXYQ1Yad3Xh1i?usp=drive_link" TargetMode="External"/><Relationship Id="rId4" Type="http://schemas.openxmlformats.org/officeDocument/2006/relationships/hyperlink" Target="https://docs.google.com/document/d/1U_MAiiJJz16k0UFG4p4MgoVlEP2CN5Rq/edit?usp=sharing&amp;ouid=112223643134692071824&amp;rtpof=true&amp;sd=true" TargetMode="External"/><Relationship Id="rId9" Type="http://schemas.openxmlformats.org/officeDocument/2006/relationships/hyperlink" Target="https://drive.google.com/drive/folders/1E8i4td2pyK56vj9HF3FbXYQ1Yad3Xh1i?usp=drive_link" TargetMode="External"/><Relationship Id="rId14" Type="http://schemas.openxmlformats.org/officeDocument/2006/relationships/hyperlink" Target="https://docs.google.com/document/d/1Mr47e6IahozMKPuuJKPpKtzjt4E0qhw9/edit?usp=sharing&amp;ouid=112223643134692071824&amp;rtpof=true&amp;sd=true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281</Words>
  <Characters>1551</Characters>
  <Application>Microsoft Office Word</Application>
  <DocSecurity>0</DocSecurity>
  <Lines>12</Lines>
  <Paragraphs>3</Paragraphs>
  <ScaleCrop>false</ScaleCrop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Caroline Gamboa Villamizar</dc:creator>
  <cp:keywords/>
  <cp:lastModifiedBy>Melanie Caroline Gamboa Villamizar</cp:lastModifiedBy>
  <cp:revision>4</cp:revision>
  <cp:lastPrinted>2026-02-23T15:39:00Z</cp:lastPrinted>
  <dcterms:created xsi:type="dcterms:W3CDTF">2026-02-23T15:39:00Z</dcterms:created>
  <dcterms:modified xsi:type="dcterms:W3CDTF">2026-03-02T16:27:00Z</dcterms:modified>
</cp:coreProperties>
</file>