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B8C272" w14:textId="574AD56A" w:rsidR="004733FC" w:rsidRDefault="000411F2" w:rsidP="00051E12">
      <w:pPr>
        <w:pStyle w:val="Ttulo1"/>
      </w:pPr>
      <w:proofErr w:type="spellStart"/>
      <w:r>
        <w:t>FLPWeb</w:t>
      </w:r>
      <w:proofErr w:type="spellEnd"/>
      <w:r>
        <w:t>: Una herramienta para resolver el problema de asignación cuadrática usando recocido simulado</w:t>
      </w:r>
    </w:p>
    <w:p w14:paraId="647AA918" w14:textId="67C0F3BA" w:rsidR="007A5974" w:rsidRPr="000411F2" w:rsidRDefault="000411F2" w:rsidP="00051E12">
      <w:pPr>
        <w:pStyle w:val="Ttulo1"/>
        <w:rPr>
          <w:i/>
          <w:iCs/>
          <w:lang w:val="en-US"/>
        </w:rPr>
      </w:pPr>
      <w:proofErr w:type="spellStart"/>
      <w:r w:rsidRPr="000411F2">
        <w:rPr>
          <w:i/>
          <w:iCs/>
          <w:lang w:val="en-US"/>
        </w:rPr>
        <w:t>FLPWeb</w:t>
      </w:r>
      <w:proofErr w:type="spellEnd"/>
      <w:r w:rsidRPr="000411F2">
        <w:rPr>
          <w:i/>
          <w:iCs/>
          <w:lang w:val="en-US"/>
        </w:rPr>
        <w:t>: A web tool for quadratic assessment problem</w:t>
      </w:r>
      <w:r w:rsidR="009A73C1">
        <w:rPr>
          <w:i/>
          <w:iCs/>
          <w:lang w:val="en-US"/>
        </w:rPr>
        <w:t>s</w:t>
      </w:r>
      <w:r w:rsidRPr="000411F2">
        <w:rPr>
          <w:i/>
          <w:iCs/>
          <w:lang w:val="en-US"/>
        </w:rPr>
        <w:t xml:space="preserve"> using simulated </w:t>
      </w:r>
      <w:proofErr w:type="gramStart"/>
      <w:r w:rsidRPr="000411F2">
        <w:rPr>
          <w:i/>
          <w:iCs/>
          <w:lang w:val="en-US"/>
        </w:rPr>
        <w:t>anne</w:t>
      </w:r>
      <w:r w:rsidR="009A73C1">
        <w:rPr>
          <w:i/>
          <w:iCs/>
          <w:lang w:val="en-US"/>
        </w:rPr>
        <w:t>a</w:t>
      </w:r>
      <w:r w:rsidRPr="000411F2">
        <w:rPr>
          <w:i/>
          <w:iCs/>
          <w:lang w:val="en-US"/>
        </w:rPr>
        <w:t>ling</w:t>
      </w:r>
      <w:proofErr w:type="gramEnd"/>
    </w:p>
    <w:p w14:paraId="0DFC44B6" w14:textId="657ADE6B" w:rsidR="007A5974" w:rsidRDefault="000411F2" w:rsidP="000411F2">
      <w:pPr>
        <w:pStyle w:val="Tablanando"/>
      </w:pPr>
      <w:r>
        <w:t>Reinaldo Pabón Fuentes.</w:t>
      </w:r>
      <w:r w:rsidRPr="000411F2">
        <w:t xml:space="preserve"> </w:t>
      </w:r>
      <w:r>
        <w:t>Ingeniero Industrial, Ingeniero de Sistemas</w:t>
      </w:r>
      <w:r w:rsidRPr="000411F2">
        <w:t xml:space="preserve">, </w:t>
      </w:r>
      <w:r>
        <w:t>Universidad Industrial de Santander</w:t>
      </w:r>
      <w:r w:rsidRPr="000411F2">
        <w:t xml:space="preserve">, </w:t>
      </w:r>
      <w:r>
        <w:t>Bucaramanga</w:t>
      </w:r>
      <w:r w:rsidRPr="000411F2">
        <w:t xml:space="preserve">, </w:t>
      </w:r>
      <w:r>
        <w:t xml:space="preserve">Colombia, </w:t>
      </w:r>
      <w:hyperlink r:id="rId6" w:history="1">
        <w:r w:rsidRPr="00F06CBE">
          <w:rPr>
            <w:rStyle w:val="Hipervnculo"/>
          </w:rPr>
          <w:t>reinaldo.pabon@correo.uis.edu.co</w:t>
        </w:r>
      </w:hyperlink>
      <w:r>
        <w:t xml:space="preserve"> </w:t>
      </w:r>
    </w:p>
    <w:p w14:paraId="61F9FC41" w14:textId="3F4A2EC6" w:rsidR="000411F2" w:rsidRDefault="000411F2" w:rsidP="000411F2">
      <w:pPr>
        <w:pStyle w:val="Tablanando"/>
      </w:pPr>
      <w:r>
        <w:t xml:space="preserve">Edwin Alberto Garavito Hernández. </w:t>
      </w:r>
      <w:hyperlink r:id="rId7" w:history="1">
        <w:r w:rsidRPr="00F06CBE">
          <w:rPr>
            <w:rStyle w:val="Hipervnculo"/>
          </w:rPr>
          <w:t>https://orcid.org/0000-0002-0145-232X</w:t>
        </w:r>
      </w:hyperlink>
      <w:r w:rsidRPr="000411F2">
        <w:t xml:space="preserve">, </w:t>
      </w:r>
      <w:r>
        <w:t>Magister en Ingeniería Industrial</w:t>
      </w:r>
      <w:r w:rsidRPr="000411F2">
        <w:t xml:space="preserve">, </w:t>
      </w:r>
      <w:r>
        <w:t>Universidad Industrial de Santander</w:t>
      </w:r>
      <w:r w:rsidRPr="000411F2">
        <w:t xml:space="preserve">, </w:t>
      </w:r>
      <w:r>
        <w:t>Bucaramanga</w:t>
      </w:r>
      <w:r w:rsidRPr="000411F2">
        <w:t xml:space="preserve">, </w:t>
      </w:r>
      <w:r>
        <w:t xml:space="preserve">Colombia, </w:t>
      </w:r>
      <w:hyperlink r:id="rId8" w:history="1">
        <w:r w:rsidRPr="00F06CBE">
          <w:rPr>
            <w:rStyle w:val="Hipervnculo"/>
          </w:rPr>
          <w:t>garavito@uis.edu.co</w:t>
        </w:r>
      </w:hyperlink>
      <w:r>
        <w:t xml:space="preserve"> </w:t>
      </w:r>
    </w:p>
    <w:p w14:paraId="72527C58" w14:textId="04C5203D" w:rsidR="000411F2" w:rsidRDefault="000411F2" w:rsidP="000411F2">
      <w:pPr>
        <w:pStyle w:val="Tablanando"/>
      </w:pPr>
      <w:r>
        <w:t xml:space="preserve">Gabriel Rodrigo Pedraza Ferreira, </w:t>
      </w:r>
      <w:hyperlink r:id="rId9" w:history="1">
        <w:r w:rsidRPr="00F06CBE">
          <w:rPr>
            <w:rStyle w:val="Hipervnculo"/>
          </w:rPr>
          <w:t>https://orcid.org/0000-0003-4706-1540</w:t>
        </w:r>
      </w:hyperlink>
      <w:r>
        <w:t xml:space="preserve">, </w:t>
      </w:r>
      <w:r w:rsidR="00D3749B">
        <w:t>PhD</w:t>
      </w:r>
      <w:r>
        <w:t xml:space="preserve"> en </w:t>
      </w:r>
      <w:r w:rsidR="00D3749B">
        <w:t>Ciencias de la Computación</w:t>
      </w:r>
      <w:r>
        <w:t>, Universidad Industrial de Santander</w:t>
      </w:r>
      <w:r w:rsidRPr="000411F2">
        <w:t xml:space="preserve">, </w:t>
      </w:r>
      <w:r>
        <w:t>Bucaramanga</w:t>
      </w:r>
      <w:r w:rsidRPr="000411F2">
        <w:t xml:space="preserve">, </w:t>
      </w:r>
      <w:r>
        <w:t xml:space="preserve">Colombia, </w:t>
      </w:r>
      <w:hyperlink r:id="rId10" w:history="1">
        <w:r w:rsidRPr="00F06CBE">
          <w:rPr>
            <w:rStyle w:val="Hipervnculo"/>
          </w:rPr>
          <w:t>gpedraza@uis.edu.co</w:t>
        </w:r>
      </w:hyperlink>
      <w:r>
        <w:t xml:space="preserve"> </w:t>
      </w:r>
    </w:p>
    <w:p w14:paraId="551E0D89" w14:textId="0E79DEC8" w:rsidR="007A5974" w:rsidRDefault="007A5974" w:rsidP="00051E12">
      <w:pPr>
        <w:pStyle w:val="Ttulo1"/>
      </w:pPr>
      <w:r>
        <w:t>Resumen</w:t>
      </w:r>
    </w:p>
    <w:p w14:paraId="74644CE2" w14:textId="050A18B8" w:rsidR="009A73C1" w:rsidRPr="009A73C1" w:rsidRDefault="009A73C1" w:rsidP="009A73C1">
      <w:r w:rsidRPr="009A73C1">
        <w:t>El problema de distribución de planta</w:t>
      </w:r>
      <w:r>
        <w:t xml:space="preserve"> </w:t>
      </w:r>
      <w:r w:rsidRPr="009A73C1">
        <w:t>es un tema de gran importancia en la ingeniería industrial y en la toma de decisiones</w:t>
      </w:r>
      <w:r>
        <w:t xml:space="preserve"> en el campo de la investigación de operaciones</w:t>
      </w:r>
      <w:r w:rsidRPr="009A73C1">
        <w:t xml:space="preserve">. Una variante importante de este problema es el problema de asignación </w:t>
      </w:r>
      <w:r>
        <w:t>cuadrática</w:t>
      </w:r>
      <w:r w:rsidRPr="009A73C1">
        <w:t>, que se utiliza para representar la asignación de instalaciones a locaciones</w:t>
      </w:r>
      <w:r>
        <w:t xml:space="preserve"> cuando existe un mismo número de elementos de ambos conjuntos</w:t>
      </w:r>
      <w:r w:rsidRPr="009A73C1">
        <w:t>. Dado que el QAP es un problema NP-</w:t>
      </w:r>
      <w:proofErr w:type="spellStart"/>
      <w:r w:rsidRPr="009A73C1">
        <w:t>hard</w:t>
      </w:r>
      <w:proofErr w:type="spellEnd"/>
      <w:r w:rsidRPr="009A73C1">
        <w:t xml:space="preserve">, es necesario utilizar algoritmos metaheurísticos para encontrar soluciones aceptables. Una opción ampliamente implementada es el algoritmo de recocido simulado. Sin embargo, la implementación de herramientas </w:t>
      </w:r>
      <w:r>
        <w:t xml:space="preserve">de fácil acceso que resuelvan </w:t>
      </w:r>
      <w:r w:rsidRPr="009A73C1">
        <w:t>el QAP es escasa. En este trabajo, se presenta una herramienta en entorno WEB (</w:t>
      </w:r>
      <w:proofErr w:type="spellStart"/>
      <w:r w:rsidRPr="009A73C1">
        <w:t>FLPWeb</w:t>
      </w:r>
      <w:proofErr w:type="spellEnd"/>
      <w:r w:rsidRPr="009A73C1">
        <w:t xml:space="preserve">) que utiliza </w:t>
      </w:r>
      <w:r>
        <w:t>recocido simulado</w:t>
      </w:r>
      <w:r w:rsidRPr="009A73C1">
        <w:t xml:space="preserve"> para resolver el problema QAP multiobjetivo mediante ponderación de objetivos</w:t>
      </w:r>
      <w:r>
        <w:t xml:space="preserve"> haciendo uso de cuatro estrategias </w:t>
      </w:r>
      <w:r>
        <w:rPr>
          <w:noProof/>
        </w:rPr>
        <w:t xml:space="preserve">Manual, </w:t>
      </w:r>
      <w:r w:rsidRPr="00B646A2">
        <w:t>GMWM</w:t>
      </w:r>
      <w:r>
        <w:rPr>
          <w:noProof/>
        </w:rPr>
        <w:t xml:space="preserve">, SDWM y </w:t>
      </w:r>
      <w:r w:rsidRPr="00B646A2">
        <w:t>CRITICM</w:t>
      </w:r>
      <w:r>
        <w:rPr>
          <w:noProof/>
        </w:rPr>
        <w:t>. La herramienta logra resolver</w:t>
      </w:r>
      <w:r w:rsidRPr="009A73C1">
        <w:t xml:space="preserve"> en tiempos razonables</w:t>
      </w:r>
      <w:r>
        <w:t xml:space="preserve"> problemas clásicos de la literatura científica con instancias que van desde las seis instalaciones hasta las treinta instalaciones, logrando así </w:t>
      </w:r>
      <w:r w:rsidRPr="009A73C1">
        <w:t xml:space="preserve">una herramienta de </w:t>
      </w:r>
      <w:r>
        <w:t xml:space="preserve">eficiente y eficaz </w:t>
      </w:r>
      <w:r w:rsidRPr="009A73C1">
        <w:t>para resolver problemas QAP.</w:t>
      </w:r>
    </w:p>
    <w:p w14:paraId="367E7564" w14:textId="6D20FDD0" w:rsidR="007A5974" w:rsidRDefault="007A5974" w:rsidP="00051E12">
      <w:pPr>
        <w:pStyle w:val="Ttulo1"/>
      </w:pPr>
      <w:r>
        <w:t>Palabras clave</w:t>
      </w:r>
    </w:p>
    <w:p w14:paraId="25B605DB" w14:textId="1AAB3CE4" w:rsidR="00724050" w:rsidRPr="00724050" w:rsidRDefault="00724050" w:rsidP="00724050">
      <w:r>
        <w:t>FLP, Metaheurística, QAP, Recocido Simulado, Web</w:t>
      </w:r>
    </w:p>
    <w:p w14:paraId="1844722F" w14:textId="450B12B8" w:rsidR="007A5974" w:rsidRDefault="007A5974" w:rsidP="00051E12">
      <w:pPr>
        <w:pStyle w:val="Ttulo1"/>
      </w:pPr>
      <w:proofErr w:type="spellStart"/>
      <w:r>
        <w:t>Abstract</w:t>
      </w:r>
      <w:proofErr w:type="spellEnd"/>
    </w:p>
    <w:p w14:paraId="54D9ECCB" w14:textId="5ED63CF6" w:rsidR="009A73C1" w:rsidRPr="009A73C1" w:rsidRDefault="009A73C1" w:rsidP="009A73C1">
      <w:pPr>
        <w:rPr>
          <w:lang w:val="en-US"/>
        </w:rPr>
      </w:pPr>
      <w:r>
        <w:rPr>
          <w:lang w:val="en-US"/>
        </w:rPr>
        <w:t>The facility layout problem is critical for the decision-making process in industrial engineering and operations research. The quadratic assignment problem is a significant subtype of this problem that depicts the assignment of facilities to places with the same number of members in both sets. It is an essential variety of this problem. Because it is an NP-hard issue, adequate solutions to the QAP can only be found using metaheuristic algorithms.</w:t>
      </w:r>
      <w:r w:rsidRPr="009A73C1">
        <w:rPr>
          <w:lang w:val="en-US"/>
        </w:rPr>
        <w:t xml:space="preserve"> A widely implemented option is the simulated annealing algorithm. However, </w:t>
      </w:r>
      <w:r>
        <w:rPr>
          <w:lang w:val="en-US"/>
        </w:rPr>
        <w:t>implementing</w:t>
      </w:r>
      <w:r w:rsidRPr="009A73C1">
        <w:rPr>
          <w:lang w:val="en-US"/>
        </w:rPr>
        <w:t xml:space="preserve"> easily accessible tools that solve the QAP is scarce. </w:t>
      </w:r>
      <w:r>
        <w:rPr>
          <w:lang w:val="en-US"/>
        </w:rPr>
        <w:t>This work presents a WEB environment tool (</w:t>
      </w:r>
      <w:proofErr w:type="spellStart"/>
      <w:r>
        <w:rPr>
          <w:lang w:val="en-US"/>
        </w:rPr>
        <w:t>FLPWeb</w:t>
      </w:r>
      <w:proofErr w:type="spellEnd"/>
      <w:r>
        <w:rPr>
          <w:lang w:val="en-US"/>
        </w:rPr>
        <w:t>)</w:t>
      </w:r>
      <w:r w:rsidRPr="009A73C1">
        <w:rPr>
          <w:lang w:val="en-US"/>
        </w:rPr>
        <w:t xml:space="preserve"> that uses simulated annealing to solve the multi-objective QAP problem using weighting strategies through four strategies: Manual, GMWM, SDWM</w:t>
      </w:r>
      <w:r>
        <w:rPr>
          <w:lang w:val="en-US"/>
        </w:rPr>
        <w:t>,</w:t>
      </w:r>
      <w:r w:rsidRPr="009A73C1">
        <w:rPr>
          <w:lang w:val="en-US"/>
        </w:rPr>
        <w:t xml:space="preserve"> and CRITICM. The tool solves classic problems from scientific literature with instances ranging from six to thirty facilities, achieving an efficient and effective tool for solving QAP problems.</w:t>
      </w:r>
    </w:p>
    <w:p w14:paraId="09B37241" w14:textId="364BB339" w:rsidR="007A5974" w:rsidRDefault="007A5974" w:rsidP="00051E12">
      <w:pPr>
        <w:pStyle w:val="Ttulo1"/>
      </w:pPr>
      <w:proofErr w:type="spellStart"/>
      <w:r>
        <w:lastRenderedPageBreak/>
        <w:t>Keywords</w:t>
      </w:r>
      <w:proofErr w:type="spellEnd"/>
    </w:p>
    <w:p w14:paraId="3B23D74A" w14:textId="099B8FAF" w:rsidR="00724050" w:rsidRPr="00724050" w:rsidRDefault="00724050" w:rsidP="00724050">
      <w:pPr>
        <w:rPr>
          <w:lang w:val="en-US"/>
        </w:rPr>
      </w:pPr>
      <w:r w:rsidRPr="00724050">
        <w:rPr>
          <w:lang w:val="en-US"/>
        </w:rPr>
        <w:t xml:space="preserve">FLP, </w:t>
      </w:r>
      <w:r>
        <w:rPr>
          <w:lang w:val="en-US"/>
        </w:rPr>
        <w:t>Metaheuristic</w:t>
      </w:r>
      <w:r w:rsidRPr="00724050">
        <w:rPr>
          <w:lang w:val="en-US"/>
        </w:rPr>
        <w:t>, QAP, Simulated Annealing, Web</w:t>
      </w:r>
    </w:p>
    <w:p w14:paraId="1127549F" w14:textId="77777777" w:rsidR="00724050" w:rsidRPr="00724050" w:rsidRDefault="00724050" w:rsidP="00724050">
      <w:pPr>
        <w:rPr>
          <w:lang w:val="en-US"/>
        </w:rPr>
      </w:pPr>
    </w:p>
    <w:p w14:paraId="6ED60773" w14:textId="066A7C3F" w:rsidR="007A5974" w:rsidRDefault="007A5974" w:rsidP="00051E12">
      <w:pPr>
        <w:pStyle w:val="Ttulo1"/>
      </w:pPr>
      <w:r>
        <w:t>Introducción</w:t>
      </w:r>
    </w:p>
    <w:p w14:paraId="1109FEC1" w14:textId="55C358AF" w:rsidR="00F501AA" w:rsidRPr="00051E12" w:rsidRDefault="00E71FF4" w:rsidP="00051E12">
      <w:r w:rsidRPr="00051E12">
        <w:t>El problema de asignación de planta</w:t>
      </w:r>
      <w:r w:rsidR="003C739A">
        <w:t xml:space="preserve"> (FLP)</w:t>
      </w:r>
      <w:r w:rsidRPr="00051E12">
        <w:t xml:space="preserve"> se enfoca en encontrar una disposición adecuada de instalaciones o departamentos dentro de un área determinada, cumpliendo con uno o varios objetivos</w:t>
      </w:r>
      <w:sdt>
        <w:sdtPr>
          <w:rPr>
            <w:color w:val="000000"/>
          </w:rPr>
          <w:tag w:val="MENDELEY_CITATION_v3_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"/>
          <w:id w:val="-1751348547"/>
          <w:placeholder>
            <w:docPart w:val="DefaultPlaceholder_-1854013440"/>
          </w:placeholder>
        </w:sdtPr>
        <w:sdtContent>
          <w:r w:rsidR="004F62F3" w:rsidRPr="004F62F3">
            <w:rPr>
              <w:color w:val="000000"/>
            </w:rPr>
            <w:t>(Rosenblatt, 1979)</w:t>
          </w:r>
        </w:sdtContent>
      </w:sdt>
      <w:r w:rsidRPr="00051E12">
        <w:t xml:space="preserve">. A pesar de los diferentes enfoques y soluciones propuestos, este problema sigue siendo desafiante y se han desarrollado algoritmos para encontrar soluciones aceptables </w:t>
      </w:r>
      <w:sdt>
        <w:sdtPr>
          <w:rPr>
            <w:color w:val="000000"/>
          </w:rPr>
          <w:tag w:val="MENDELEY_CITATION_v3_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"/>
          <w:id w:val="1946649143"/>
          <w:placeholder>
            <w:docPart w:val="DefaultPlaceholder_-1854013440"/>
          </w:placeholder>
        </w:sdtPr>
        <w:sdtContent>
          <w:r w:rsidR="004F62F3" w:rsidRPr="004F62F3">
            <w:rPr>
              <w:color w:val="000000"/>
            </w:rPr>
            <w:t>(Kulkarni et al., 2015)</w:t>
          </w:r>
        </w:sdtContent>
      </w:sdt>
      <w:r w:rsidRPr="00051E12">
        <w:t xml:space="preserve">. Sin embargo, se ha demostrado que no es posible encontrar una solución óptima en un tiempo computacional razonable </w:t>
      </w:r>
      <w:sdt>
        <w:sdtPr>
          <w:rPr>
            <w:color w:val="000000"/>
          </w:rPr>
          <w:tag w:val="MENDELEY_CITATION_v3_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"/>
          <w:id w:val="999166479"/>
          <w:placeholder>
            <w:docPart w:val="DefaultPlaceholder_-1854013440"/>
          </w:placeholder>
        </w:sdtPr>
        <w:sdtContent>
          <w:r w:rsidR="004F62F3" w:rsidRPr="004F62F3">
            <w:rPr>
              <w:color w:val="000000"/>
            </w:rPr>
            <w:t>(Liu et al., 2021)</w:t>
          </w:r>
        </w:sdtContent>
      </w:sdt>
      <w:r w:rsidRPr="00051E12">
        <w:t>.</w:t>
      </w:r>
      <w:r w:rsidR="00001965" w:rsidRPr="00051E12">
        <w:t xml:space="preserve"> En este sentido, distintos esfuerzos discurren conjuntamente para encontrar un equilibrio entre el modelo de toma de decisiones asociado con la asignación de planta y el tiempo de cómputo para dar su solución. Una exitosa aproximación es el </w:t>
      </w:r>
      <w:r w:rsidR="00F501AA" w:rsidRPr="00051E12">
        <w:t>Problema de Asignación Cuadrático (QAP, por sus siglas en inglés) es un problema de optimización combinatoria bien conocido que involucra encontrar la asignación óptima de n instalaciones a n lugares</w:t>
      </w:r>
      <w:r w:rsidR="00001965" w:rsidRPr="00051E12">
        <w:t xml:space="preserve"> </w:t>
      </w:r>
      <w:sdt>
        <w:sdtPr>
          <w:tag w:val="MENDELEY_CITATION_v3_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"/>
          <w:id w:val="443895510"/>
          <w:placeholder>
            <w:docPart w:val="DefaultPlaceholder_-1854013440"/>
          </w:placeholder>
        </w:sdtPr>
        <w:sdtContent>
          <w:r w:rsidR="004F62F3">
            <w:rPr>
              <w:rFonts w:eastAsia="Times New Roman"/>
            </w:rPr>
            <w:t>(</w:t>
          </w:r>
          <w:proofErr w:type="spellStart"/>
          <w:r w:rsidR="004F62F3">
            <w:rPr>
              <w:rFonts w:eastAsia="Times New Roman"/>
            </w:rPr>
            <w:t>Atencio</w:t>
          </w:r>
          <w:proofErr w:type="spellEnd"/>
          <w:r w:rsidR="004F62F3">
            <w:rPr>
              <w:rFonts w:eastAsia="Times New Roman"/>
            </w:rPr>
            <w:t xml:space="preserve"> &amp; Rodado, 2016; </w:t>
          </w:r>
          <w:proofErr w:type="spellStart"/>
          <w:r w:rsidR="004F62F3">
            <w:rPr>
              <w:rFonts w:eastAsia="Times New Roman"/>
            </w:rPr>
            <w:t>Ramkumar</w:t>
          </w:r>
          <w:proofErr w:type="spellEnd"/>
          <w:r w:rsidR="004F62F3">
            <w:rPr>
              <w:rFonts w:eastAsia="Times New Roman"/>
            </w:rPr>
            <w:t xml:space="preserve"> et al., 2009)</w:t>
          </w:r>
        </w:sdtContent>
      </w:sdt>
      <w:r w:rsidR="00F501AA" w:rsidRPr="00051E12">
        <w:t xml:space="preserve">. El QAP ha sido ampliamente estudiado en la literatura </w:t>
      </w:r>
      <w:r w:rsidR="00001965" w:rsidRPr="00051E12">
        <w:t xml:space="preserve">y es un tema actual los investigadores continúan ahondando esfuerzos en modelación, estrategias de relajación y solución del problema, ya que el mismo es altamente combinatorio con algoritmos </w:t>
      </w:r>
      <w:r w:rsidR="00F501AA" w:rsidRPr="00051E12">
        <w:t>NP-</w:t>
      </w:r>
      <w:proofErr w:type="spellStart"/>
      <w:r w:rsidR="00001965" w:rsidRPr="00051E12">
        <w:t>hard</w:t>
      </w:r>
      <w:proofErr w:type="spellEnd"/>
      <w:r w:rsidR="00F501AA" w:rsidRPr="00051E12">
        <w:t>, y encontrar una solución exacta en un tiempo razonable para instancias del problema de gran tamaño es computacionalmente difícil</w:t>
      </w:r>
      <w:sdt>
        <w:sdtPr>
          <w:rPr>
            <w:color w:val="000000"/>
          </w:rPr>
          <w:tag w:val="MENDELEY_CITATION_v3_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"/>
          <w:id w:val="397863809"/>
          <w:placeholder>
            <w:docPart w:val="DefaultPlaceholder_-1854013440"/>
          </w:placeholder>
        </w:sdtPr>
        <w:sdtContent>
          <w:r w:rsidR="004F62F3" w:rsidRPr="004F62F3">
            <w:rPr>
              <w:color w:val="000000"/>
            </w:rPr>
            <w:t>(</w:t>
          </w:r>
          <w:proofErr w:type="spellStart"/>
          <w:r w:rsidR="004F62F3" w:rsidRPr="004F62F3">
            <w:rPr>
              <w:color w:val="000000"/>
            </w:rPr>
            <w:t>Matousek</w:t>
          </w:r>
          <w:proofErr w:type="spellEnd"/>
          <w:r w:rsidR="004F62F3" w:rsidRPr="004F62F3">
            <w:rPr>
              <w:color w:val="000000"/>
            </w:rPr>
            <w:t xml:space="preserve"> et al., 2022; </w:t>
          </w:r>
          <w:proofErr w:type="spellStart"/>
          <w:r w:rsidR="004F62F3" w:rsidRPr="004F62F3">
            <w:rPr>
              <w:color w:val="000000"/>
            </w:rPr>
            <w:t>Munapo</w:t>
          </w:r>
          <w:proofErr w:type="spellEnd"/>
          <w:r w:rsidR="004F62F3" w:rsidRPr="004F62F3">
            <w:rPr>
              <w:color w:val="000000"/>
            </w:rPr>
            <w:t>, 2022; Zhou et al., 2022)</w:t>
          </w:r>
        </w:sdtContent>
      </w:sdt>
      <w:r w:rsidR="00001965" w:rsidRPr="00051E12">
        <w:t>.</w:t>
      </w:r>
    </w:p>
    <w:p w14:paraId="7417A03B" w14:textId="3A1B74B6" w:rsidR="00051E12" w:rsidRPr="00051E12" w:rsidRDefault="00001965" w:rsidP="00051E12">
      <w:r w:rsidRPr="00051E12">
        <w:t xml:space="preserve">En este sentido, a la par del desarrollo algorítmico y matemático nace </w:t>
      </w:r>
      <w:r w:rsidR="00F501AA" w:rsidRPr="00051E12">
        <w:t>la necesidad de una herramienta eficiente y efectiva para resolver el QAP</w:t>
      </w:r>
      <w:r w:rsidRPr="00051E12">
        <w:t xml:space="preserve"> ya que</w:t>
      </w:r>
      <w:r w:rsidR="00F501AA" w:rsidRPr="00051E12">
        <w:t xml:space="preserve"> el tamaño y la complejidad de las instancias del problema </w:t>
      </w:r>
      <w:r w:rsidRPr="00051E12">
        <w:t xml:space="preserve">no decrecen con el tiempo </w:t>
      </w:r>
      <w:sdt>
        <w:sdtPr>
          <w:rPr>
            <w:color w:val="000000"/>
          </w:rPr>
          <w:tag w:val="MENDELEY_CITATION_v3_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"/>
          <w:id w:val="1208069425"/>
          <w:placeholder>
            <w:docPart w:val="DefaultPlaceholder_-1854013440"/>
          </w:placeholder>
        </w:sdtPr>
        <w:sdtContent>
          <w:r w:rsidR="004F62F3" w:rsidRPr="004F62F3">
            <w:rPr>
              <w:color w:val="000000"/>
            </w:rPr>
            <w:t>(</w:t>
          </w:r>
          <w:proofErr w:type="spellStart"/>
          <w:r w:rsidR="004F62F3" w:rsidRPr="004F62F3">
            <w:rPr>
              <w:color w:val="000000"/>
            </w:rPr>
            <w:t>Tosun</w:t>
          </w:r>
          <w:proofErr w:type="spellEnd"/>
          <w:r w:rsidR="004F62F3" w:rsidRPr="004F62F3">
            <w:rPr>
              <w:color w:val="000000"/>
            </w:rPr>
            <w:t>, 2022)</w:t>
          </w:r>
        </w:sdtContent>
      </w:sdt>
      <w:r w:rsidR="00F501AA" w:rsidRPr="00051E12">
        <w:t xml:space="preserve">. En este contexto, el desarrollo de herramientas personalizadas en un entorno web para resolver el QAP utilizando </w:t>
      </w:r>
      <w:r w:rsidRPr="00051E12">
        <w:t xml:space="preserve">algoritmos eficientes y eficaces </w:t>
      </w:r>
      <w:r w:rsidR="00F501AA" w:rsidRPr="00051E12">
        <w:t>es de gran importancia</w:t>
      </w:r>
      <w:r w:rsidR="009C54F0" w:rsidRPr="00051E12">
        <w:t xml:space="preserve"> </w:t>
      </w:r>
      <w:sdt>
        <w:sdtPr>
          <w:rPr>
            <w:color w:val="000000"/>
          </w:rPr>
          <w:tag w:val="MENDELEY_CITATION_v3_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"/>
          <w:id w:val="-1695838663"/>
          <w:placeholder>
            <w:docPart w:val="DefaultPlaceholder_-1854013440"/>
          </w:placeholder>
        </w:sdtPr>
        <w:sdtContent>
          <w:r w:rsidR="004F62F3" w:rsidRPr="004F62F3">
            <w:rPr>
              <w:color w:val="000000"/>
            </w:rPr>
            <w:t>(Gonzalez, 2007; Malik et al., 2021)</w:t>
          </w:r>
        </w:sdtContent>
      </w:sdt>
      <w:r w:rsidR="00F501AA" w:rsidRPr="00051E12">
        <w:t xml:space="preserve">. </w:t>
      </w:r>
      <w:r w:rsidR="00051E12" w:rsidRPr="00051E12">
        <w:t xml:space="preserve">Particularmente, se resalta la implementación de algoritmos metaheurísticos, estos son técnicas de optimización que buscan encontrar soluciones aceptables en un tiempo razonable y son ampliamente implementados en problemas altamente combinatorios como el QAP </w:t>
      </w:r>
      <w:sdt>
        <w:sdtPr>
          <w:rPr>
            <w:color w:val="000000"/>
          </w:rPr>
          <w:tag w:val="MENDELEY_CITATION_v3_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"/>
          <w:id w:val="1747926405"/>
          <w:placeholder>
            <w:docPart w:val="DefaultPlaceholder_-1854013440"/>
          </w:placeholder>
        </w:sdtPr>
        <w:sdtContent>
          <w:r w:rsidR="004F62F3" w:rsidRPr="004F62F3">
            <w:rPr>
              <w:color w:val="000000"/>
            </w:rPr>
            <w:t>(Talbi, 2009)</w:t>
          </w:r>
        </w:sdtContent>
      </w:sdt>
      <w:r w:rsidR="00051E12" w:rsidRPr="00051E12">
        <w:t xml:space="preserve">. Estas técnicas utilizan procesos inspirados en la naturaleza, como el comportamiento de poblaciones </w:t>
      </w:r>
      <w:sdt>
        <w:sdtPr>
          <w:tag w:val="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"/>
          <w:id w:val="-1100643254"/>
          <w:placeholder>
            <w:docPart w:val="DefaultPlaceholder_-1854013440"/>
          </w:placeholder>
        </w:sdtPr>
        <w:sdtContent>
          <w:r w:rsidR="004F62F3">
            <w:rPr>
              <w:rFonts w:eastAsia="Times New Roman"/>
            </w:rPr>
            <w:t>(</w:t>
          </w:r>
          <w:proofErr w:type="spellStart"/>
          <w:r w:rsidR="004F62F3">
            <w:rPr>
              <w:rFonts w:eastAsia="Times New Roman"/>
            </w:rPr>
            <w:t>Derakhshan</w:t>
          </w:r>
          <w:proofErr w:type="spellEnd"/>
          <w:r w:rsidR="004F62F3">
            <w:rPr>
              <w:rFonts w:eastAsia="Times New Roman"/>
            </w:rPr>
            <w:t xml:space="preserve"> </w:t>
          </w:r>
          <w:proofErr w:type="spellStart"/>
          <w:r w:rsidR="004F62F3">
            <w:rPr>
              <w:rFonts w:eastAsia="Times New Roman"/>
            </w:rPr>
            <w:t>Asl</w:t>
          </w:r>
          <w:proofErr w:type="spellEnd"/>
          <w:r w:rsidR="004F62F3">
            <w:rPr>
              <w:rFonts w:eastAsia="Times New Roman"/>
            </w:rPr>
            <w:t xml:space="preserve"> et al., 2015; Hosseini-</w:t>
          </w:r>
          <w:proofErr w:type="spellStart"/>
          <w:r w:rsidR="004F62F3">
            <w:rPr>
              <w:rFonts w:eastAsia="Times New Roman"/>
            </w:rPr>
            <w:t>Nasab</w:t>
          </w:r>
          <w:proofErr w:type="spellEnd"/>
          <w:r w:rsidR="004F62F3">
            <w:rPr>
              <w:rFonts w:eastAsia="Times New Roman"/>
            </w:rPr>
            <w:t xml:space="preserve"> &amp; </w:t>
          </w:r>
          <w:proofErr w:type="spellStart"/>
          <w:r w:rsidR="004F62F3">
            <w:rPr>
              <w:rFonts w:eastAsia="Times New Roman"/>
            </w:rPr>
            <w:t>Emami</w:t>
          </w:r>
          <w:proofErr w:type="spellEnd"/>
          <w:r w:rsidR="004F62F3">
            <w:rPr>
              <w:rFonts w:eastAsia="Times New Roman"/>
            </w:rPr>
            <w:t xml:space="preserve">, 2013; </w:t>
          </w:r>
          <w:proofErr w:type="spellStart"/>
          <w:r w:rsidR="004F62F3">
            <w:rPr>
              <w:rFonts w:eastAsia="Times New Roman"/>
            </w:rPr>
            <w:t>Masrom</w:t>
          </w:r>
          <w:proofErr w:type="spellEnd"/>
          <w:r w:rsidR="004F62F3">
            <w:rPr>
              <w:rFonts w:eastAsia="Times New Roman"/>
            </w:rPr>
            <w:t xml:space="preserve"> et al., 2017; </w:t>
          </w:r>
          <w:proofErr w:type="spellStart"/>
          <w:r w:rsidR="004F62F3">
            <w:rPr>
              <w:rFonts w:eastAsia="Times New Roman"/>
            </w:rPr>
            <w:t>Pourhassan</w:t>
          </w:r>
          <w:proofErr w:type="spellEnd"/>
          <w:r w:rsidR="004F62F3">
            <w:rPr>
              <w:rFonts w:eastAsia="Times New Roman"/>
            </w:rPr>
            <w:t xml:space="preserve"> &amp; </w:t>
          </w:r>
          <w:proofErr w:type="spellStart"/>
          <w:r w:rsidR="004F62F3">
            <w:rPr>
              <w:rFonts w:eastAsia="Times New Roman"/>
            </w:rPr>
            <w:t>Raissi</w:t>
          </w:r>
          <w:proofErr w:type="spellEnd"/>
          <w:r w:rsidR="004F62F3">
            <w:rPr>
              <w:rFonts w:eastAsia="Times New Roman"/>
            </w:rPr>
            <w:t>, 2019)</w:t>
          </w:r>
        </w:sdtContent>
      </w:sdt>
      <w:r w:rsidR="00051E12" w:rsidRPr="00051E12">
        <w:t xml:space="preserve">, procesos de enfriamiento de metales </w:t>
      </w:r>
      <w:sdt>
        <w:sdtPr>
          <w:tag w:val="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"/>
          <w:id w:val="1887600666"/>
          <w:placeholder>
            <w:docPart w:val="DefaultPlaceholder_-1854013440"/>
          </w:placeholder>
        </w:sdtPr>
        <w:sdtContent>
          <w:r w:rsidR="004F62F3">
            <w:rPr>
              <w:rFonts w:eastAsia="Times New Roman"/>
            </w:rPr>
            <w:t>(</w:t>
          </w:r>
          <w:proofErr w:type="spellStart"/>
          <w:r w:rsidR="004F62F3">
            <w:rPr>
              <w:rFonts w:eastAsia="Times New Roman"/>
            </w:rPr>
            <w:t>Allahyari</w:t>
          </w:r>
          <w:proofErr w:type="spellEnd"/>
          <w:r w:rsidR="004F62F3">
            <w:rPr>
              <w:rFonts w:eastAsia="Times New Roman"/>
            </w:rPr>
            <w:t xml:space="preserve"> &amp; </w:t>
          </w:r>
          <w:proofErr w:type="spellStart"/>
          <w:r w:rsidR="004F62F3">
            <w:rPr>
              <w:rFonts w:eastAsia="Times New Roman"/>
            </w:rPr>
            <w:t>Azab</w:t>
          </w:r>
          <w:proofErr w:type="spellEnd"/>
          <w:r w:rsidR="004F62F3">
            <w:rPr>
              <w:rFonts w:eastAsia="Times New Roman"/>
            </w:rPr>
            <w:t xml:space="preserve">, 2018a; </w:t>
          </w:r>
          <w:proofErr w:type="spellStart"/>
          <w:r w:rsidR="004F62F3">
            <w:rPr>
              <w:rFonts w:eastAsia="Times New Roman"/>
            </w:rPr>
            <w:t>Chwif</w:t>
          </w:r>
          <w:proofErr w:type="spellEnd"/>
          <w:r w:rsidR="004F62F3">
            <w:rPr>
              <w:rFonts w:eastAsia="Times New Roman"/>
            </w:rPr>
            <w:t xml:space="preserve"> et al., 1998; Matai, 2015; Matai et al., 2013; </w:t>
          </w:r>
          <w:proofErr w:type="spellStart"/>
          <w:r w:rsidR="004F62F3">
            <w:rPr>
              <w:rFonts w:eastAsia="Times New Roman"/>
            </w:rPr>
            <w:t>Turgay</w:t>
          </w:r>
          <w:proofErr w:type="spellEnd"/>
          <w:r w:rsidR="004F62F3">
            <w:rPr>
              <w:rFonts w:eastAsia="Times New Roman"/>
            </w:rPr>
            <w:t>, 2018)</w:t>
          </w:r>
        </w:sdtContent>
      </w:sdt>
      <w:r w:rsidR="00051E12" w:rsidRPr="00051E12">
        <w:t>, evolución de poblaciones</w:t>
      </w:r>
      <w:sdt>
        <w:sdtPr>
          <w:tag w:val="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"/>
          <w:id w:val="484742746"/>
          <w:placeholder>
            <w:docPart w:val="DefaultPlaceholder_-1854013440"/>
          </w:placeholder>
        </w:sdtPr>
        <w:sdtContent>
          <w:r w:rsidR="004F62F3">
            <w:rPr>
              <w:rFonts w:eastAsia="Times New Roman"/>
            </w:rPr>
            <w:t>(</w:t>
          </w:r>
          <w:proofErr w:type="spellStart"/>
          <w:r w:rsidR="004F62F3">
            <w:rPr>
              <w:rFonts w:eastAsia="Times New Roman"/>
            </w:rPr>
            <w:t>Kulturel-Konak</w:t>
          </w:r>
          <w:proofErr w:type="spellEnd"/>
          <w:r w:rsidR="004F62F3">
            <w:rPr>
              <w:rFonts w:eastAsia="Times New Roman"/>
            </w:rPr>
            <w:t xml:space="preserve"> &amp; </w:t>
          </w:r>
          <w:proofErr w:type="spellStart"/>
          <w:r w:rsidR="004F62F3">
            <w:rPr>
              <w:rFonts w:eastAsia="Times New Roman"/>
            </w:rPr>
            <w:t>Konak</w:t>
          </w:r>
          <w:proofErr w:type="spellEnd"/>
          <w:r w:rsidR="004F62F3">
            <w:rPr>
              <w:rFonts w:eastAsia="Times New Roman"/>
            </w:rPr>
            <w:t xml:space="preserve">, 2013; </w:t>
          </w:r>
          <w:proofErr w:type="spellStart"/>
          <w:r w:rsidR="004F62F3">
            <w:rPr>
              <w:rFonts w:eastAsia="Times New Roman"/>
            </w:rPr>
            <w:t>Peng</w:t>
          </w:r>
          <w:proofErr w:type="spellEnd"/>
          <w:r w:rsidR="004F62F3">
            <w:rPr>
              <w:rFonts w:eastAsia="Times New Roman"/>
            </w:rPr>
            <w:t xml:space="preserve"> et al., 2018; </w:t>
          </w:r>
          <w:proofErr w:type="spellStart"/>
          <w:r w:rsidR="004F62F3">
            <w:rPr>
              <w:rFonts w:eastAsia="Times New Roman"/>
            </w:rPr>
            <w:t>Pourvaziri</w:t>
          </w:r>
          <w:proofErr w:type="spellEnd"/>
          <w:r w:rsidR="004F62F3">
            <w:rPr>
              <w:rFonts w:eastAsia="Times New Roman"/>
            </w:rPr>
            <w:t xml:space="preserve"> &amp; </w:t>
          </w:r>
          <w:proofErr w:type="spellStart"/>
          <w:r w:rsidR="004F62F3">
            <w:rPr>
              <w:rFonts w:eastAsia="Times New Roman"/>
            </w:rPr>
            <w:t>Naderi</w:t>
          </w:r>
          <w:proofErr w:type="spellEnd"/>
          <w:r w:rsidR="004F62F3">
            <w:rPr>
              <w:rFonts w:eastAsia="Times New Roman"/>
            </w:rPr>
            <w:t xml:space="preserve">, 2014; </w:t>
          </w:r>
          <w:proofErr w:type="spellStart"/>
          <w:r w:rsidR="004F62F3">
            <w:rPr>
              <w:rFonts w:eastAsia="Times New Roman"/>
            </w:rPr>
            <w:t>Uddin</w:t>
          </w:r>
          <w:proofErr w:type="spellEnd"/>
          <w:r w:rsidR="004F62F3">
            <w:rPr>
              <w:rFonts w:eastAsia="Times New Roman"/>
            </w:rPr>
            <w:t>, 2015)</w:t>
          </w:r>
        </w:sdtContent>
      </w:sdt>
      <w:r w:rsidR="00051E12" w:rsidRPr="00051E12">
        <w:t>, entre otros. Finalmente, los algoritmos metaheurísticos sobresalen por ser capaces de manejar problemas de gran dimensionalidad como el QAP y sus variantes.</w:t>
      </w:r>
    </w:p>
    <w:p w14:paraId="74F6571A" w14:textId="5B6065A3" w:rsidR="00051E12" w:rsidRPr="00051E12" w:rsidRDefault="003C739A" w:rsidP="00051E12">
      <w:r>
        <w:t xml:space="preserve">Particularmente, en la literatura se encuentra la aplicación exitosa de estos algoritmos en los trabajos de </w:t>
      </w:r>
      <w:r w:rsidR="00051E12" w:rsidRPr="00051E12">
        <w:rPr>
          <w:noProof/>
        </w:rPr>
        <w:t xml:space="preserve">Fon y Wong </w:t>
      </w:r>
      <w:sdt>
        <w:sdtPr>
          <w:rPr>
            <w:noProof/>
            <w:color w:val="000000"/>
          </w:rPr>
          <w:tag w:val="MENDELEY_CITATION_v3_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"/>
          <w:id w:val="915675970"/>
          <w:placeholder>
            <w:docPart w:val="A5C3F3A5E2E14D83BD9E5424AFF4C8CA"/>
          </w:placeholder>
        </w:sdtPr>
        <w:sdtEndPr>
          <w:rPr>
            <w:noProof w:val="0"/>
          </w:rPr>
        </w:sdtEndPr>
        <w:sdtContent>
          <w:r w:rsidR="004F62F3" w:rsidRPr="004F62F3">
            <w:rPr>
              <w:rFonts w:eastAsia="Times New Roman"/>
              <w:color w:val="000000"/>
            </w:rPr>
            <w:t>(2010)</w:t>
          </w:r>
        </w:sdtContent>
      </w:sdt>
      <w:r w:rsidR="00051E12" w:rsidRPr="00051E12">
        <w:t xml:space="preserve">, en el cual el FLP es formulado como un </w:t>
      </w:r>
      <w:r>
        <w:t>QAP</w:t>
      </w:r>
      <w:r w:rsidR="00051E12" w:rsidRPr="00051E12">
        <w:t xml:space="preserve">, y utiliza el </w:t>
      </w:r>
      <w:r>
        <w:t>a</w:t>
      </w:r>
      <w:r w:rsidR="00051E12" w:rsidRPr="00051E12">
        <w:t xml:space="preserve">lgoritmo </w:t>
      </w:r>
      <w:r>
        <w:t xml:space="preserve">colonia </w:t>
      </w:r>
      <w:r w:rsidR="00051E12" w:rsidRPr="00051E12">
        <w:t xml:space="preserve">de </w:t>
      </w:r>
      <w:r>
        <w:t>a</w:t>
      </w:r>
      <w:r w:rsidR="00051E12" w:rsidRPr="00051E12">
        <w:t>bejas (</w:t>
      </w:r>
      <w:r w:rsidRPr="003C739A">
        <w:t xml:space="preserve">Artificial </w:t>
      </w:r>
      <w:proofErr w:type="spellStart"/>
      <w:r>
        <w:t>B</w:t>
      </w:r>
      <w:r w:rsidRPr="003C739A">
        <w:t>ee</w:t>
      </w:r>
      <w:proofErr w:type="spellEnd"/>
      <w:r w:rsidRPr="003C739A">
        <w:t xml:space="preserve"> </w:t>
      </w:r>
      <w:proofErr w:type="spellStart"/>
      <w:r>
        <w:t>C</w:t>
      </w:r>
      <w:r w:rsidRPr="003C739A">
        <w:t>olony</w:t>
      </w:r>
      <w:proofErr w:type="spellEnd"/>
      <w:r w:rsidRPr="003C739A">
        <w:t xml:space="preserve"> </w:t>
      </w:r>
      <w:r>
        <w:t>A</w:t>
      </w:r>
      <w:r w:rsidRPr="003C739A">
        <w:t>lgorithm</w:t>
      </w:r>
      <w:r w:rsidR="00051E12" w:rsidRPr="00051E12">
        <w:t>.</w:t>
      </w:r>
      <w:r>
        <w:t xml:space="preserve"> Otro</w:t>
      </w:r>
      <w:r w:rsidR="00051E12" w:rsidRPr="00051E12">
        <w:t xml:space="preserve"> ejemplo, es el trabajo de </w:t>
      </w:r>
      <w:r w:rsidR="00051E12" w:rsidRPr="00051E12">
        <w:rPr>
          <w:noProof/>
        </w:rPr>
        <w:t xml:space="preserve">Hernández Gress, Mora-Vargas, Herrera Del Canto y Díaz-Santillán </w:t>
      </w:r>
      <w:r w:rsidR="00051E12" w:rsidRPr="00051E12">
        <w:t>(</w:t>
      </w:r>
      <w:sdt>
        <w:sdtPr>
          <w:rPr>
            <w:color w:val="000000"/>
          </w:rPr>
          <w:tag w:val="MENDELEY_CITATION_v3_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"/>
          <w:id w:val="-1896891284"/>
          <w:placeholder>
            <w:docPart w:val="A5C3F3A5E2E14D83BD9E5424AFF4C8CA"/>
          </w:placeholder>
        </w:sdtPr>
        <w:sdtContent>
          <w:r w:rsidR="004F62F3" w:rsidRPr="004F62F3">
            <w:rPr>
              <w:rFonts w:eastAsia="Times New Roman"/>
              <w:color w:val="000000"/>
            </w:rPr>
            <w:t>(2011)</w:t>
          </w:r>
        </w:sdtContent>
      </w:sdt>
      <w:r w:rsidR="00051E12" w:rsidRPr="00051E12">
        <w:t xml:space="preserve">, quienes utilizan el modelo de Castillo y Westerlund </w:t>
      </w:r>
      <w:sdt>
        <w:sdtPr>
          <w:rPr>
            <w:color w:val="000000"/>
          </w:rPr>
          <w:tag w:val="MENDELEY_CITATION_v3_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"/>
          <w:id w:val="1221869167"/>
          <w:placeholder>
            <w:docPart w:val="0DEF5E276E6D486688F4C29F1C3491EB"/>
          </w:placeholder>
        </w:sdtPr>
        <w:sdtContent>
          <w:r w:rsidR="004F62F3" w:rsidRPr="004F62F3">
            <w:rPr>
              <w:rFonts w:eastAsia="Times New Roman"/>
              <w:color w:val="000000"/>
            </w:rPr>
            <w:t>(2005)</w:t>
          </w:r>
        </w:sdtContent>
      </w:sdt>
      <w:r w:rsidR="00051E12" w:rsidRPr="00051E12">
        <w:t>, para resolver el FLP continuo. Además, proponen un algoritmo genético (</w:t>
      </w:r>
      <w:r>
        <w:t>Genetic Algorithm, GA</w:t>
      </w:r>
      <w:r w:rsidR="00051E12" w:rsidRPr="00051E12">
        <w:t xml:space="preserve">) para obtener las variables binarias de este modelo, con esto logran reducir la </w:t>
      </w:r>
      <w:r w:rsidR="00051E12" w:rsidRPr="00051E12">
        <w:lastRenderedPageBreak/>
        <w:t xml:space="preserve">complejidad del problema. </w:t>
      </w:r>
      <w:r w:rsidR="00051E12" w:rsidRPr="00051E12">
        <w:rPr>
          <w:noProof/>
        </w:rPr>
        <w:t>Bozer y Wang</w:t>
      </w:r>
      <w:r w:rsidR="00051E12" w:rsidRPr="00051E12">
        <w:t xml:space="preserve"> </w:t>
      </w:r>
      <w:sdt>
        <w:sdtPr>
          <w:rPr>
            <w:color w:val="000000"/>
          </w:rPr>
          <w:tag w:val="MENDELEY_CITATION_v3_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"/>
          <w:id w:val="-1675868707"/>
          <w:placeholder>
            <w:docPart w:val="A5C3F3A5E2E14D83BD9E5424AFF4C8CA"/>
          </w:placeholder>
        </w:sdtPr>
        <w:sdtContent>
          <w:r w:rsidR="004F62F3" w:rsidRPr="004F62F3">
            <w:rPr>
              <w:rFonts w:eastAsia="Times New Roman"/>
              <w:color w:val="000000"/>
            </w:rPr>
            <w:t>(2012)</w:t>
          </w:r>
        </w:sdtContent>
      </w:sdt>
      <w:r w:rsidR="00051E12" w:rsidRPr="00051E12">
        <w:t xml:space="preserve"> proponen una heurística, la cual se basa en la representación par de grafos y el recocido simulado para darle solución al FLP. Con su modelo de programación lineal, se obtiene una distribución inicial factible, luego con el recocido simulado realizan una búsqueda para identificar una distribución con un costo menor. El trabajo de </w:t>
      </w:r>
      <w:r w:rsidR="00051E12" w:rsidRPr="00051E12">
        <w:rPr>
          <w:noProof/>
        </w:rPr>
        <w:t xml:space="preserve">García-Hernández, Pérez-Ortiz, Araúzo-Azofra, Salas-Morera y Hervás-Martínez </w:t>
      </w:r>
      <w:sdt>
        <w:sdtPr>
          <w:rPr>
            <w:noProof/>
            <w:color w:val="000000"/>
          </w:rPr>
          <w:tag w:val="MENDELEY_CITATION_v3_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"/>
          <w:id w:val="397474098"/>
          <w:placeholder>
            <w:docPart w:val="A5C3F3A5E2E14D83BD9E5424AFF4C8CA"/>
          </w:placeholder>
        </w:sdtPr>
        <w:sdtEndPr>
          <w:rPr>
            <w:noProof w:val="0"/>
          </w:rPr>
        </w:sdtEndPr>
        <w:sdtContent>
          <w:r w:rsidR="004F62F3" w:rsidRPr="004F62F3">
            <w:rPr>
              <w:rFonts w:eastAsia="Times New Roman"/>
              <w:color w:val="000000"/>
            </w:rPr>
            <w:t>(2014)</w:t>
          </w:r>
        </w:sdtContent>
      </w:sdt>
      <w:r w:rsidR="00051E12" w:rsidRPr="00051E12">
        <w:t xml:space="preserve">, </w:t>
      </w:r>
      <w:r>
        <w:t>propone</w:t>
      </w:r>
      <w:r w:rsidR="00051E12" w:rsidRPr="00051E12">
        <w:t xml:space="preserve"> un sistema que permite incorporar el conocimiento de un experto en la decisión final. Se utiliza un sistema que incluye un </w:t>
      </w:r>
      <w:r>
        <w:t>GA</w:t>
      </w:r>
      <w:r w:rsidR="00051E12" w:rsidRPr="00051E12">
        <w:t xml:space="preserve"> y redes neuronales artificiales (</w:t>
      </w:r>
      <w:r>
        <w:t>Artificial Neural Networks, ANN.</w:t>
      </w:r>
    </w:p>
    <w:p w14:paraId="62AA2B17" w14:textId="6F6FAB49" w:rsidR="003C739A" w:rsidRDefault="00051E12" w:rsidP="003C739A">
      <w:r w:rsidRPr="00051E12">
        <w:rPr>
          <w:noProof/>
        </w:rPr>
        <w:t xml:space="preserve">Ficko y Palcic </w:t>
      </w:r>
      <w:sdt>
        <w:sdtPr>
          <w:rPr>
            <w:noProof/>
            <w:color w:val="000000"/>
          </w:rPr>
          <w:tag w:val="MENDELEY_CITATION_v3_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"/>
          <w:id w:val="171925520"/>
          <w:placeholder>
            <w:docPart w:val="3CAAE541F1A341D98F37FC4183923CE7"/>
          </w:placeholder>
        </w:sdtPr>
        <w:sdtEndPr>
          <w:rPr>
            <w:noProof w:val="0"/>
          </w:rPr>
        </w:sdtEndPr>
        <w:sdtContent>
          <w:r w:rsidR="004F62F3" w:rsidRPr="004F62F3">
            <w:rPr>
              <w:rFonts w:eastAsia="Times New Roman"/>
              <w:color w:val="000000"/>
            </w:rPr>
            <w:t>(2013)</w:t>
          </w:r>
        </w:sdtContent>
      </w:sdt>
      <w:r w:rsidRPr="00051E12">
        <w:t xml:space="preserve"> utilizan la heurística del método del triángulo modificada propuesto por Schmigalla, para representar el espacio de la distribución y las correlaciones (grados de flujos) entre las instalaciones, Con esto ingresan los parámetros iniciales al algoritmo genético, quien calcula el costo de la función objetivo de las soluciones factibles y finalmente, obtienen una solución aproximada. Asimismo, </w:t>
      </w:r>
      <w:r w:rsidRPr="00051E12">
        <w:rPr>
          <w:noProof/>
        </w:rPr>
        <w:t>Palomo-Romero, Salas-Morera y García-Hernández</w:t>
      </w:r>
      <w:r w:rsidRPr="00051E12">
        <w:t xml:space="preserve"> </w:t>
      </w:r>
      <w:sdt>
        <w:sdtPr>
          <w:rPr>
            <w:color w:val="000000"/>
          </w:rPr>
          <w:tag w:val="MENDELEY_CITATION_v3_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"/>
          <w:id w:val="1276362610"/>
          <w:placeholder>
            <w:docPart w:val="3CAAE541F1A341D98F37FC4183923CE7"/>
          </w:placeholder>
        </w:sdtPr>
        <w:sdtContent>
          <w:r w:rsidR="004F62F3" w:rsidRPr="004F62F3">
            <w:rPr>
              <w:rFonts w:eastAsia="Times New Roman"/>
              <w:color w:val="000000"/>
            </w:rPr>
            <w:t>(2017)</w:t>
          </w:r>
        </w:sdtContent>
      </w:sdt>
      <w:r w:rsidRPr="00051E12">
        <w:t>, proponen el uso del Algoritmo Genético con el Modelo de Isla (AGMI) para resolver el FLP</w:t>
      </w:r>
      <w:r w:rsidR="003C739A">
        <w:t xml:space="preserve">. </w:t>
      </w:r>
      <w:r w:rsidRPr="00051E12">
        <w:rPr>
          <w:noProof/>
        </w:rPr>
        <w:t xml:space="preserve">Li y Smith </w:t>
      </w:r>
      <w:sdt>
        <w:sdtPr>
          <w:rPr>
            <w:noProof/>
            <w:color w:val="000000"/>
          </w:rPr>
          <w:tag w:val="MENDELEY_CITATION_v3_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"/>
          <w:id w:val="-938059830"/>
          <w:placeholder>
            <w:docPart w:val="86B4DA38E07C4DFBA8C9B04D94197BE6"/>
          </w:placeholder>
        </w:sdtPr>
        <w:sdtContent>
          <w:r w:rsidR="004F62F3" w:rsidRPr="004F62F3">
            <w:rPr>
              <w:noProof/>
              <w:color w:val="000000"/>
            </w:rPr>
            <w:t>(2018)</w:t>
          </w:r>
        </w:sdtContent>
      </w:sdt>
      <w:r w:rsidRPr="00051E12">
        <w:t xml:space="preserve"> buscan darle solución al problema de las industrias basadas en departamentos de entretenimiento, tales como los parques temáticos, los de diversiones, entre otros</w:t>
      </w:r>
      <w:r w:rsidR="003C739A">
        <w:t xml:space="preserve"> mediante </w:t>
      </w:r>
      <w:r w:rsidRPr="00051E12">
        <w:t xml:space="preserve">una búsqueda tabú. </w:t>
      </w:r>
      <w:r w:rsidRPr="00051E12">
        <w:rPr>
          <w:noProof/>
        </w:rPr>
        <w:t xml:space="preserve">Leno, Sankar y Ponnambalam </w:t>
      </w:r>
      <w:sdt>
        <w:sdtPr>
          <w:rPr>
            <w:noProof/>
            <w:color w:val="000000"/>
          </w:rPr>
          <w:tag w:val="MENDELEY_CITATION_v3_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"/>
          <w:id w:val="1935167999"/>
          <w:placeholder>
            <w:docPart w:val="979B87FE43704FE0922EA814494D43CA"/>
          </w:placeholder>
        </w:sdtPr>
        <w:sdtContent>
          <w:r w:rsidR="004F62F3" w:rsidRPr="004F62F3">
            <w:rPr>
              <w:noProof/>
              <w:color w:val="000000"/>
            </w:rPr>
            <w:t>(2018)</w:t>
          </w:r>
        </w:sdtContent>
      </w:sdt>
      <w:r w:rsidRPr="00051E12">
        <w:rPr>
          <w:noProof/>
        </w:rPr>
        <w:t xml:space="preserve">, utilizan una técnica de representación de pares de secuencia para codificar la distribución de planta. Allahyari y Azab </w:t>
      </w:r>
      <w:sdt>
        <w:sdtPr>
          <w:rPr>
            <w:noProof/>
            <w:color w:val="000000"/>
          </w:rPr>
          <w:tag w:val="MENDELEY_CITATION_v3_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"/>
          <w:id w:val="877657601"/>
          <w:placeholder>
            <w:docPart w:val="979B87FE43704FE0922EA814494D43CA"/>
          </w:placeholder>
        </w:sdtPr>
        <w:sdtContent>
          <w:r w:rsidR="004F62F3" w:rsidRPr="004F62F3">
            <w:rPr>
              <w:noProof/>
              <w:color w:val="000000"/>
            </w:rPr>
            <w:t>(2018b)</w:t>
          </w:r>
        </w:sdtContent>
      </w:sdt>
      <w:r w:rsidRPr="00051E12">
        <w:rPr>
          <w:noProof/>
        </w:rPr>
        <w:t xml:space="preserve"> generan un modelo de programación entera mixta para darle solución al problema</w:t>
      </w:r>
      <w:r w:rsidR="003C739A">
        <w:rPr>
          <w:noProof/>
        </w:rPr>
        <w:t xml:space="preserve">  implementando</w:t>
      </w:r>
      <w:r w:rsidRPr="00051E12">
        <w:rPr>
          <w:noProof/>
        </w:rPr>
        <w:t xml:space="preserve"> un </w:t>
      </w:r>
      <w:r w:rsidR="003C739A">
        <w:rPr>
          <w:noProof/>
        </w:rPr>
        <w:t xml:space="preserve">recocido simulado (Simulated Anneling, SA). </w:t>
      </w:r>
      <w:r w:rsidRPr="00051E12">
        <w:rPr>
          <w:noProof/>
        </w:rPr>
        <w:t xml:space="preserve">Otro aporte es el desarrollado por Liu, Zhang, He y Jiang </w:t>
      </w:r>
      <w:sdt>
        <w:sdtPr>
          <w:rPr>
            <w:noProof/>
            <w:color w:val="000000"/>
          </w:rPr>
          <w:tag w:val="MENDELEY_CITATION_v3_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"/>
          <w:id w:val="-1886166237"/>
          <w:placeholder>
            <w:docPart w:val="86B4DA38E07C4DFBA8C9B04D94197BE6"/>
          </w:placeholder>
        </w:sdtPr>
        <w:sdtContent>
          <w:r w:rsidR="004F62F3" w:rsidRPr="004F62F3">
            <w:rPr>
              <w:noProof/>
              <w:color w:val="000000"/>
            </w:rPr>
            <w:t>(2018)</w:t>
          </w:r>
        </w:sdtContent>
      </w:sdt>
      <w:r w:rsidRPr="00051E12">
        <w:rPr>
          <w:noProof/>
        </w:rPr>
        <w:t>, quienes utilizan un algoritmo multiobjetivo modificado de enjambre de partículas para resolver el FLP-MO. En este caso, los objetivos que se buscan cumplir son optimizar: el costo total del manejo de materiales, el valor de la adyacencia entre departamentos y la tasa de utilización del piso de trabajo simultáneamente</w:t>
      </w:r>
      <w:r w:rsidR="003C739A">
        <w:rPr>
          <w:noProof/>
        </w:rPr>
        <w:t>.</w:t>
      </w:r>
    </w:p>
    <w:p w14:paraId="6CC4FC23" w14:textId="35F46344" w:rsidR="00F501AA" w:rsidRPr="00E71FF4" w:rsidRDefault="001D6777" w:rsidP="001D6777">
      <w:pPr>
        <w:rPr>
          <w:noProof/>
        </w:rPr>
      </w:pPr>
      <w:r>
        <w:rPr>
          <w:noProof/>
        </w:rPr>
        <w:t xml:space="preserve">Consideranto la importancia, necesidad y complejidad de implementar soluciones al FLP así como las bondades y retos de la aproximación por QAP, el objetivo de la presente investigación </w:t>
      </w:r>
      <w:r w:rsidR="00F501AA" w:rsidRPr="00E71FF4">
        <w:rPr>
          <w:noProof/>
        </w:rPr>
        <w:t xml:space="preserve">es desarrollar una herramienta personalizada </w:t>
      </w:r>
      <w:r>
        <w:rPr>
          <w:noProof/>
        </w:rPr>
        <w:t>en entorno</w:t>
      </w:r>
      <w:r w:rsidR="00F501AA" w:rsidRPr="00E71FF4">
        <w:rPr>
          <w:noProof/>
        </w:rPr>
        <w:t xml:space="preserve"> web </w:t>
      </w:r>
      <w:r>
        <w:rPr>
          <w:noProof/>
        </w:rPr>
        <w:t xml:space="preserve">(FLPWeb) </w:t>
      </w:r>
      <w:r w:rsidR="00F501AA" w:rsidRPr="00E71FF4">
        <w:rPr>
          <w:noProof/>
        </w:rPr>
        <w:t xml:space="preserve">utilizando enfriamiento simulado </w:t>
      </w:r>
      <w:r>
        <w:rPr>
          <w:noProof/>
        </w:rPr>
        <w:t xml:space="preserve">(SA) </w:t>
      </w:r>
      <w:r w:rsidR="00F501AA" w:rsidRPr="00E71FF4">
        <w:rPr>
          <w:noProof/>
        </w:rPr>
        <w:t xml:space="preserve">para resolver el </w:t>
      </w:r>
      <w:r>
        <w:rPr>
          <w:noProof/>
        </w:rPr>
        <w:t>QAP</w:t>
      </w:r>
      <w:r w:rsidR="00F501AA" w:rsidRPr="00E71FF4">
        <w:rPr>
          <w:noProof/>
        </w:rPr>
        <w:t xml:space="preserve">. </w:t>
      </w:r>
      <w:r>
        <w:rPr>
          <w:noProof/>
        </w:rPr>
        <w:t xml:space="preserve">La implementación del algoritmo así como las pruebas estadísticas realizadas con instancias de la literatura indican que la </w:t>
      </w:r>
      <w:r w:rsidR="00F501AA" w:rsidRPr="00E71FF4">
        <w:rPr>
          <w:noProof/>
        </w:rPr>
        <w:t xml:space="preserve">herramienta </w:t>
      </w:r>
      <w:r>
        <w:rPr>
          <w:noProof/>
        </w:rPr>
        <w:t xml:space="preserve">herramienta propuesta contine </w:t>
      </w:r>
      <w:r w:rsidR="00F501AA" w:rsidRPr="00E71FF4">
        <w:rPr>
          <w:noProof/>
        </w:rPr>
        <w:t xml:space="preserve">un método eficiente para resolver el QAP </w:t>
      </w:r>
      <w:r>
        <w:rPr>
          <w:noProof/>
        </w:rPr>
        <w:t xml:space="preserve">generando así </w:t>
      </w:r>
      <w:r w:rsidR="00F501AA" w:rsidRPr="00E71FF4">
        <w:rPr>
          <w:noProof/>
        </w:rPr>
        <w:t xml:space="preserve">un recurso valioso para investigadores, profesionales y </w:t>
      </w:r>
      <w:r>
        <w:rPr>
          <w:noProof/>
        </w:rPr>
        <w:t xml:space="preserve">estudiantes. El documento presenta la inforamción de ingeniería de software así como las pruebas estadísticas indicando el potencial de resolver problems monoobjetivos y multiobjetivos mediante cuatro estrategias de ponderación: Manual, </w:t>
      </w:r>
      <w:r w:rsidRPr="00B646A2">
        <w:t>GMWM</w:t>
      </w:r>
      <w:r>
        <w:t xml:space="preserve"> (m</w:t>
      </w:r>
      <w:r>
        <w:rPr>
          <w:noProof/>
        </w:rPr>
        <w:t xml:space="preserve">étodo de ponderación de la media geométrica), SDWM (método de ponderación de la desviación estándar) y </w:t>
      </w:r>
      <w:r w:rsidRPr="00B646A2">
        <w:t>CRITICM</w:t>
      </w:r>
      <w:r>
        <w:t xml:space="preserve"> (</w:t>
      </w:r>
      <w:r>
        <w:rPr>
          <w:noProof/>
        </w:rPr>
        <w:t>Importancia crítica a través del método de correlación entre criterios).</w:t>
      </w:r>
    </w:p>
    <w:p w14:paraId="5D197318" w14:textId="77777777" w:rsidR="00F501AA" w:rsidRPr="00F501AA" w:rsidRDefault="00F501AA" w:rsidP="00051E12"/>
    <w:p w14:paraId="48DAB85E" w14:textId="6E63E7F7" w:rsidR="007A5974" w:rsidRDefault="007A5974" w:rsidP="00051E12">
      <w:pPr>
        <w:pStyle w:val="Ttulo1"/>
      </w:pPr>
      <w:r>
        <w:t>Materiales</w:t>
      </w:r>
      <w:r w:rsidR="00E71FF4">
        <w:t xml:space="preserve"> </w:t>
      </w:r>
      <w:r>
        <w:t>y métodos</w:t>
      </w:r>
    </w:p>
    <w:p w14:paraId="09C6D77C" w14:textId="32E9CF94" w:rsidR="001D6777" w:rsidRPr="001D6777" w:rsidRDefault="00EB795E" w:rsidP="00EB795E">
      <w:r>
        <w:t xml:space="preserve">La creación de una herramienta en entorno web para resolver el problema de asignación cuadrática (QAP) requiere un enfoque metodológico en varias etapas relacionadas con desarrollo de software y calibración de algoritmos metaheurísticos. En primer lugar, es necesario definir la arquitectura de la herramienta, esto incluye la selección de las tecnologías a utilizar y la estructura general de la aplicación. En segundo lugar, es importante diseñar los datos que se manejarán en la herramienta, esto incluye la definición de las tablas y relaciones en la base de datos. En tercer lugar, se </w:t>
      </w:r>
      <w:r>
        <w:lastRenderedPageBreak/>
        <w:t>deben crear los diagramas de casos de uso, diagrama de estado, diagrama de actividades y diagrama de clases, para tener una mejor comprensión de cómo se llevará a cabo la interacción entre el usuario y la herramienta. Finalmente, se presenta el modelo matemático QAP, el algoritmo de recocido simulado y las pruebas estadísticas para calibración.</w:t>
      </w:r>
    </w:p>
    <w:p w14:paraId="02180426" w14:textId="40CD62BD" w:rsidR="001D6777" w:rsidRDefault="00EB795E" w:rsidP="00EB795E">
      <w:pPr>
        <w:pStyle w:val="Ttulo2"/>
      </w:pPr>
      <w:r>
        <w:t>Arquitectura</w:t>
      </w:r>
    </w:p>
    <w:p w14:paraId="7E50EAC9" w14:textId="6E929F24" w:rsidR="00EB795E" w:rsidRDefault="00EB795E" w:rsidP="00EB795E">
      <w:r w:rsidRPr="00E802AE">
        <w:t>El Framework que se utilizó es Django el cual trabaja con el Modelo Vista Plantilla (</w:t>
      </w:r>
      <w:proofErr w:type="spellStart"/>
      <w:r w:rsidRPr="00E802AE">
        <w:t>Model</w:t>
      </w:r>
      <w:proofErr w:type="spellEnd"/>
      <w:r w:rsidRPr="00E802AE">
        <w:t xml:space="preserve"> View </w:t>
      </w:r>
      <w:proofErr w:type="spellStart"/>
      <w:r w:rsidRPr="00E802AE">
        <w:t>Template</w:t>
      </w:r>
      <w:proofErr w:type="spellEnd"/>
      <w:r w:rsidRPr="00E802AE">
        <w:t xml:space="preserve"> por sus siglas en inglés), que permite separar tres lógicas importantes en una aplicación web; la primera es la lógica del almacenamiento de información en una base de datos la cual es manejada por la parte del Modelo, la segunda es la lógica de negocio/aplicación, en el caso de </w:t>
      </w:r>
      <w:proofErr w:type="spellStart"/>
      <w:r w:rsidRPr="00E802AE">
        <w:t>FLPWeb</w:t>
      </w:r>
      <w:proofErr w:type="spellEnd"/>
      <w:r w:rsidRPr="00E802AE">
        <w:t xml:space="preserve">, la lógica que lleva para calcular y generar soluciones al problema de distribución de planta que es manejada por la Vista. </w:t>
      </w:r>
      <w:r>
        <w:t xml:space="preserve"> </w:t>
      </w:r>
      <w:r w:rsidRPr="00E802AE">
        <w:t xml:space="preserve">Finalmente, la Plantilla maneja todo lo que corresponde a la presentación al usuario, esto es, todo lo que el usuario podría visualizar e interactuar en su navegador web. En la </w:t>
      </w:r>
      <w:r w:rsidRPr="00E802AE">
        <w:fldChar w:fldCharType="begin"/>
      </w:r>
      <w:r w:rsidRPr="00E802AE">
        <w:instrText xml:space="preserve"> REF _Ref124187106 \h </w:instrText>
      </w:r>
      <w:r>
        <w:instrText xml:space="preserve"> \* MERGEFORMAT </w:instrText>
      </w:r>
      <w:r w:rsidRPr="00E802AE">
        <w:fldChar w:fldCharType="separate"/>
      </w:r>
      <w:r w:rsidR="004F62F3" w:rsidRPr="004F62F3">
        <w:t>Figura 1</w:t>
      </w:r>
      <w:r w:rsidRPr="00E802AE">
        <w:fldChar w:fldCharType="end"/>
      </w:r>
      <w:r w:rsidRPr="00E802AE">
        <w:t xml:space="preserve"> se puede visualizar el esquema del MVT, se puede ver que el flujo inicia con el envío de una solicitud de la página web, segundo el </w:t>
      </w:r>
      <w:proofErr w:type="spellStart"/>
      <w:r w:rsidRPr="00E802AE">
        <w:t>Conf</w:t>
      </w:r>
      <w:proofErr w:type="spellEnd"/>
      <w:r w:rsidRPr="00E802AE">
        <w:t xml:space="preserve"> URL interpreta la solicitud y ubica la vista apropiada, tercero la vista interactúa con el modelo para obtener datos, cuarto la vista llama la plantilla y por último da respuesta a la página de la solicitud enviada inicialmente</w:t>
      </w:r>
    </w:p>
    <w:p w14:paraId="014C226D" w14:textId="20CE87B5" w:rsidR="00EB795E" w:rsidRPr="00EB795E" w:rsidRDefault="00EB795E" w:rsidP="00EB795E">
      <w:pPr>
        <w:pStyle w:val="Descripcin"/>
        <w:rPr>
          <w:rStyle w:val="nfasis"/>
        </w:rPr>
      </w:pPr>
      <w:bookmarkStart w:id="0" w:name="_Ref124187106"/>
      <w:bookmarkStart w:id="1" w:name="_Toc124601486"/>
      <w:r w:rsidRPr="00EB795E">
        <w:rPr>
          <w:rStyle w:val="nfasis"/>
        </w:rPr>
        <w:t xml:space="preserve">Figura </w:t>
      </w:r>
      <w:r w:rsidRPr="00EB795E">
        <w:rPr>
          <w:rStyle w:val="nfasis"/>
        </w:rPr>
        <w:fldChar w:fldCharType="begin"/>
      </w:r>
      <w:r w:rsidRPr="00EB795E">
        <w:rPr>
          <w:rStyle w:val="nfasis"/>
        </w:rPr>
        <w:instrText xml:space="preserve"> SEQ Figura \* ARABIC </w:instrText>
      </w:r>
      <w:r w:rsidRPr="00EB795E">
        <w:rPr>
          <w:rStyle w:val="nfasis"/>
        </w:rPr>
        <w:fldChar w:fldCharType="separate"/>
      </w:r>
      <w:r w:rsidR="004F62F3">
        <w:rPr>
          <w:rStyle w:val="nfasis"/>
          <w:noProof/>
        </w:rPr>
        <w:t>1</w:t>
      </w:r>
      <w:r w:rsidRPr="00EB795E">
        <w:rPr>
          <w:rStyle w:val="nfasis"/>
        </w:rPr>
        <w:fldChar w:fldCharType="end"/>
      </w:r>
      <w:bookmarkEnd w:id="0"/>
      <w:r w:rsidRPr="00EB795E">
        <w:rPr>
          <w:rStyle w:val="nfasis"/>
        </w:rPr>
        <w:t>. Diagrama MVT Django</w:t>
      </w:r>
      <w:bookmarkEnd w:id="1"/>
    </w:p>
    <w:p w14:paraId="5A1235C0" w14:textId="77777777" w:rsidR="00EB795E" w:rsidRDefault="00EB795E" w:rsidP="00EB795E">
      <w:pPr>
        <w:ind w:firstLine="0"/>
        <w:jc w:val="center"/>
        <w:rPr>
          <w:rStyle w:val="nfasis"/>
          <w:b w:val="0"/>
          <w:bCs/>
        </w:rPr>
      </w:pPr>
      <w:r w:rsidRPr="00E802AE">
        <w:rPr>
          <w:noProof/>
          <w:lang w:val="en-US"/>
        </w:rPr>
        <w:drawing>
          <wp:inline distT="0" distB="0" distL="0" distR="0" wp14:anchorId="21603976" wp14:editId="1F12FCBE">
            <wp:extent cx="3650284" cy="1708371"/>
            <wp:effectExtent l="0" t="0" r="0" b="0"/>
            <wp:docPr id="25" name="Imagen 25" descr="R:\GoogleDrive\1 Proyecto de Grado\MAUREN - MY BOSS\Libro\Entregables\LIBRO\DIAGRAMAS CLASES\Imágenes\MVT DJANGO.draw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GoogleDrive\1 Proyecto de Grado\MAUREN - MY BOSS\Libro\Entregables\LIBRO\DIAGRAMAS CLASES\Imágenes\MVT DJANGO.drawio.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661704" cy="1713716"/>
                    </a:xfrm>
                    <a:prstGeom prst="rect">
                      <a:avLst/>
                    </a:prstGeom>
                    <a:noFill/>
                    <a:ln>
                      <a:noFill/>
                    </a:ln>
                  </pic:spPr>
                </pic:pic>
              </a:graphicData>
            </a:graphic>
          </wp:inline>
        </w:drawing>
      </w:r>
    </w:p>
    <w:p w14:paraId="07A4E251" w14:textId="77777777" w:rsidR="00EB795E" w:rsidRPr="001E49F2" w:rsidRDefault="00EB795E" w:rsidP="00EB795E">
      <w:pPr>
        <w:pStyle w:val="Ttulo2"/>
        <w:rPr>
          <w:vanish/>
          <w:specVanish/>
        </w:rPr>
      </w:pPr>
      <w:bookmarkStart w:id="2" w:name="_Toc124601416"/>
      <w:r w:rsidRPr="00E802AE">
        <w:t>Arquitectura de la herramienta</w:t>
      </w:r>
      <w:bookmarkEnd w:id="2"/>
    </w:p>
    <w:p w14:paraId="04C3A785" w14:textId="33E9C10D" w:rsidR="00EB795E" w:rsidRDefault="00EB795E" w:rsidP="00EB795E">
      <w:r>
        <w:t xml:space="preserve"> </w:t>
      </w:r>
      <w:r w:rsidRPr="00E802AE">
        <w:t xml:space="preserve">En la </w:t>
      </w:r>
      <w:r w:rsidRPr="00E802AE">
        <w:fldChar w:fldCharType="begin"/>
      </w:r>
      <w:r w:rsidRPr="00E802AE">
        <w:instrText xml:space="preserve"> REF _Ref124188398 \h </w:instrText>
      </w:r>
      <w:r>
        <w:instrText xml:space="preserve"> \* MERGEFORMAT </w:instrText>
      </w:r>
      <w:r w:rsidRPr="00E802AE">
        <w:fldChar w:fldCharType="separate"/>
      </w:r>
      <w:r w:rsidR="004F62F3" w:rsidRPr="004F62F3">
        <w:t>Figura 2</w:t>
      </w:r>
      <w:r w:rsidRPr="00E802AE">
        <w:fldChar w:fldCharType="end"/>
      </w:r>
      <w:r w:rsidRPr="00E802AE">
        <w:t xml:space="preserve"> se puede visualizar la arquitectura de la herramienta, la cual es una adaptación de la arquitectura del Framework Django. Inicialmente el usuario accede a través de un navegador web a la herramienta, en la capa de presentación se tiene las tecnologías que permiten la presentación e interacción de la herramienta con el usuario, a través del MVT de Django la herramienta internamente recibe los datos de las matrices y la simulación para ejecutar la lógica de negocio de esta aplicación, esta consiste en normalizar las matrices, calcular las ponderaciones de los objetivos, correr la metaheurística recocido simulado y poder mostrar - almacenar resultados.</w:t>
      </w:r>
      <w:r>
        <w:t xml:space="preserve"> </w:t>
      </w:r>
      <w:r w:rsidRPr="00E802AE">
        <w:t>Finalmente</w:t>
      </w:r>
      <w:r>
        <w:t>,</w:t>
      </w:r>
      <w:r w:rsidRPr="00E802AE">
        <w:t xml:space="preserve"> la capa de datos que permite interactuar con la Base de Datos a través del </w:t>
      </w:r>
      <w:proofErr w:type="spellStart"/>
      <w:r w:rsidRPr="00E802AE">
        <w:t>Object</w:t>
      </w:r>
      <w:proofErr w:type="spellEnd"/>
      <w:r w:rsidRPr="00E802AE">
        <w:t xml:space="preserve"> </w:t>
      </w:r>
      <w:proofErr w:type="spellStart"/>
      <w:r w:rsidRPr="00E802AE">
        <w:t>Relational</w:t>
      </w:r>
      <w:proofErr w:type="spellEnd"/>
      <w:r w:rsidRPr="00E802AE">
        <w:t xml:space="preserve"> </w:t>
      </w:r>
      <w:proofErr w:type="spellStart"/>
      <w:r w:rsidRPr="00E802AE">
        <w:t>Mapper</w:t>
      </w:r>
      <w:proofErr w:type="spellEnd"/>
      <w:r w:rsidRPr="00E802AE">
        <w:t>, que permite mapear los objetos de la herramienta directamente en la base de datos.</w:t>
      </w:r>
    </w:p>
    <w:p w14:paraId="533E16B0" w14:textId="77777777" w:rsidR="00DF0779" w:rsidRDefault="00DF0779" w:rsidP="00EB795E"/>
    <w:p w14:paraId="66CF3F9C" w14:textId="77777777" w:rsidR="00DF0779" w:rsidRDefault="00DF0779" w:rsidP="00EB795E"/>
    <w:p w14:paraId="324D6DB4" w14:textId="77777777" w:rsidR="00DF0779" w:rsidRDefault="00DF0779" w:rsidP="00EB795E"/>
    <w:p w14:paraId="4A6EBA77" w14:textId="77777777" w:rsidR="00DF0779" w:rsidRPr="00EB795E" w:rsidRDefault="00DF0779" w:rsidP="00EB795E">
      <w:pPr>
        <w:rPr>
          <w:rStyle w:val="nfasis"/>
        </w:rPr>
      </w:pPr>
    </w:p>
    <w:p w14:paraId="60FE546F" w14:textId="38F8F979" w:rsidR="00EB795E" w:rsidRPr="00EB795E" w:rsidRDefault="00EB795E" w:rsidP="00EB795E">
      <w:pPr>
        <w:pStyle w:val="Descripcin"/>
        <w:rPr>
          <w:rStyle w:val="nfasis"/>
        </w:rPr>
      </w:pPr>
      <w:bookmarkStart w:id="3" w:name="_Ref124188398"/>
      <w:bookmarkStart w:id="4" w:name="_Toc124601487"/>
      <w:r w:rsidRPr="00EB795E">
        <w:rPr>
          <w:rStyle w:val="nfasis"/>
        </w:rPr>
        <w:lastRenderedPageBreak/>
        <w:t xml:space="preserve">Figura </w:t>
      </w:r>
      <w:r w:rsidRPr="00EB795E">
        <w:rPr>
          <w:rStyle w:val="nfasis"/>
        </w:rPr>
        <w:fldChar w:fldCharType="begin"/>
      </w:r>
      <w:r w:rsidRPr="00EB795E">
        <w:rPr>
          <w:rStyle w:val="nfasis"/>
        </w:rPr>
        <w:instrText xml:space="preserve"> SEQ Figura \* ARABIC </w:instrText>
      </w:r>
      <w:r w:rsidRPr="00EB795E">
        <w:rPr>
          <w:rStyle w:val="nfasis"/>
        </w:rPr>
        <w:fldChar w:fldCharType="separate"/>
      </w:r>
      <w:r w:rsidR="004F62F3">
        <w:rPr>
          <w:rStyle w:val="nfasis"/>
          <w:noProof/>
        </w:rPr>
        <w:t>2</w:t>
      </w:r>
      <w:r w:rsidRPr="00EB795E">
        <w:rPr>
          <w:rStyle w:val="nfasis"/>
        </w:rPr>
        <w:fldChar w:fldCharType="end"/>
      </w:r>
      <w:bookmarkEnd w:id="3"/>
      <w:r w:rsidRPr="00EB795E">
        <w:rPr>
          <w:rStyle w:val="nfasis"/>
        </w:rPr>
        <w:t xml:space="preserve">. Arquitectura herramienta </w:t>
      </w:r>
      <w:proofErr w:type="spellStart"/>
      <w:r w:rsidRPr="00EB795E">
        <w:rPr>
          <w:rStyle w:val="nfasis"/>
        </w:rPr>
        <w:t>FLPWeb</w:t>
      </w:r>
      <w:bookmarkEnd w:id="4"/>
      <w:proofErr w:type="spellEnd"/>
    </w:p>
    <w:p w14:paraId="6EB3E81B" w14:textId="77777777" w:rsidR="00EB795E" w:rsidRDefault="00EB795E" w:rsidP="00EB795E">
      <w:pPr>
        <w:jc w:val="center"/>
      </w:pPr>
      <w:r w:rsidRPr="00E802AE">
        <w:rPr>
          <w:noProof/>
          <w:lang w:val="en-US"/>
        </w:rPr>
        <w:drawing>
          <wp:inline distT="0" distB="0" distL="0" distR="0" wp14:anchorId="4133EFE5" wp14:editId="12E990DF">
            <wp:extent cx="3057753" cy="3159838"/>
            <wp:effectExtent l="0" t="0" r="0" b="0"/>
            <wp:docPr id="27" name="Imagen 27" descr="R:\GoogleDrive\1 Proyecto de Grado\MAUREN - MY BOSS\Libro\Entregables\LIBRO\DIAGRAMAS CLASES\Imágenes\arquitectur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GoogleDrive\1 Proyecto de Grado\MAUREN - MY BOSS\Libro\Entregables\LIBRO\DIAGRAMAS CLASES\Imágenes\arquitectura.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065939" cy="3168297"/>
                    </a:xfrm>
                    <a:prstGeom prst="rect">
                      <a:avLst/>
                    </a:prstGeom>
                    <a:noFill/>
                    <a:ln>
                      <a:noFill/>
                    </a:ln>
                  </pic:spPr>
                </pic:pic>
              </a:graphicData>
            </a:graphic>
          </wp:inline>
        </w:drawing>
      </w:r>
    </w:p>
    <w:p w14:paraId="06DC4840" w14:textId="77777777" w:rsidR="00EB795E" w:rsidRPr="00CA31A2" w:rsidRDefault="00EB795E" w:rsidP="000D7673">
      <w:pPr>
        <w:pStyle w:val="Ttulo3APA"/>
        <w:rPr>
          <w:vanish/>
          <w:specVanish/>
        </w:rPr>
      </w:pPr>
      <w:bookmarkStart w:id="5" w:name="_Toc124601417"/>
      <w:r w:rsidRPr="00E802AE">
        <w:t>Diseño de datos</w:t>
      </w:r>
      <w:bookmarkEnd w:id="5"/>
    </w:p>
    <w:p w14:paraId="7EEC8922" w14:textId="7A250C97" w:rsidR="00EB795E" w:rsidRDefault="00EB795E" w:rsidP="00EB795E">
      <w:r>
        <w:t xml:space="preserve"> </w:t>
      </w:r>
      <w:r w:rsidRPr="00E802AE">
        <w:t xml:space="preserve">Las tablas principales de la herramienta hacen referencia a la Simulación donde se almacenan todos los datos del problema que se va a resolver, Solución en la que se encuentran los datos de la mejor solución objetivo junto al vector solución, Matriz aquí se almacenan los datos propios de una matriz, tanto si es objetivo o distancia y Método de Pesos Objetivos en la se tienen los datos para los cuatro métodos de cálculos de pesos objetivos que se utilizan en la heurística. Finalmente, como se ve en la </w:t>
      </w:r>
      <w:r w:rsidRPr="00E802AE">
        <w:fldChar w:fldCharType="begin"/>
      </w:r>
      <w:r w:rsidRPr="00E802AE">
        <w:instrText xml:space="preserve"> REF _Ref124189894 \h </w:instrText>
      </w:r>
      <w:r w:rsidRPr="00E802AE">
        <w:fldChar w:fldCharType="separate"/>
      </w:r>
      <w:r w:rsidR="004F62F3" w:rsidRPr="00EB795E">
        <w:rPr>
          <w:rStyle w:val="nfasis"/>
        </w:rPr>
        <w:t xml:space="preserve">Figura </w:t>
      </w:r>
      <w:r w:rsidR="004F62F3">
        <w:rPr>
          <w:rStyle w:val="nfasis"/>
          <w:noProof/>
        </w:rPr>
        <w:t>3</w:t>
      </w:r>
      <w:r w:rsidRPr="00E802AE">
        <w:fldChar w:fldCharType="end"/>
      </w:r>
      <w:r w:rsidRPr="00E802AE">
        <w:t xml:space="preserve"> también se añadió una tabla de Usuario para poder guardar la información </w:t>
      </w:r>
      <w:proofErr w:type="gramStart"/>
      <w:r w:rsidRPr="00E802AE">
        <w:t>del mismo</w:t>
      </w:r>
      <w:proofErr w:type="gramEnd"/>
      <w:r w:rsidRPr="00E802AE">
        <w:t xml:space="preserve"> junto a las simulaciones que pueda ejecutar.</w:t>
      </w:r>
    </w:p>
    <w:p w14:paraId="5355DB9B" w14:textId="1EAB7504" w:rsidR="00EB795E" w:rsidRPr="00EB795E" w:rsidRDefault="00EB795E" w:rsidP="00EB795E">
      <w:pPr>
        <w:pStyle w:val="Descripcin"/>
        <w:rPr>
          <w:rStyle w:val="nfasis"/>
        </w:rPr>
      </w:pPr>
      <w:bookmarkStart w:id="6" w:name="_Ref124189894"/>
      <w:bookmarkStart w:id="7" w:name="_Toc124601488"/>
      <w:r w:rsidRPr="00EB795E">
        <w:rPr>
          <w:rStyle w:val="nfasis"/>
        </w:rPr>
        <w:t xml:space="preserve">Figura </w:t>
      </w:r>
      <w:r w:rsidRPr="00EB795E">
        <w:rPr>
          <w:rStyle w:val="nfasis"/>
        </w:rPr>
        <w:fldChar w:fldCharType="begin"/>
      </w:r>
      <w:r w:rsidRPr="00EB795E">
        <w:rPr>
          <w:rStyle w:val="nfasis"/>
        </w:rPr>
        <w:instrText xml:space="preserve"> SEQ Figura \* ARABIC </w:instrText>
      </w:r>
      <w:r w:rsidRPr="00EB795E">
        <w:rPr>
          <w:rStyle w:val="nfasis"/>
        </w:rPr>
        <w:fldChar w:fldCharType="separate"/>
      </w:r>
      <w:r w:rsidR="004F62F3">
        <w:rPr>
          <w:rStyle w:val="nfasis"/>
          <w:noProof/>
        </w:rPr>
        <w:t>3</w:t>
      </w:r>
      <w:r w:rsidRPr="00EB795E">
        <w:rPr>
          <w:rStyle w:val="nfasis"/>
        </w:rPr>
        <w:fldChar w:fldCharType="end"/>
      </w:r>
      <w:bookmarkEnd w:id="6"/>
      <w:r w:rsidRPr="00EB795E">
        <w:rPr>
          <w:rStyle w:val="nfasis"/>
        </w:rPr>
        <w:t xml:space="preserve">. Diagrama de Base de Datos de </w:t>
      </w:r>
      <w:proofErr w:type="spellStart"/>
      <w:r w:rsidRPr="00EB795E">
        <w:rPr>
          <w:rStyle w:val="nfasis"/>
        </w:rPr>
        <w:t>FLPWeb</w:t>
      </w:r>
      <w:bookmarkEnd w:id="7"/>
      <w:proofErr w:type="spellEnd"/>
    </w:p>
    <w:p w14:paraId="089F7615" w14:textId="77777777" w:rsidR="00EB795E" w:rsidRDefault="00EB795E" w:rsidP="00EB795E">
      <w:pPr>
        <w:ind w:firstLine="0"/>
        <w:jc w:val="center"/>
        <w:rPr>
          <w:rStyle w:val="nfasis"/>
          <w:b w:val="0"/>
          <w:bCs/>
        </w:rPr>
      </w:pPr>
      <w:r w:rsidRPr="00E802AE">
        <w:rPr>
          <w:noProof/>
          <w:lang w:val="en-US"/>
        </w:rPr>
        <w:drawing>
          <wp:inline distT="0" distB="0" distL="0" distR="0" wp14:anchorId="54C3D67A" wp14:editId="0140EA5B">
            <wp:extent cx="3421584" cy="2743200"/>
            <wp:effectExtent l="0" t="0" r="0" b="0"/>
            <wp:docPr id="30" name="Imagen 30" descr="R:\GoogleDrive\1 Proyecto de Grado\MAUREN - MY BOSS\Libro\Entregables\LIBRO\DIAGRAMAS CLASES\Imágenes\Base de Dato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GoogleDrive\1 Proyecto de Grado\MAUREN - MY BOSS\Libro\Entregables\LIBRO\DIAGRAMAS CLASES\Imágenes\Base de Datos.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421584" cy="2743200"/>
                    </a:xfrm>
                    <a:prstGeom prst="rect">
                      <a:avLst/>
                    </a:prstGeom>
                    <a:noFill/>
                    <a:ln>
                      <a:noFill/>
                    </a:ln>
                  </pic:spPr>
                </pic:pic>
              </a:graphicData>
            </a:graphic>
          </wp:inline>
        </w:drawing>
      </w:r>
    </w:p>
    <w:p w14:paraId="6881C3FD" w14:textId="77777777" w:rsidR="00EB795E" w:rsidRPr="00A1729C" w:rsidRDefault="00EB795E" w:rsidP="000D7673">
      <w:pPr>
        <w:pStyle w:val="Ttulo3APA"/>
        <w:rPr>
          <w:vanish/>
          <w:specVanish/>
        </w:rPr>
      </w:pPr>
      <w:bookmarkStart w:id="8" w:name="_Ref124192112"/>
      <w:bookmarkStart w:id="9" w:name="_Toc124601418"/>
      <w:r>
        <w:lastRenderedPageBreak/>
        <w:t>Diagrama de casos de uso</w:t>
      </w:r>
      <w:bookmarkEnd w:id="8"/>
      <w:bookmarkEnd w:id="9"/>
    </w:p>
    <w:p w14:paraId="63506544" w14:textId="593B1922" w:rsidR="00EB795E" w:rsidRDefault="00EB795E" w:rsidP="00EB795E">
      <w:r>
        <w:t xml:space="preserve"> En la </w:t>
      </w:r>
      <w:r>
        <w:fldChar w:fldCharType="begin"/>
      </w:r>
      <w:r>
        <w:instrText xml:space="preserve"> REF _Ref124185104 \h  \* MERGEFORMAT </w:instrText>
      </w:r>
      <w:r>
        <w:fldChar w:fldCharType="separate"/>
      </w:r>
      <w:r w:rsidR="004F62F3" w:rsidRPr="004F62F3">
        <w:t>Figura 4</w:t>
      </w:r>
      <w:r>
        <w:fldChar w:fldCharType="end"/>
      </w:r>
      <w:r>
        <w:t xml:space="preserve"> se relacionan los casos de uso que se han especificado para la herramienta, estos son basados en la interacción que el usuario tendría al utilizar y ejecutar la herramienta desarrollada. Se considera un único usuario altamente especializado con conocimiento avanzado en programación matemática discreta y no lineal con énfasis en diseño de plantas, este usuario podrá resolver el problema de asignación cuadrática multiobjetivo aprovechando el potencial de la herramienta, de lo contrario, un perfil no especializado requeriría de una capacitación para darle sentido y buen uso a la herramienta.</w:t>
      </w:r>
    </w:p>
    <w:p w14:paraId="0FD75C36" w14:textId="5403465B" w:rsidR="00EB795E" w:rsidRPr="00EB795E" w:rsidRDefault="00EB795E" w:rsidP="00EB795E">
      <w:pPr>
        <w:pStyle w:val="Descripcin"/>
        <w:rPr>
          <w:rStyle w:val="nfasis"/>
        </w:rPr>
      </w:pPr>
      <w:bookmarkStart w:id="10" w:name="_Ref124185104"/>
      <w:bookmarkStart w:id="11" w:name="_Toc124601489"/>
      <w:r w:rsidRPr="00EB795E">
        <w:rPr>
          <w:rStyle w:val="nfasis"/>
        </w:rPr>
        <w:t xml:space="preserve">Figura </w:t>
      </w:r>
      <w:r w:rsidRPr="00EB795E">
        <w:rPr>
          <w:rStyle w:val="nfasis"/>
        </w:rPr>
        <w:fldChar w:fldCharType="begin"/>
      </w:r>
      <w:r w:rsidRPr="00EB795E">
        <w:rPr>
          <w:rStyle w:val="nfasis"/>
        </w:rPr>
        <w:instrText xml:space="preserve"> SEQ Figura \* ARABIC </w:instrText>
      </w:r>
      <w:r w:rsidRPr="00EB795E">
        <w:rPr>
          <w:rStyle w:val="nfasis"/>
        </w:rPr>
        <w:fldChar w:fldCharType="separate"/>
      </w:r>
      <w:r w:rsidR="004F62F3">
        <w:rPr>
          <w:rStyle w:val="nfasis"/>
          <w:noProof/>
        </w:rPr>
        <w:t>4</w:t>
      </w:r>
      <w:r w:rsidRPr="00EB795E">
        <w:rPr>
          <w:rStyle w:val="nfasis"/>
        </w:rPr>
        <w:fldChar w:fldCharType="end"/>
      </w:r>
      <w:bookmarkEnd w:id="10"/>
      <w:r w:rsidRPr="00EB795E">
        <w:rPr>
          <w:rStyle w:val="nfasis"/>
        </w:rPr>
        <w:t>. Diagrama de casos de uso</w:t>
      </w:r>
      <w:bookmarkEnd w:id="11"/>
    </w:p>
    <w:p w14:paraId="431DB665" w14:textId="77777777" w:rsidR="00EB795E" w:rsidRDefault="00EB795E" w:rsidP="00EB795E">
      <w:pPr>
        <w:keepNext/>
        <w:spacing w:line="240" w:lineRule="auto"/>
        <w:jc w:val="center"/>
      </w:pPr>
      <w:r w:rsidRPr="00AD7ED8">
        <w:rPr>
          <w:noProof/>
          <w:lang w:val="en-US"/>
        </w:rPr>
        <w:drawing>
          <wp:inline distT="0" distB="0" distL="0" distR="0" wp14:anchorId="6071AA90" wp14:editId="5875D0DE">
            <wp:extent cx="2217093" cy="2743200"/>
            <wp:effectExtent l="0" t="0" r="0" b="0"/>
            <wp:docPr id="17" name="Imagen 17" descr="R:\GoogleDrive\Proyecto de Grado\MAUREN - MY BOSS\Libro\Entregables\LIBRO\DIAGRAMAS CLASES\Imágenes\Casos de Uso.draw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GoogleDrive\Proyecto de Grado\MAUREN - MY BOSS\Libro\Entregables\LIBRO\DIAGRAMAS CLASES\Imágenes\Casos de Uso.drawio.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217093" cy="2743200"/>
                    </a:xfrm>
                    <a:prstGeom prst="rect">
                      <a:avLst/>
                    </a:prstGeom>
                    <a:noFill/>
                    <a:ln>
                      <a:noFill/>
                    </a:ln>
                  </pic:spPr>
                </pic:pic>
              </a:graphicData>
            </a:graphic>
          </wp:inline>
        </w:drawing>
      </w:r>
    </w:p>
    <w:p w14:paraId="074326A2" w14:textId="77777777" w:rsidR="00EB795E" w:rsidRDefault="00EB795E" w:rsidP="00EB795E">
      <w:pPr>
        <w:ind w:firstLine="0"/>
        <w:jc w:val="both"/>
      </w:pPr>
    </w:p>
    <w:p w14:paraId="362DD2F8" w14:textId="77777777" w:rsidR="00EB795E" w:rsidRPr="000D7673" w:rsidRDefault="00EB795E" w:rsidP="000D7673">
      <w:pPr>
        <w:pStyle w:val="Ttulo3APA"/>
        <w:rPr>
          <w:rStyle w:val="nfasis"/>
          <w:b w:val="0"/>
          <w:i/>
          <w:vanish/>
          <w:sz w:val="24"/>
          <w:specVanish/>
        </w:rPr>
      </w:pPr>
      <w:bookmarkStart w:id="12" w:name="_Ref124192115"/>
      <w:bookmarkStart w:id="13" w:name="_Toc124601419"/>
      <w:r w:rsidRPr="000D7673">
        <w:rPr>
          <w:rStyle w:val="nfasis"/>
          <w:b w:val="0"/>
          <w:i/>
          <w:sz w:val="24"/>
        </w:rPr>
        <w:t>Diagrama de estado</w:t>
      </w:r>
      <w:bookmarkEnd w:id="12"/>
      <w:bookmarkEnd w:id="13"/>
    </w:p>
    <w:p w14:paraId="17033DD3" w14:textId="05E678AC" w:rsidR="00EB795E" w:rsidRDefault="00EB795E" w:rsidP="000D7673">
      <w:r>
        <w:t xml:space="preserve"> </w:t>
      </w:r>
      <w:r w:rsidRPr="00A1729C">
        <w:t>En la</w:t>
      </w:r>
      <w:r>
        <w:t xml:space="preserve"> </w:t>
      </w:r>
      <w:r>
        <w:fldChar w:fldCharType="begin"/>
      </w:r>
      <w:r>
        <w:instrText xml:space="preserve"> REF _Ref124186078 \h </w:instrText>
      </w:r>
      <w:r w:rsidR="000D7673">
        <w:instrText xml:space="preserve"> \* MERGEFORMAT </w:instrText>
      </w:r>
      <w:r>
        <w:fldChar w:fldCharType="separate"/>
      </w:r>
      <w:r w:rsidR="004F62F3" w:rsidRPr="004F62F3">
        <w:t>Figura 5</w:t>
      </w:r>
      <w:r>
        <w:fldChar w:fldCharType="end"/>
      </w:r>
      <w:r>
        <w:t xml:space="preserve"> </w:t>
      </w:r>
      <w:r w:rsidRPr="00A1729C">
        <w:t xml:space="preserve"> es posible visualizar los estados que puede tener la herramienta, nótese que el usuario es el único que interactúa con la herramienta, permitiéndole tener el control de todos los parámetros </w:t>
      </w:r>
      <w:r>
        <w:t>tanto del problema de optimización discreta no lineal, como de la configuración del algoritmo de recocido simulado. En este sentido y debido al perfil especializado del mismo, el usuario puede tener control total para realizar las</w:t>
      </w:r>
      <w:r w:rsidRPr="00A1729C">
        <w:t xml:space="preserve"> modificaciones que quiera sobre los datos ingresados </w:t>
      </w:r>
      <w:r>
        <w:t xml:space="preserve">en el </w:t>
      </w:r>
      <w:proofErr w:type="spellStart"/>
      <w:r>
        <w:t>FLPWeb</w:t>
      </w:r>
      <w:proofErr w:type="spellEnd"/>
      <w:r w:rsidRPr="00A1729C">
        <w:t>.</w:t>
      </w:r>
      <w:r>
        <w:t xml:space="preserve"> Debido a la codificación en inglés el algoritmo metaheurístico aparece con las siglas SA. </w:t>
      </w:r>
    </w:p>
    <w:p w14:paraId="0B24420A" w14:textId="783A4A93" w:rsidR="00EB795E" w:rsidRPr="00DD5930" w:rsidRDefault="00EB795E" w:rsidP="00EB795E">
      <w:pPr>
        <w:pStyle w:val="Descripcin"/>
        <w:rPr>
          <w:rStyle w:val="nfasis"/>
        </w:rPr>
      </w:pPr>
      <w:bookmarkStart w:id="14" w:name="_Ref124186078"/>
      <w:bookmarkStart w:id="15" w:name="_Toc124601490"/>
      <w:r w:rsidRPr="00DD5930">
        <w:rPr>
          <w:rStyle w:val="nfasis"/>
        </w:rPr>
        <w:t xml:space="preserve">Figura </w:t>
      </w:r>
      <w:r w:rsidRPr="00DD5930">
        <w:rPr>
          <w:rStyle w:val="nfasis"/>
        </w:rPr>
        <w:fldChar w:fldCharType="begin"/>
      </w:r>
      <w:r w:rsidRPr="00DD5930">
        <w:rPr>
          <w:rStyle w:val="nfasis"/>
        </w:rPr>
        <w:instrText xml:space="preserve"> SEQ Figura \* ARABIC </w:instrText>
      </w:r>
      <w:r w:rsidRPr="00DD5930">
        <w:rPr>
          <w:rStyle w:val="nfasis"/>
        </w:rPr>
        <w:fldChar w:fldCharType="separate"/>
      </w:r>
      <w:r w:rsidR="004F62F3">
        <w:rPr>
          <w:rStyle w:val="nfasis"/>
          <w:noProof/>
        </w:rPr>
        <w:t>5</w:t>
      </w:r>
      <w:r w:rsidRPr="00DD5930">
        <w:rPr>
          <w:rStyle w:val="nfasis"/>
        </w:rPr>
        <w:fldChar w:fldCharType="end"/>
      </w:r>
      <w:bookmarkEnd w:id="14"/>
      <w:r w:rsidRPr="00DD5930">
        <w:rPr>
          <w:rStyle w:val="nfasis"/>
        </w:rPr>
        <w:t>. Diagrama de estados</w:t>
      </w:r>
      <w:bookmarkEnd w:id="15"/>
    </w:p>
    <w:p w14:paraId="4AB2F73A" w14:textId="77777777" w:rsidR="00EB795E" w:rsidRDefault="00EB795E" w:rsidP="00DD5930">
      <w:pPr>
        <w:ind w:firstLine="0"/>
        <w:jc w:val="center"/>
      </w:pPr>
      <w:r w:rsidRPr="00B91BBF">
        <w:rPr>
          <w:noProof/>
          <w:u w:val="single"/>
          <w:lang w:val="en-US"/>
        </w:rPr>
        <w:lastRenderedPageBreak/>
        <w:drawing>
          <wp:inline distT="0" distB="0" distL="0" distR="0" wp14:anchorId="11AB202A" wp14:editId="74A5191D">
            <wp:extent cx="4375526" cy="2743200"/>
            <wp:effectExtent l="0" t="0" r="0" b="0"/>
            <wp:docPr id="21" name="Imagen 21" descr="R:\GoogleDrive\Proyecto de Grado\MAUREN - MY BOSS\Libro\Entregables\LIBRO\DIAGRAMAS CLASES\Imágenes\Diagrama de estado.draw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GoogleDrive\Proyecto de Grado\MAUREN - MY BOSS\Libro\Entregables\LIBRO\DIAGRAMAS CLASES\Imágenes\Diagrama de estado.drawio.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375526" cy="2743200"/>
                    </a:xfrm>
                    <a:prstGeom prst="rect">
                      <a:avLst/>
                    </a:prstGeom>
                    <a:noFill/>
                    <a:ln>
                      <a:noFill/>
                    </a:ln>
                  </pic:spPr>
                </pic:pic>
              </a:graphicData>
            </a:graphic>
          </wp:inline>
        </w:drawing>
      </w:r>
    </w:p>
    <w:p w14:paraId="4EC3422A" w14:textId="77777777" w:rsidR="00EB795E" w:rsidRPr="00A1729C" w:rsidRDefault="00EB795E" w:rsidP="00EB795E">
      <w:pPr>
        <w:ind w:firstLine="0"/>
        <w:jc w:val="both"/>
      </w:pPr>
    </w:p>
    <w:p w14:paraId="33CE13C9" w14:textId="77777777" w:rsidR="00EB795E" w:rsidRPr="00471EBA" w:rsidRDefault="00EB795E" w:rsidP="000D7673">
      <w:pPr>
        <w:pStyle w:val="Ttulo3APA"/>
        <w:rPr>
          <w:vanish/>
          <w:specVanish/>
        </w:rPr>
      </w:pPr>
      <w:bookmarkStart w:id="16" w:name="_Ref124192116"/>
      <w:bookmarkStart w:id="17" w:name="_Toc124601420"/>
      <w:r>
        <w:t>Diagramas de actividades</w:t>
      </w:r>
      <w:bookmarkEnd w:id="16"/>
      <w:bookmarkEnd w:id="17"/>
      <w:r>
        <w:t xml:space="preserve"> </w:t>
      </w:r>
    </w:p>
    <w:p w14:paraId="54BEF703" w14:textId="156B1BD3" w:rsidR="00EB795E" w:rsidRDefault="00EB795E" w:rsidP="000D7673">
      <w:r>
        <w:t xml:space="preserve"> En este apartado se presentan los diagramas de actividades los casos de uso descritos anteriormente para el prototipo de la herramienta </w:t>
      </w:r>
      <w:proofErr w:type="spellStart"/>
      <w:r>
        <w:t>FLPWeb</w:t>
      </w:r>
      <w:proofErr w:type="spellEnd"/>
      <w:r>
        <w:t>. De manera general, hay tres grandes grupos de actividades. El primer grupo de se relaciona con las actividades de ingreso o registro de los usuarios a la herramienta (</w:t>
      </w:r>
      <w:r>
        <w:fldChar w:fldCharType="begin"/>
      </w:r>
      <w:r>
        <w:instrText xml:space="preserve"> REF _Ref124192964 \h  \* MERGEFORMAT </w:instrText>
      </w:r>
      <w:r>
        <w:fldChar w:fldCharType="separate"/>
      </w:r>
      <w:r w:rsidR="004F62F3" w:rsidRPr="004F62F3">
        <w:t>Figura 6</w:t>
      </w:r>
      <w:r>
        <w:fldChar w:fldCharType="end"/>
      </w:r>
      <w:r>
        <w:t>), actividades enfocadas en el modelamiento del problema de asignación de instalaciones a ubicaciones mediante el enfoque de asignación cuadrática, así como la configuración del algoritmo de solución enfocado en un recocido simulado modificado (</w:t>
      </w:r>
      <w:r>
        <w:fldChar w:fldCharType="begin"/>
      </w:r>
      <w:r>
        <w:instrText xml:space="preserve"> REF _Ref124193030 \h  \* MERGEFORMAT </w:instrText>
      </w:r>
      <w:r>
        <w:fldChar w:fldCharType="separate"/>
      </w:r>
      <w:r w:rsidR="004F62F3" w:rsidRPr="004F62F3">
        <w:t>Figura 7</w:t>
      </w:r>
      <w:r>
        <w:fldChar w:fldCharType="end"/>
      </w:r>
      <w:r>
        <w:t>), y el ingreso del usuario para la consulta de soluciones previamente creadas (</w:t>
      </w:r>
      <w:r>
        <w:fldChar w:fldCharType="begin"/>
      </w:r>
      <w:r>
        <w:instrText xml:space="preserve"> REF _Ref124193086 \h  \* MERGEFORMAT </w:instrText>
      </w:r>
      <w:r>
        <w:fldChar w:fldCharType="separate"/>
      </w:r>
      <w:r w:rsidR="004F62F3">
        <w:t xml:space="preserve">Figura </w:t>
      </w:r>
      <w:r w:rsidR="004F62F3">
        <w:rPr>
          <w:noProof/>
        </w:rPr>
        <w:t>8</w:t>
      </w:r>
      <w:r>
        <w:fldChar w:fldCharType="end"/>
      </w:r>
      <w:r>
        <w:t>).</w:t>
      </w:r>
    </w:p>
    <w:p w14:paraId="38DFB864" w14:textId="1C37DF94" w:rsidR="00EB795E" w:rsidRPr="000D7673" w:rsidRDefault="00EB795E" w:rsidP="00EB795E">
      <w:pPr>
        <w:pStyle w:val="Descripcin"/>
        <w:rPr>
          <w:rStyle w:val="nfasis"/>
        </w:rPr>
      </w:pPr>
      <w:bookmarkStart w:id="18" w:name="_Ref124192964"/>
      <w:bookmarkStart w:id="19" w:name="_Toc124601491"/>
      <w:r w:rsidRPr="000D7673">
        <w:rPr>
          <w:rStyle w:val="nfasis"/>
        </w:rPr>
        <w:t xml:space="preserve">Figura </w:t>
      </w:r>
      <w:r w:rsidRPr="000D7673">
        <w:rPr>
          <w:rStyle w:val="nfasis"/>
        </w:rPr>
        <w:fldChar w:fldCharType="begin"/>
      </w:r>
      <w:r w:rsidRPr="000D7673">
        <w:rPr>
          <w:rStyle w:val="nfasis"/>
        </w:rPr>
        <w:instrText xml:space="preserve"> SEQ Figura \* ARABIC </w:instrText>
      </w:r>
      <w:r w:rsidRPr="000D7673">
        <w:rPr>
          <w:rStyle w:val="nfasis"/>
        </w:rPr>
        <w:fldChar w:fldCharType="separate"/>
      </w:r>
      <w:r w:rsidR="004F62F3">
        <w:rPr>
          <w:rStyle w:val="nfasis"/>
          <w:noProof/>
        </w:rPr>
        <w:t>6</w:t>
      </w:r>
      <w:r w:rsidRPr="000D7673">
        <w:rPr>
          <w:rStyle w:val="nfasis"/>
        </w:rPr>
        <w:fldChar w:fldCharType="end"/>
      </w:r>
      <w:bookmarkEnd w:id="18"/>
      <w:r w:rsidRPr="000D7673">
        <w:rPr>
          <w:rStyle w:val="nfasis"/>
        </w:rPr>
        <w:t>. Diagrama de Actividades Crear Usuario - Iniciar Sesión</w:t>
      </w:r>
      <w:bookmarkEnd w:id="19"/>
    </w:p>
    <w:p w14:paraId="2EF80A5E" w14:textId="77777777" w:rsidR="00EB795E" w:rsidRPr="00374D36" w:rsidRDefault="00EB795E" w:rsidP="00EB795E"/>
    <w:p w14:paraId="7CB27237" w14:textId="77777777" w:rsidR="00EB795E" w:rsidRDefault="00EB795E" w:rsidP="00EB795E">
      <w:pPr>
        <w:jc w:val="center"/>
      </w:pPr>
      <w:r w:rsidRPr="008A6C10">
        <w:rPr>
          <w:noProof/>
          <w:lang w:val="en-US"/>
        </w:rPr>
        <w:drawing>
          <wp:inline distT="0" distB="0" distL="0" distR="0" wp14:anchorId="59325ECB" wp14:editId="1FECE7D4">
            <wp:extent cx="2992933" cy="2743200"/>
            <wp:effectExtent l="0" t="0" r="0" b="0"/>
            <wp:docPr id="22" name="Imagen 22" descr="R:\GoogleDrive\Proyecto de Grado\MAUREN - MY BOSS\Libro\Entregables\LIBRO\DIAGRAMAS CLASES\Imágenes\Diagrama Actividad Iniciar Sesión.draw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GoogleDrive\Proyecto de Grado\MAUREN - MY BOSS\Libro\Entregables\LIBRO\DIAGRAMAS CLASES\Imágenes\Diagrama Actividad Iniciar Sesión.drawio.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992933" cy="2743200"/>
                    </a:xfrm>
                    <a:prstGeom prst="rect">
                      <a:avLst/>
                    </a:prstGeom>
                    <a:noFill/>
                    <a:ln>
                      <a:noFill/>
                    </a:ln>
                  </pic:spPr>
                </pic:pic>
              </a:graphicData>
            </a:graphic>
          </wp:inline>
        </w:drawing>
      </w:r>
    </w:p>
    <w:p w14:paraId="64D49F6A" w14:textId="77777777" w:rsidR="00EB795E" w:rsidRDefault="00EB795E" w:rsidP="00EB795E">
      <w:pPr>
        <w:jc w:val="center"/>
      </w:pPr>
    </w:p>
    <w:p w14:paraId="4BF49407" w14:textId="41956D76" w:rsidR="00EB795E" w:rsidRPr="000D7673" w:rsidRDefault="00EB795E" w:rsidP="00EB795E">
      <w:pPr>
        <w:pStyle w:val="Descripcin"/>
        <w:rPr>
          <w:rStyle w:val="nfasis"/>
        </w:rPr>
      </w:pPr>
      <w:bookmarkStart w:id="20" w:name="_Ref124193030"/>
      <w:bookmarkStart w:id="21" w:name="_Toc124601492"/>
      <w:r w:rsidRPr="000D7673">
        <w:rPr>
          <w:rStyle w:val="nfasis"/>
        </w:rPr>
        <w:lastRenderedPageBreak/>
        <w:t xml:space="preserve">Figura </w:t>
      </w:r>
      <w:r w:rsidRPr="000D7673">
        <w:rPr>
          <w:rStyle w:val="nfasis"/>
        </w:rPr>
        <w:fldChar w:fldCharType="begin"/>
      </w:r>
      <w:r w:rsidRPr="000D7673">
        <w:rPr>
          <w:rStyle w:val="nfasis"/>
        </w:rPr>
        <w:instrText xml:space="preserve"> SEQ Figura \* ARABIC </w:instrText>
      </w:r>
      <w:r w:rsidRPr="000D7673">
        <w:rPr>
          <w:rStyle w:val="nfasis"/>
        </w:rPr>
        <w:fldChar w:fldCharType="separate"/>
      </w:r>
      <w:r w:rsidR="004F62F3">
        <w:rPr>
          <w:rStyle w:val="nfasis"/>
          <w:noProof/>
        </w:rPr>
        <w:t>7</w:t>
      </w:r>
      <w:r w:rsidRPr="000D7673">
        <w:rPr>
          <w:rStyle w:val="nfasis"/>
        </w:rPr>
        <w:fldChar w:fldCharType="end"/>
      </w:r>
      <w:bookmarkEnd w:id="20"/>
      <w:r w:rsidRPr="000D7673">
        <w:rPr>
          <w:rStyle w:val="nfasis"/>
        </w:rPr>
        <w:t>. Diagrama de Actividades Simulación</w:t>
      </w:r>
      <w:bookmarkEnd w:id="21"/>
    </w:p>
    <w:p w14:paraId="1F226894" w14:textId="77777777" w:rsidR="00EB795E" w:rsidRDefault="00EB795E" w:rsidP="00EB795E">
      <w:pPr>
        <w:keepNext/>
      </w:pPr>
    </w:p>
    <w:p w14:paraId="0612B84F" w14:textId="77777777" w:rsidR="00EB795E" w:rsidRDefault="00EB795E" w:rsidP="000D7673">
      <w:pPr>
        <w:keepNext/>
        <w:jc w:val="center"/>
      </w:pPr>
      <w:r w:rsidRPr="00D3099D">
        <w:rPr>
          <w:noProof/>
          <w:lang w:val="en-US"/>
        </w:rPr>
        <w:drawing>
          <wp:inline distT="0" distB="0" distL="0" distR="0" wp14:anchorId="440A7D20" wp14:editId="66F98F8B">
            <wp:extent cx="2687216" cy="2743200"/>
            <wp:effectExtent l="0" t="0" r="0" b="0"/>
            <wp:docPr id="24" name="Imagen 24" descr="R:\GoogleDrive\Proyecto de Grado\MAUREN - MY BOSS\Libro\Entregables\LIBRO\DIAGRAMAS CLASES\Imágenes\Diagrama de actividades Crear Simulación.draw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R:\GoogleDrive\Proyecto de Grado\MAUREN - MY BOSS\Libro\Entregables\LIBRO\DIAGRAMAS CLASES\Imágenes\Diagrama de actividades Crear Simulación.drawio.pn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687216" cy="2743200"/>
                    </a:xfrm>
                    <a:prstGeom prst="rect">
                      <a:avLst/>
                    </a:prstGeom>
                    <a:noFill/>
                    <a:ln>
                      <a:noFill/>
                    </a:ln>
                  </pic:spPr>
                </pic:pic>
              </a:graphicData>
            </a:graphic>
          </wp:inline>
        </w:drawing>
      </w:r>
    </w:p>
    <w:p w14:paraId="173552B5" w14:textId="5036A82E" w:rsidR="00EB795E" w:rsidRPr="00C001A7" w:rsidRDefault="00EB795E" w:rsidP="00EB795E">
      <w:pPr>
        <w:pStyle w:val="Descripcin"/>
      </w:pPr>
      <w:bookmarkStart w:id="22" w:name="_Ref124193086"/>
      <w:bookmarkStart w:id="23" w:name="_Toc124601493"/>
      <w:r>
        <w:t xml:space="preserve">Figura </w:t>
      </w:r>
      <w:r>
        <w:fldChar w:fldCharType="begin"/>
      </w:r>
      <w:r>
        <w:instrText xml:space="preserve"> SEQ Figura \* ARABIC </w:instrText>
      </w:r>
      <w:r>
        <w:fldChar w:fldCharType="separate"/>
      </w:r>
      <w:r w:rsidR="004F62F3">
        <w:rPr>
          <w:noProof/>
        </w:rPr>
        <w:t>8</w:t>
      </w:r>
      <w:r>
        <w:fldChar w:fldCharType="end"/>
      </w:r>
      <w:bookmarkEnd w:id="22"/>
      <w:r>
        <w:t xml:space="preserve">. </w:t>
      </w:r>
      <w:r w:rsidRPr="00341AC5">
        <w:rPr>
          <w:b w:val="0"/>
          <w:color w:val="FFFFFF" w:themeColor="background1"/>
        </w:rPr>
        <w:t>Diagrama de Actividades Consulta de soluciones</w:t>
      </w:r>
      <w:bookmarkEnd w:id="23"/>
    </w:p>
    <w:p w14:paraId="73B294B9" w14:textId="77777777" w:rsidR="00EB795E" w:rsidRPr="005473BD" w:rsidRDefault="00EB795E" w:rsidP="00EB795E">
      <w:pPr>
        <w:pStyle w:val="Descripcin"/>
        <w:rPr>
          <w:rStyle w:val="nfasis"/>
        </w:rPr>
      </w:pPr>
      <w:r w:rsidRPr="005473BD">
        <w:rPr>
          <w:rStyle w:val="nfasis"/>
        </w:rPr>
        <w:t xml:space="preserve">Diagrama de Actividades </w:t>
      </w:r>
      <w:r>
        <w:rPr>
          <w:rStyle w:val="nfasis"/>
        </w:rPr>
        <w:t>Consulta de soluciones</w:t>
      </w:r>
    </w:p>
    <w:p w14:paraId="250070C9" w14:textId="77777777" w:rsidR="00EB795E" w:rsidRDefault="00EB795E" w:rsidP="00EB795E">
      <w:pPr>
        <w:ind w:firstLine="0"/>
        <w:rPr>
          <w:lang w:eastAsia="es-ES_tradnl"/>
        </w:rPr>
      </w:pPr>
    </w:p>
    <w:p w14:paraId="1CF39CB9" w14:textId="77777777" w:rsidR="00EB795E" w:rsidRPr="000D7673" w:rsidRDefault="00EB795E" w:rsidP="000D7673">
      <w:pPr>
        <w:pStyle w:val="Ttulo3APA"/>
        <w:rPr>
          <w:vanish/>
          <w:lang w:eastAsia="es-ES_tradnl"/>
          <w:specVanish/>
        </w:rPr>
      </w:pPr>
      <w:bookmarkStart w:id="24" w:name="_Ref124193752"/>
      <w:bookmarkStart w:id="25" w:name="_Toc124601421"/>
      <w:r w:rsidRPr="00B619C5">
        <w:rPr>
          <w:lang w:eastAsia="es-ES_tradnl"/>
        </w:rPr>
        <w:t>Diagramas de clases</w:t>
      </w:r>
      <w:bookmarkEnd w:id="24"/>
      <w:bookmarkEnd w:id="25"/>
      <w:r w:rsidRPr="00B619C5">
        <w:rPr>
          <w:lang w:eastAsia="es-ES_tradnl"/>
        </w:rPr>
        <w:t xml:space="preserve"> </w:t>
      </w:r>
    </w:p>
    <w:p w14:paraId="48D0268B" w14:textId="7B89A31B" w:rsidR="00EB795E" w:rsidRDefault="000D7673" w:rsidP="00EB795E">
      <w:pPr>
        <w:rPr>
          <w:i/>
          <w:u w:val="single"/>
          <w:lang w:eastAsia="es-ES_tradnl"/>
        </w:rPr>
      </w:pPr>
      <w:r>
        <w:rPr>
          <w:lang w:eastAsia="es-ES_tradnl"/>
        </w:rPr>
        <w:t xml:space="preserve"> </w:t>
      </w:r>
      <w:r w:rsidR="00EB795E">
        <w:rPr>
          <w:lang w:eastAsia="es-ES_tradnl"/>
        </w:rPr>
        <w:t xml:space="preserve">Para representar el diseño de la herramienta web mediante diagramas de clases, se trabajó desde lo general hasta lo más específico, por esta razón, se realizaron tres diagramas: </w:t>
      </w:r>
      <w:r w:rsidR="00EB795E">
        <w:rPr>
          <w:i/>
          <w:lang w:eastAsia="es-ES_tradnl"/>
        </w:rPr>
        <w:t xml:space="preserve">Diagrama de clases general </w:t>
      </w:r>
      <w:r w:rsidR="00EB795E">
        <w:rPr>
          <w:lang w:eastAsia="es-ES_tradnl"/>
        </w:rPr>
        <w:t xml:space="preserve">donde se muestran los paquetes y algunas dependencias entra las clases que se tienen a nivel macro, luego están los </w:t>
      </w:r>
      <w:r w:rsidR="00EB795E">
        <w:rPr>
          <w:i/>
          <w:lang w:eastAsia="es-ES_tradnl"/>
        </w:rPr>
        <w:t xml:space="preserve">Diagramas de clases del paquete </w:t>
      </w:r>
      <w:proofErr w:type="spellStart"/>
      <w:r w:rsidR="00EB795E">
        <w:rPr>
          <w:i/>
          <w:u w:val="single"/>
          <w:lang w:eastAsia="es-ES_tradnl"/>
        </w:rPr>
        <w:t>externals</w:t>
      </w:r>
      <w:proofErr w:type="spellEnd"/>
      <w:r w:rsidR="00EB795E">
        <w:rPr>
          <w:i/>
          <w:u w:val="single"/>
          <w:lang w:eastAsia="es-ES_tradnl"/>
        </w:rPr>
        <w:t xml:space="preserve"> </w:t>
      </w:r>
      <w:r w:rsidR="00EB795E">
        <w:rPr>
          <w:lang w:eastAsia="es-ES_tradnl"/>
        </w:rPr>
        <w:t xml:space="preserve">y el </w:t>
      </w:r>
      <w:r w:rsidR="00EB795E">
        <w:rPr>
          <w:i/>
          <w:lang w:eastAsia="es-ES_tradnl"/>
        </w:rPr>
        <w:t xml:space="preserve">Diagrama de clases del paquete </w:t>
      </w:r>
      <w:proofErr w:type="spellStart"/>
      <w:r w:rsidR="00EB795E" w:rsidRPr="00B619C5">
        <w:rPr>
          <w:i/>
          <w:u w:val="single"/>
          <w:lang w:eastAsia="es-ES_tradnl"/>
        </w:rPr>
        <w:t>flpwebAPP</w:t>
      </w:r>
      <w:proofErr w:type="spellEnd"/>
      <w:r w:rsidR="00EB795E">
        <w:rPr>
          <w:i/>
          <w:u w:val="single"/>
          <w:lang w:eastAsia="es-ES_tradnl"/>
        </w:rPr>
        <w:t>.</w:t>
      </w:r>
    </w:p>
    <w:p w14:paraId="29E4A70D" w14:textId="6E26E4EA" w:rsidR="00EB795E" w:rsidRPr="000D7673" w:rsidRDefault="00EB795E" w:rsidP="00EB795E">
      <w:pPr>
        <w:pStyle w:val="Descripcin"/>
        <w:rPr>
          <w:rStyle w:val="nfasis"/>
        </w:rPr>
      </w:pPr>
      <w:bookmarkStart w:id="26" w:name="_Ref124242465"/>
      <w:bookmarkStart w:id="27" w:name="_Toc124601494"/>
      <w:r w:rsidRPr="000D7673">
        <w:rPr>
          <w:rStyle w:val="nfasis"/>
        </w:rPr>
        <w:t xml:space="preserve">Figura </w:t>
      </w:r>
      <w:r w:rsidRPr="000D7673">
        <w:rPr>
          <w:rStyle w:val="nfasis"/>
        </w:rPr>
        <w:fldChar w:fldCharType="begin"/>
      </w:r>
      <w:r w:rsidRPr="000D7673">
        <w:rPr>
          <w:rStyle w:val="nfasis"/>
        </w:rPr>
        <w:instrText xml:space="preserve"> SEQ Figura \* ARABIC </w:instrText>
      </w:r>
      <w:r w:rsidRPr="000D7673">
        <w:rPr>
          <w:rStyle w:val="nfasis"/>
        </w:rPr>
        <w:fldChar w:fldCharType="separate"/>
      </w:r>
      <w:r w:rsidR="004F62F3">
        <w:rPr>
          <w:rStyle w:val="nfasis"/>
          <w:noProof/>
        </w:rPr>
        <w:t>9</w:t>
      </w:r>
      <w:r w:rsidRPr="000D7673">
        <w:rPr>
          <w:rStyle w:val="nfasis"/>
        </w:rPr>
        <w:fldChar w:fldCharType="end"/>
      </w:r>
      <w:bookmarkEnd w:id="26"/>
      <w:r w:rsidRPr="000D7673">
        <w:rPr>
          <w:rStyle w:val="nfasis"/>
        </w:rPr>
        <w:t xml:space="preserve">. Diagrama de clases General de </w:t>
      </w:r>
      <w:proofErr w:type="spellStart"/>
      <w:r w:rsidRPr="000D7673">
        <w:rPr>
          <w:rStyle w:val="nfasis"/>
        </w:rPr>
        <w:t>FLPWeb</w:t>
      </w:r>
      <w:bookmarkEnd w:id="27"/>
      <w:proofErr w:type="spellEnd"/>
    </w:p>
    <w:p w14:paraId="6BC84192" w14:textId="77777777" w:rsidR="00EB795E" w:rsidRDefault="00EB795E" w:rsidP="000D7673">
      <w:pPr>
        <w:keepNext/>
        <w:jc w:val="center"/>
      </w:pPr>
      <w:bookmarkStart w:id="28" w:name="_Ref124242349"/>
      <w:r w:rsidRPr="00D61A31">
        <w:rPr>
          <w:noProof/>
          <w:lang w:val="en-US"/>
        </w:rPr>
        <w:lastRenderedPageBreak/>
        <w:drawing>
          <wp:inline distT="0" distB="0" distL="0" distR="0" wp14:anchorId="7B1ACD74" wp14:editId="4362C73D">
            <wp:extent cx="2969011" cy="2743200"/>
            <wp:effectExtent l="0" t="0" r="0" b="0"/>
            <wp:docPr id="16" name="Imagen 16" descr="R:\GoogleDrive\1 Proyecto de Grado\MAUREN - MY BOSS\Libro\Entregables\LIBRO\DIAGRAMAS CLASES\Imágenes\gener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GoogleDrive\1 Proyecto de Grado\MAUREN - MY BOSS\Libro\Entregables\LIBRO\DIAGRAMAS CLASES\Imágenes\general.png"/>
                    <pic:cNvPicPr>
                      <a:picLocks noChangeAspect="1" noChangeArrowheads="1"/>
                    </pic:cNvPicPr>
                  </pic:nvPicPr>
                  <pic:blipFill rotWithShape="1">
                    <a:blip r:embed="rId18">
                      <a:extLst>
                        <a:ext uri="{28A0092B-C50C-407E-A947-70E740481C1C}">
                          <a14:useLocalDpi xmlns:a14="http://schemas.microsoft.com/office/drawing/2010/main" val="0"/>
                        </a:ext>
                      </a:extLst>
                    </a:blip>
                    <a:srcRect b="5351"/>
                    <a:stretch/>
                  </pic:blipFill>
                  <pic:spPr bwMode="auto">
                    <a:xfrm>
                      <a:off x="0" y="0"/>
                      <a:ext cx="2969011" cy="2743200"/>
                    </a:xfrm>
                    <a:prstGeom prst="rect">
                      <a:avLst/>
                    </a:prstGeom>
                    <a:noFill/>
                    <a:ln>
                      <a:noFill/>
                    </a:ln>
                    <a:extLst>
                      <a:ext uri="{53640926-AAD7-44D8-BBD7-CCE9431645EC}">
                        <a14:shadowObscured xmlns:a14="http://schemas.microsoft.com/office/drawing/2010/main"/>
                      </a:ext>
                    </a:extLst>
                  </pic:spPr>
                </pic:pic>
              </a:graphicData>
            </a:graphic>
          </wp:inline>
        </w:drawing>
      </w:r>
      <w:bookmarkEnd w:id="28"/>
    </w:p>
    <w:p w14:paraId="7C88807C" w14:textId="44BE478F" w:rsidR="00EB795E" w:rsidRDefault="00EB795E" w:rsidP="00EB795E">
      <w:pPr>
        <w:keepNext/>
      </w:pPr>
      <w:r w:rsidRPr="009A186E">
        <w:t xml:space="preserve">En la </w:t>
      </w:r>
      <w:r w:rsidRPr="009A186E">
        <w:fldChar w:fldCharType="begin"/>
      </w:r>
      <w:r w:rsidRPr="009A186E">
        <w:instrText xml:space="preserve"> REF _Ref124242465 \h  \* MERGEFORMAT </w:instrText>
      </w:r>
      <w:r w:rsidRPr="009A186E">
        <w:fldChar w:fldCharType="separate"/>
      </w:r>
      <w:r w:rsidR="004F62F3" w:rsidRPr="004F62F3">
        <w:t>Figura 9</w:t>
      </w:r>
      <w:r w:rsidRPr="009A186E">
        <w:fldChar w:fldCharType="end"/>
      </w:r>
      <w:r>
        <w:t xml:space="preserve"> se puede observar el paquete principal donde está contenida toda la herramienta web, el cual es FLPWEB, allí están los paquetes </w:t>
      </w:r>
      <w:proofErr w:type="spellStart"/>
      <w:r>
        <w:t>flpwebAPP</w:t>
      </w:r>
      <w:proofErr w:type="spellEnd"/>
      <w:r>
        <w:t xml:space="preserve"> y </w:t>
      </w:r>
      <w:proofErr w:type="spellStart"/>
      <w:r>
        <w:t>flpwebProject</w:t>
      </w:r>
      <w:proofErr w:type="spellEnd"/>
      <w:r>
        <w:t xml:space="preserve">, ambos paquetes creados por el framework Django, donde nos permite separar la dinámica del </w:t>
      </w:r>
      <w:proofErr w:type="spellStart"/>
      <w:r>
        <w:t>backend</w:t>
      </w:r>
      <w:proofErr w:type="spellEnd"/>
      <w:r>
        <w:t xml:space="preserve"> (algoritmia incluida en el paquete </w:t>
      </w:r>
      <w:proofErr w:type="spellStart"/>
      <w:r>
        <w:t>externals</w:t>
      </w:r>
      <w:proofErr w:type="spellEnd"/>
      <w:r>
        <w:t xml:space="preserve">), de la lógica web que está en el paquete </w:t>
      </w:r>
      <w:proofErr w:type="spellStart"/>
      <w:r>
        <w:t>flpwebAPP</w:t>
      </w:r>
      <w:proofErr w:type="spellEnd"/>
      <w:r>
        <w:t>. Además, en el paquete principal encontramos la Base de Datos de la herramienta la cual como ya se mencionó se utilizó SQLite.</w:t>
      </w:r>
    </w:p>
    <w:p w14:paraId="1BB61E65" w14:textId="55E9C124" w:rsidR="00EB795E" w:rsidRPr="000D7673" w:rsidRDefault="00EB795E" w:rsidP="00EB795E">
      <w:pPr>
        <w:pStyle w:val="Descripcin"/>
        <w:rPr>
          <w:rStyle w:val="nfasis"/>
        </w:rPr>
      </w:pPr>
      <w:bookmarkStart w:id="29" w:name="_Toc124601495"/>
      <w:r w:rsidRPr="000D7673">
        <w:rPr>
          <w:rStyle w:val="nfasis"/>
        </w:rPr>
        <w:t xml:space="preserve">Figura </w:t>
      </w:r>
      <w:r w:rsidRPr="000D7673">
        <w:rPr>
          <w:rStyle w:val="nfasis"/>
        </w:rPr>
        <w:fldChar w:fldCharType="begin"/>
      </w:r>
      <w:r w:rsidRPr="000D7673">
        <w:rPr>
          <w:rStyle w:val="nfasis"/>
        </w:rPr>
        <w:instrText xml:space="preserve"> SEQ Figura \* ARABIC </w:instrText>
      </w:r>
      <w:r w:rsidRPr="000D7673">
        <w:rPr>
          <w:rStyle w:val="nfasis"/>
        </w:rPr>
        <w:fldChar w:fldCharType="separate"/>
      </w:r>
      <w:r w:rsidR="004F62F3">
        <w:rPr>
          <w:rStyle w:val="nfasis"/>
          <w:noProof/>
        </w:rPr>
        <w:t>10</w:t>
      </w:r>
      <w:r w:rsidRPr="000D7673">
        <w:rPr>
          <w:rStyle w:val="nfasis"/>
        </w:rPr>
        <w:fldChar w:fldCharType="end"/>
      </w:r>
      <w:r w:rsidRPr="000D7673">
        <w:rPr>
          <w:rStyle w:val="nfasis"/>
        </w:rPr>
        <w:t xml:space="preserve">. Diagrama de clases Paquete </w:t>
      </w:r>
      <w:proofErr w:type="spellStart"/>
      <w:r w:rsidRPr="000D7673">
        <w:rPr>
          <w:rStyle w:val="nfasis"/>
        </w:rPr>
        <w:t>externals</w:t>
      </w:r>
      <w:bookmarkEnd w:id="29"/>
      <w:proofErr w:type="spellEnd"/>
    </w:p>
    <w:p w14:paraId="2DCCD2A8" w14:textId="77777777" w:rsidR="00EB795E" w:rsidRPr="009A186E" w:rsidRDefault="00EB795E" w:rsidP="00EB795E">
      <w:pPr>
        <w:keepNext/>
        <w:rPr>
          <w:u w:val="single"/>
          <w:lang w:eastAsia="es-ES_tradnl"/>
        </w:rPr>
      </w:pPr>
    </w:p>
    <w:p w14:paraId="25BA487B" w14:textId="77777777" w:rsidR="00EB795E" w:rsidRDefault="00EB795E" w:rsidP="000D7673">
      <w:pPr>
        <w:keepNext/>
        <w:jc w:val="center"/>
      </w:pPr>
      <w:r w:rsidRPr="00534549">
        <w:rPr>
          <w:noProof/>
          <w:lang w:val="en-US"/>
        </w:rPr>
        <w:drawing>
          <wp:inline distT="0" distB="0" distL="0" distR="0" wp14:anchorId="5A92620B" wp14:editId="0190F532">
            <wp:extent cx="3287389" cy="2743200"/>
            <wp:effectExtent l="0" t="0" r="0" b="0"/>
            <wp:docPr id="34" name="Imagen 34" descr="R:\GoogleDrive\1 Proyecto de Grado\MAUREN - MY BOSS\Libro\Entregables\LIBRO\DIAGRAMAS CLASES\Imágenes\Diagrama de clases External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GoogleDrive\1 Proyecto de Grado\MAUREN - MY BOSS\Libro\Entregables\LIBRO\DIAGRAMAS CLASES\Imágenes\Diagrama de clases Externals.pn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287389" cy="2743200"/>
                    </a:xfrm>
                    <a:prstGeom prst="rect">
                      <a:avLst/>
                    </a:prstGeom>
                    <a:noFill/>
                    <a:ln>
                      <a:noFill/>
                    </a:ln>
                  </pic:spPr>
                </pic:pic>
              </a:graphicData>
            </a:graphic>
          </wp:inline>
        </w:drawing>
      </w:r>
    </w:p>
    <w:p w14:paraId="4C68F152" w14:textId="7C8017F1" w:rsidR="00EB795E" w:rsidRPr="000158B3" w:rsidRDefault="00EB795E" w:rsidP="00EB795E">
      <w:pPr>
        <w:rPr>
          <w:lang w:eastAsia="es-ES_tradnl"/>
        </w:rPr>
      </w:pPr>
      <w:r>
        <w:rPr>
          <w:lang w:eastAsia="es-ES_tradnl"/>
        </w:rPr>
        <w:t xml:space="preserve">Toda la algoritmia en la cual está sustentado el desarrollo de este prototipo web, se encuentra en el paquete </w:t>
      </w:r>
      <w:proofErr w:type="spellStart"/>
      <w:r>
        <w:rPr>
          <w:lang w:eastAsia="es-ES_tradnl"/>
        </w:rPr>
        <w:t>externals</w:t>
      </w:r>
      <w:proofErr w:type="spellEnd"/>
      <w:r>
        <w:rPr>
          <w:lang w:eastAsia="es-ES_tradnl"/>
        </w:rPr>
        <w:t xml:space="preserve">, en este se encuentra la clase Matriz que contiene todos los métodos y atributos para poder modelar el problema, además, están las clases </w:t>
      </w:r>
      <w:proofErr w:type="spellStart"/>
      <w:r>
        <w:rPr>
          <w:lang w:eastAsia="es-ES_tradnl"/>
        </w:rPr>
        <w:t>PesosObjetivos</w:t>
      </w:r>
      <w:proofErr w:type="spellEnd"/>
      <w:r>
        <w:rPr>
          <w:lang w:eastAsia="es-ES_tradnl"/>
        </w:rPr>
        <w:t xml:space="preserve">, </w:t>
      </w:r>
      <w:proofErr w:type="spellStart"/>
      <w:r>
        <w:rPr>
          <w:lang w:eastAsia="es-ES_tradnl"/>
        </w:rPr>
        <w:t>NormalMethods</w:t>
      </w:r>
      <w:proofErr w:type="spellEnd"/>
      <w:r>
        <w:rPr>
          <w:lang w:eastAsia="es-ES_tradnl"/>
        </w:rPr>
        <w:t xml:space="preserve">, </w:t>
      </w:r>
      <w:proofErr w:type="spellStart"/>
      <w:r>
        <w:rPr>
          <w:lang w:eastAsia="es-ES_tradnl"/>
        </w:rPr>
        <w:t>FuncionObjetivo</w:t>
      </w:r>
      <w:proofErr w:type="spellEnd"/>
      <w:r>
        <w:rPr>
          <w:lang w:eastAsia="es-ES_tradnl"/>
        </w:rPr>
        <w:t xml:space="preserve"> y </w:t>
      </w:r>
      <w:proofErr w:type="spellStart"/>
      <w:r>
        <w:rPr>
          <w:lang w:eastAsia="es-ES_tradnl"/>
        </w:rPr>
        <w:t>RecocidoSimulado</w:t>
      </w:r>
      <w:proofErr w:type="spellEnd"/>
      <w:r>
        <w:rPr>
          <w:lang w:eastAsia="es-ES_tradnl"/>
        </w:rPr>
        <w:t xml:space="preserve">, que son las que se encargan de generar todos los cálculos que se tomaron de la investigación. Para finalizar el apartado de los diagramas de clases, se presenta el </w:t>
      </w:r>
      <w:r w:rsidRPr="00534549">
        <w:rPr>
          <w:i/>
          <w:lang w:eastAsia="es-ES_tradnl"/>
        </w:rPr>
        <w:lastRenderedPageBreak/>
        <w:t xml:space="preserve">Diagrama de clases del paquete </w:t>
      </w:r>
      <w:proofErr w:type="spellStart"/>
      <w:r w:rsidRPr="00534549">
        <w:rPr>
          <w:i/>
          <w:lang w:eastAsia="es-ES_tradnl"/>
        </w:rPr>
        <w:t>flpwebAPP</w:t>
      </w:r>
      <w:proofErr w:type="spellEnd"/>
      <w:r>
        <w:rPr>
          <w:i/>
          <w:lang w:eastAsia="es-ES_tradnl"/>
        </w:rPr>
        <w:t xml:space="preserve"> </w:t>
      </w:r>
      <w:r>
        <w:rPr>
          <w:lang w:eastAsia="es-ES_tradnl"/>
        </w:rPr>
        <w:t xml:space="preserve">(Ver </w:t>
      </w:r>
      <w:r w:rsidRPr="00323F5D">
        <w:rPr>
          <w:lang w:eastAsia="es-ES_tradnl"/>
        </w:rPr>
        <w:fldChar w:fldCharType="begin"/>
      </w:r>
      <w:r w:rsidRPr="000158B3">
        <w:rPr>
          <w:lang w:eastAsia="es-ES_tradnl"/>
        </w:rPr>
        <w:instrText xml:space="preserve"> REF _Ref124244124 \h </w:instrText>
      </w:r>
      <w:r w:rsidRPr="00534549">
        <w:rPr>
          <w:lang w:eastAsia="es-ES_tradnl"/>
        </w:rPr>
        <w:instrText xml:space="preserve"> \* MERGEFORMAT </w:instrText>
      </w:r>
      <w:r w:rsidRPr="00323F5D">
        <w:rPr>
          <w:lang w:eastAsia="es-ES_tradnl"/>
        </w:rPr>
      </w:r>
      <w:r w:rsidRPr="00323F5D">
        <w:rPr>
          <w:lang w:eastAsia="es-ES_tradnl"/>
        </w:rPr>
        <w:fldChar w:fldCharType="separate"/>
      </w:r>
      <w:r w:rsidR="004F62F3" w:rsidRPr="004F62F3">
        <w:t>Figura 11</w:t>
      </w:r>
      <w:r w:rsidRPr="00323F5D">
        <w:rPr>
          <w:lang w:eastAsia="es-ES_tradnl"/>
        </w:rPr>
        <w:fldChar w:fldCharType="end"/>
      </w:r>
      <w:r>
        <w:rPr>
          <w:lang w:eastAsia="es-ES_tradnl"/>
        </w:rPr>
        <w:t xml:space="preserve">), Dentro de este paquete se encuentran todos los archivos de las páginas web que se utilizan en la herramienta (carpeta </w:t>
      </w:r>
      <w:proofErr w:type="spellStart"/>
      <w:r>
        <w:rPr>
          <w:lang w:eastAsia="es-ES_tradnl"/>
        </w:rPr>
        <w:t>templates</w:t>
      </w:r>
      <w:proofErr w:type="spellEnd"/>
      <w:r>
        <w:rPr>
          <w:lang w:eastAsia="es-ES_tradnl"/>
        </w:rPr>
        <w:t xml:space="preserve">), también se encuentra la clase </w:t>
      </w:r>
      <w:proofErr w:type="spellStart"/>
      <w:r>
        <w:rPr>
          <w:lang w:eastAsia="es-ES_tradnl"/>
        </w:rPr>
        <w:t>views</w:t>
      </w:r>
      <w:proofErr w:type="spellEnd"/>
      <w:r>
        <w:rPr>
          <w:lang w:eastAsia="es-ES_tradnl"/>
        </w:rPr>
        <w:t xml:space="preserve"> que es la que permite la comunicación entre el </w:t>
      </w:r>
      <w:proofErr w:type="spellStart"/>
      <w:r>
        <w:rPr>
          <w:lang w:eastAsia="es-ES_tradnl"/>
        </w:rPr>
        <w:t>backend</w:t>
      </w:r>
      <w:proofErr w:type="spellEnd"/>
      <w:r>
        <w:rPr>
          <w:lang w:eastAsia="es-ES_tradnl"/>
        </w:rPr>
        <w:t xml:space="preserve"> y las solicitudes que realice el usuario a través del navegador web, esto lo realiza utilizando funciones y conectando con las </w:t>
      </w:r>
      <w:proofErr w:type="spellStart"/>
      <w:r>
        <w:rPr>
          <w:lang w:eastAsia="es-ES_tradnl"/>
        </w:rPr>
        <w:t>urls</w:t>
      </w:r>
      <w:proofErr w:type="spellEnd"/>
      <w:r>
        <w:rPr>
          <w:lang w:eastAsia="es-ES_tradnl"/>
        </w:rPr>
        <w:t xml:space="preserve"> que están definidos en el paquete </w:t>
      </w:r>
      <w:proofErr w:type="spellStart"/>
      <w:r>
        <w:rPr>
          <w:lang w:eastAsia="es-ES_tradnl"/>
        </w:rPr>
        <w:t>flpwebProject</w:t>
      </w:r>
      <w:proofErr w:type="spellEnd"/>
      <w:r>
        <w:rPr>
          <w:lang w:eastAsia="es-ES_tradnl"/>
        </w:rPr>
        <w:t xml:space="preserve">, además, en esta clase se utilizan todos los métodos o funciones necesarios para poder obtener y  mostrar la información necesaria para el usuario. También se encuentra la clase </w:t>
      </w:r>
      <w:proofErr w:type="spellStart"/>
      <w:r>
        <w:rPr>
          <w:lang w:eastAsia="es-ES_tradnl"/>
        </w:rPr>
        <w:t>models</w:t>
      </w:r>
      <w:proofErr w:type="spellEnd"/>
      <w:r>
        <w:rPr>
          <w:lang w:eastAsia="es-ES_tradnl"/>
        </w:rPr>
        <w:t xml:space="preserve"> que contiene a la superclase </w:t>
      </w:r>
      <w:proofErr w:type="spellStart"/>
      <w:r>
        <w:rPr>
          <w:lang w:eastAsia="es-ES_tradnl"/>
        </w:rPr>
        <w:t>Model</w:t>
      </w:r>
      <w:proofErr w:type="spellEnd"/>
      <w:r>
        <w:rPr>
          <w:lang w:eastAsia="es-ES_tradnl"/>
        </w:rPr>
        <w:t xml:space="preserve"> para poder heredar el comportamiento de un modelo, en Django un modelo es la representación de una tabla de la Base de Datos, por esta razón, no se especificaron los atributos de estas tablas, ya que se encuentran en el Diagrama de Base de Datos de la </w:t>
      </w:r>
      <w:r>
        <w:rPr>
          <w:lang w:eastAsia="es-ES_tradnl"/>
        </w:rPr>
        <w:fldChar w:fldCharType="begin"/>
      </w:r>
      <w:r>
        <w:rPr>
          <w:lang w:eastAsia="es-ES_tradnl"/>
        </w:rPr>
        <w:instrText xml:space="preserve"> REF _Ref124189894 \h </w:instrText>
      </w:r>
      <w:r>
        <w:rPr>
          <w:lang w:eastAsia="es-ES_tradnl"/>
        </w:rPr>
      </w:r>
      <w:r>
        <w:rPr>
          <w:lang w:eastAsia="es-ES_tradnl"/>
        </w:rPr>
        <w:fldChar w:fldCharType="separate"/>
      </w:r>
      <w:r w:rsidR="004F62F3" w:rsidRPr="00EB795E">
        <w:rPr>
          <w:rStyle w:val="nfasis"/>
        </w:rPr>
        <w:t xml:space="preserve">Figura </w:t>
      </w:r>
      <w:r w:rsidR="004F62F3">
        <w:rPr>
          <w:rStyle w:val="nfasis"/>
          <w:noProof/>
        </w:rPr>
        <w:t>3</w:t>
      </w:r>
      <w:r>
        <w:rPr>
          <w:lang w:eastAsia="es-ES_tradnl"/>
        </w:rPr>
        <w:fldChar w:fldCharType="end"/>
      </w:r>
      <w:r>
        <w:rPr>
          <w:lang w:eastAsia="es-ES_tradnl"/>
        </w:rPr>
        <w:t xml:space="preserve">. En la clase </w:t>
      </w:r>
      <w:proofErr w:type="spellStart"/>
      <w:r>
        <w:rPr>
          <w:lang w:eastAsia="es-ES_tradnl"/>
        </w:rPr>
        <w:t>form</w:t>
      </w:r>
      <w:proofErr w:type="spellEnd"/>
      <w:r>
        <w:rPr>
          <w:lang w:eastAsia="es-ES_tradnl"/>
        </w:rPr>
        <w:t xml:space="preserve"> están contenidos los formularios que se utilizaron, los cuales heredan de la clase </w:t>
      </w:r>
      <w:proofErr w:type="spellStart"/>
      <w:r>
        <w:rPr>
          <w:lang w:eastAsia="es-ES_tradnl"/>
        </w:rPr>
        <w:t>ModelForm</w:t>
      </w:r>
      <w:proofErr w:type="spellEnd"/>
      <w:r>
        <w:rPr>
          <w:lang w:eastAsia="es-ES_tradnl"/>
        </w:rPr>
        <w:t xml:space="preserve"> de Django.</w:t>
      </w:r>
    </w:p>
    <w:p w14:paraId="765A9BB1" w14:textId="1AC23C15" w:rsidR="00EB795E" w:rsidRPr="000D7673" w:rsidRDefault="00EB795E" w:rsidP="00EB795E">
      <w:pPr>
        <w:pStyle w:val="Descripcin"/>
        <w:rPr>
          <w:rStyle w:val="nfasis"/>
        </w:rPr>
      </w:pPr>
      <w:bookmarkStart w:id="30" w:name="_Ref124244124"/>
      <w:bookmarkStart w:id="31" w:name="_Toc124601496"/>
      <w:r w:rsidRPr="000D7673">
        <w:rPr>
          <w:rStyle w:val="nfasis"/>
        </w:rPr>
        <w:t xml:space="preserve">Figura </w:t>
      </w:r>
      <w:r w:rsidRPr="000D7673">
        <w:rPr>
          <w:rStyle w:val="nfasis"/>
        </w:rPr>
        <w:fldChar w:fldCharType="begin"/>
      </w:r>
      <w:r w:rsidRPr="000D7673">
        <w:rPr>
          <w:rStyle w:val="nfasis"/>
        </w:rPr>
        <w:instrText xml:space="preserve"> SEQ Figura \* ARABIC </w:instrText>
      </w:r>
      <w:r w:rsidRPr="000D7673">
        <w:rPr>
          <w:rStyle w:val="nfasis"/>
        </w:rPr>
        <w:fldChar w:fldCharType="separate"/>
      </w:r>
      <w:r w:rsidR="004F62F3">
        <w:rPr>
          <w:rStyle w:val="nfasis"/>
          <w:noProof/>
        </w:rPr>
        <w:t>11</w:t>
      </w:r>
      <w:r w:rsidRPr="000D7673">
        <w:rPr>
          <w:rStyle w:val="nfasis"/>
        </w:rPr>
        <w:fldChar w:fldCharType="end"/>
      </w:r>
      <w:bookmarkEnd w:id="30"/>
      <w:r w:rsidRPr="000D7673">
        <w:rPr>
          <w:rStyle w:val="nfasis"/>
        </w:rPr>
        <w:t xml:space="preserve">. Diagrama de clases del paquete </w:t>
      </w:r>
      <w:proofErr w:type="spellStart"/>
      <w:r w:rsidRPr="000D7673">
        <w:rPr>
          <w:rStyle w:val="nfasis"/>
        </w:rPr>
        <w:t>flpwebAPP</w:t>
      </w:r>
      <w:bookmarkEnd w:id="31"/>
      <w:proofErr w:type="spellEnd"/>
    </w:p>
    <w:p w14:paraId="4ABF20F5" w14:textId="77777777" w:rsidR="00EB795E" w:rsidRPr="00B619C5" w:rsidRDefault="00EB795E" w:rsidP="000D7673">
      <w:pPr>
        <w:ind w:firstLine="0"/>
        <w:jc w:val="center"/>
        <w:rPr>
          <w:lang w:eastAsia="es-ES_tradnl"/>
        </w:rPr>
      </w:pPr>
      <w:r w:rsidRPr="000C7AFE">
        <w:rPr>
          <w:noProof/>
          <w:lang w:val="en-US"/>
        </w:rPr>
        <w:drawing>
          <wp:inline distT="0" distB="0" distL="0" distR="0" wp14:anchorId="66D2B309" wp14:editId="7D66B8BF">
            <wp:extent cx="4165535" cy="2743200"/>
            <wp:effectExtent l="0" t="0" r="0" b="0"/>
            <wp:docPr id="31" name="Imagen 31" descr="R:\GoogleDrive\1 Proyecto de Grado\MAUREN - MY BOSS\Libro\Entregables\LIBRO\DIAGRAMAS CLASES\Imágenes\Clases flpwebAp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GoogleDrive\1 Proyecto de Grado\MAUREN - MY BOSS\Libro\Entregables\LIBRO\DIAGRAMAS CLASES\Imágenes\Clases flpwebApp.pn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165535" cy="2743200"/>
                    </a:xfrm>
                    <a:prstGeom prst="rect">
                      <a:avLst/>
                    </a:prstGeom>
                    <a:noFill/>
                    <a:ln>
                      <a:noFill/>
                    </a:ln>
                  </pic:spPr>
                </pic:pic>
              </a:graphicData>
            </a:graphic>
          </wp:inline>
        </w:drawing>
      </w:r>
    </w:p>
    <w:p w14:paraId="61E6768C" w14:textId="4A6D98B2" w:rsidR="00EB795E" w:rsidRDefault="000D7673" w:rsidP="000D7673">
      <w:pPr>
        <w:pStyle w:val="Ttulo2"/>
      </w:pPr>
      <w:r>
        <w:t>Modelo matemático</w:t>
      </w:r>
    </w:p>
    <w:p w14:paraId="4D81CE70" w14:textId="77777777" w:rsidR="000D7673" w:rsidRPr="001A738E" w:rsidRDefault="000D7673" w:rsidP="000D7673">
      <w:r w:rsidRPr="007C2E58">
        <w:rPr>
          <w:lang w:val="es-MX"/>
        </w:rPr>
        <w:t>Un diseñador de planta o tomador de decisiones debe determinar</w:t>
      </w:r>
      <w:r>
        <w:rPr>
          <w:lang w:val="es-MX"/>
        </w:rPr>
        <w:t xml:space="preserve"> l</w:t>
      </w:r>
      <w:r w:rsidRPr="007C2E58">
        <w:rPr>
          <w:lang w:val="es-MX"/>
        </w:rPr>
        <w:t>a forma en la cual diferentes</w:t>
      </w:r>
      <w:r>
        <w:rPr>
          <w:lang w:val="es-MX"/>
        </w:rPr>
        <w:t xml:space="preserve"> instalaciones</w:t>
      </w:r>
      <w:r w:rsidRPr="007C2E58">
        <w:rPr>
          <w:lang w:val="es-MX"/>
        </w:rPr>
        <w:t xml:space="preserve"> serán organizad</w:t>
      </w:r>
      <w:r>
        <w:rPr>
          <w:lang w:val="es-MX"/>
        </w:rPr>
        <w:t>a</w:t>
      </w:r>
      <w:r w:rsidRPr="007C2E58">
        <w:rPr>
          <w:lang w:val="es-MX"/>
        </w:rPr>
        <w:t xml:space="preserve">s </w:t>
      </w:r>
      <w:r>
        <w:rPr>
          <w:lang w:val="es-MX"/>
        </w:rPr>
        <w:t xml:space="preserve">o ubicadas </w:t>
      </w:r>
      <w:r w:rsidRPr="007C2E58">
        <w:rPr>
          <w:lang w:val="es-MX"/>
        </w:rPr>
        <w:t>dentro de una planta. Se supone que este diseño no va a cambiar en el tiempo</w:t>
      </w:r>
      <w:r>
        <w:rPr>
          <w:lang w:val="es-MX"/>
        </w:rPr>
        <w:t xml:space="preserve">, es decir, no se contemplan diseño de planta dinámicos derivados de cambios en la capacidad o demanda. Adicionalmente, </w:t>
      </w:r>
      <w:r w:rsidRPr="007C2E58">
        <w:rPr>
          <w:lang w:val="es-MX"/>
        </w:rPr>
        <w:t xml:space="preserve">la cantidad de máquinas en cada una de las </w:t>
      </w:r>
      <w:r>
        <w:rPr>
          <w:lang w:val="es-MX"/>
        </w:rPr>
        <w:t>instalaciones</w:t>
      </w:r>
      <w:r w:rsidRPr="007C2E58">
        <w:rPr>
          <w:lang w:val="es-MX"/>
        </w:rPr>
        <w:t xml:space="preserve"> es la indicada</w:t>
      </w:r>
      <w:r>
        <w:rPr>
          <w:lang w:val="es-MX"/>
        </w:rPr>
        <w:t xml:space="preserve"> y no se contemplan fracciones de áreas</w:t>
      </w:r>
      <w:r w:rsidRPr="007C2E58">
        <w:rPr>
          <w:lang w:val="es-MX"/>
        </w:rPr>
        <w:t xml:space="preserve">, es decir, se puede </w:t>
      </w:r>
      <w:r>
        <w:rPr>
          <w:lang w:val="es-MX"/>
        </w:rPr>
        <w:t xml:space="preserve">suponer que el número de máquinas </w:t>
      </w:r>
      <w:r w:rsidRPr="007C2E58">
        <w:rPr>
          <w:lang w:val="es-MX"/>
        </w:rPr>
        <w:t xml:space="preserve">por </w:t>
      </w:r>
      <w:r>
        <w:rPr>
          <w:lang w:val="es-MX"/>
        </w:rPr>
        <w:t>instalación es unitario o que atiende a las características que defina el diseñador</w:t>
      </w:r>
      <w:r w:rsidRPr="007C2E58">
        <w:rPr>
          <w:lang w:val="es-MX"/>
        </w:rPr>
        <w:t>.</w:t>
      </w:r>
      <w:r w:rsidRPr="008E6FFA">
        <w:rPr>
          <w:lang w:val="es-MX"/>
        </w:rPr>
        <w:t xml:space="preserve"> </w:t>
      </w:r>
      <w:r>
        <w:rPr>
          <w:lang w:val="es-MX"/>
        </w:rPr>
        <w:t xml:space="preserve">En este sentido, no se discriminan las áreas ni la orientación de </w:t>
      </w:r>
      <w:r w:rsidRPr="008E6FFA">
        <w:rPr>
          <w:lang w:val="es-MX"/>
        </w:rPr>
        <w:t xml:space="preserve">cada </w:t>
      </w:r>
      <w:r>
        <w:rPr>
          <w:lang w:val="es-MX"/>
        </w:rPr>
        <w:t xml:space="preserve">instalación y éstas pueden ser vistas como </w:t>
      </w:r>
      <w:r w:rsidRPr="008E6FFA">
        <w:rPr>
          <w:lang w:val="es-MX"/>
        </w:rPr>
        <w:t xml:space="preserve">del mismo tamaño. </w:t>
      </w:r>
    </w:p>
    <w:p w14:paraId="07D96F17" w14:textId="77777777" w:rsidR="000D7673" w:rsidRDefault="000D7673" w:rsidP="000D7673">
      <w:pPr>
        <w:pStyle w:val="Ttulo3APA"/>
      </w:pPr>
      <w:r>
        <w:t>Conjuntos.</w:t>
      </w:r>
    </w:p>
    <w:p w14:paraId="3B878079" w14:textId="77777777" w:rsidR="000D7673" w:rsidRDefault="000D7673" w:rsidP="000D7673">
      <w:pPr>
        <w:rPr>
          <w:rFonts w:eastAsiaTheme="minorEastAsia"/>
        </w:rPr>
      </w:pPr>
      <m:oMath>
        <m:r>
          <w:rPr>
            <w:rFonts w:ascii="Cambria Math" w:hAnsi="Cambria Math"/>
          </w:rPr>
          <m:t>T</m:t>
        </m:r>
      </m:oMath>
      <w:r>
        <w:rPr>
          <w:rFonts w:eastAsiaTheme="minorEastAsia"/>
        </w:rPr>
        <w:t xml:space="preserve"> Número de objetivos </w:t>
      </w:r>
      <m:oMath>
        <m:d>
          <m:dPr>
            <m:begChr m:val="{"/>
            <m:endChr m:val="}"/>
            <m:ctrlPr>
              <w:rPr>
                <w:rFonts w:ascii="Cambria Math" w:eastAsiaTheme="minorEastAsia" w:hAnsi="Cambria Math"/>
                <w:i/>
              </w:rPr>
            </m:ctrlPr>
          </m:dPr>
          <m:e>
            <m:r>
              <w:rPr>
                <w:rFonts w:ascii="Cambria Math" w:eastAsiaTheme="minorEastAsia" w:hAnsi="Cambria Math"/>
              </w:rPr>
              <m:t>1,2,3,…,T</m:t>
            </m:r>
          </m:e>
        </m:d>
      </m:oMath>
    </w:p>
    <w:p w14:paraId="585887DC" w14:textId="77777777" w:rsidR="000D7673" w:rsidRPr="001A738E" w:rsidRDefault="000D7673" w:rsidP="000D7673">
      <m:oMath>
        <m:r>
          <w:rPr>
            <w:rFonts w:ascii="Cambria Math" w:hAnsi="Cambria Math"/>
          </w:rPr>
          <m:t>n</m:t>
        </m:r>
      </m:oMath>
      <w:r>
        <w:rPr>
          <w:rFonts w:eastAsiaTheme="minorEastAsia"/>
        </w:rPr>
        <w:t xml:space="preserve"> Número de instalaciones y número de ubicaciones </w:t>
      </w:r>
      <m:oMath>
        <m:d>
          <m:dPr>
            <m:begChr m:val="{"/>
            <m:endChr m:val="}"/>
            <m:ctrlPr>
              <w:rPr>
                <w:rFonts w:ascii="Cambria Math" w:eastAsiaTheme="minorEastAsia" w:hAnsi="Cambria Math"/>
                <w:i/>
              </w:rPr>
            </m:ctrlPr>
          </m:dPr>
          <m:e>
            <m:r>
              <w:rPr>
                <w:rFonts w:ascii="Cambria Math" w:eastAsiaTheme="minorEastAsia" w:hAnsi="Cambria Math"/>
              </w:rPr>
              <m:t>1,2,3,…,n</m:t>
            </m:r>
          </m:e>
        </m:d>
      </m:oMath>
    </w:p>
    <w:p w14:paraId="5760DDF5" w14:textId="77777777" w:rsidR="000D7673" w:rsidRDefault="000D7673" w:rsidP="000D7673">
      <w:pPr>
        <w:pStyle w:val="Ttulo3APA"/>
      </w:pPr>
      <w:r>
        <w:lastRenderedPageBreak/>
        <w:t>Parámetros.</w:t>
      </w:r>
    </w:p>
    <w:p w14:paraId="3A2FF471" w14:textId="77777777" w:rsidR="000D7673" w:rsidRDefault="00000000" w:rsidP="000D7673">
      <w:pPr>
        <w:rPr>
          <w:rFonts w:eastAsiaTheme="minorEastAsia"/>
        </w:rPr>
      </w:pPr>
      <m:oMath>
        <m:sSub>
          <m:sSubPr>
            <m:ctrlPr>
              <w:rPr>
                <w:rFonts w:ascii="Cambria Math" w:hAnsi="Cambria Math"/>
                <w:i/>
              </w:rPr>
            </m:ctrlPr>
          </m:sSubPr>
          <m:e>
            <m:r>
              <w:rPr>
                <w:rFonts w:ascii="Cambria Math" w:hAnsi="Cambria Math"/>
              </w:rPr>
              <m:t>f</m:t>
            </m:r>
          </m:e>
          <m:sub>
            <m:r>
              <w:rPr>
                <w:rFonts w:ascii="Cambria Math" w:hAnsi="Cambria Math"/>
              </w:rPr>
              <m:t>ik</m:t>
            </m:r>
          </m:sub>
        </m:sSub>
      </m:oMath>
      <w:r w:rsidR="000D7673">
        <w:rPr>
          <w:rFonts w:eastAsiaTheme="minorEastAsia"/>
        </w:rPr>
        <w:t xml:space="preserve"> Flujo de trabajo de la instalación </w:t>
      </w:r>
      <m:oMath>
        <m:r>
          <w:rPr>
            <w:rFonts w:ascii="Cambria Math" w:eastAsiaTheme="minorEastAsia" w:hAnsi="Cambria Math"/>
          </w:rPr>
          <m:t>i</m:t>
        </m:r>
      </m:oMath>
      <w:r w:rsidR="000D7673">
        <w:rPr>
          <w:rFonts w:eastAsiaTheme="minorEastAsia"/>
        </w:rPr>
        <w:t xml:space="preserve"> a la instalación </w:t>
      </w:r>
      <m:oMath>
        <m:r>
          <w:rPr>
            <w:rFonts w:ascii="Cambria Math" w:eastAsiaTheme="minorEastAsia" w:hAnsi="Cambria Math"/>
          </w:rPr>
          <m:t>k</m:t>
        </m:r>
      </m:oMath>
    </w:p>
    <w:p w14:paraId="5CC1773A" w14:textId="77777777" w:rsidR="000D7673" w:rsidRDefault="00000000" w:rsidP="000D7673">
      <w:pPr>
        <w:rPr>
          <w:rFonts w:eastAsiaTheme="minorEastAsia"/>
        </w:rPr>
      </w:pPr>
      <m:oMath>
        <m:sSub>
          <m:sSubPr>
            <m:ctrlPr>
              <w:rPr>
                <w:rFonts w:ascii="Cambria Math" w:eastAsiaTheme="minorEastAsia" w:hAnsi="Cambria Math"/>
                <w:i/>
              </w:rPr>
            </m:ctrlPr>
          </m:sSubPr>
          <m:e>
            <m:r>
              <w:rPr>
                <w:rFonts w:ascii="Cambria Math" w:eastAsiaTheme="minorEastAsia" w:hAnsi="Cambria Math"/>
              </w:rPr>
              <m:t>d</m:t>
            </m:r>
          </m:e>
          <m:sub>
            <m:r>
              <w:rPr>
                <w:rFonts w:ascii="Cambria Math" w:eastAsiaTheme="minorEastAsia" w:hAnsi="Cambria Math"/>
              </w:rPr>
              <m:t>jl</m:t>
            </m:r>
          </m:sub>
        </m:sSub>
      </m:oMath>
      <w:r w:rsidR="000D7673">
        <w:rPr>
          <w:rFonts w:eastAsiaTheme="minorEastAsia"/>
        </w:rPr>
        <w:t xml:space="preserve"> Distancia de la ubicación </w:t>
      </w:r>
      <m:oMath>
        <m:r>
          <w:rPr>
            <w:rFonts w:ascii="Cambria Math" w:eastAsiaTheme="minorEastAsia" w:hAnsi="Cambria Math"/>
          </w:rPr>
          <m:t>j</m:t>
        </m:r>
      </m:oMath>
      <w:r w:rsidR="000D7673">
        <w:rPr>
          <w:rFonts w:eastAsiaTheme="minorEastAsia"/>
        </w:rPr>
        <w:t xml:space="preserve"> a la ubicación </w:t>
      </w:r>
      <m:oMath>
        <m:r>
          <w:rPr>
            <w:rFonts w:ascii="Cambria Math" w:eastAsiaTheme="minorEastAsia" w:hAnsi="Cambria Math"/>
          </w:rPr>
          <m:t>l</m:t>
        </m:r>
      </m:oMath>
    </w:p>
    <w:p w14:paraId="0507E6A8" w14:textId="77777777" w:rsidR="000D7673" w:rsidRDefault="000D7673" w:rsidP="000D7673">
      <w:pPr>
        <w:rPr>
          <w:rFonts w:eastAsiaTheme="minorEastAsia"/>
        </w:rPr>
      </w:pPr>
      <m:oMath>
        <m:r>
          <w:rPr>
            <w:rFonts w:ascii="Cambria Math" w:hAnsi="Cambria Math"/>
          </w:rPr>
          <m:t>c</m:t>
        </m:r>
        <m:sSub>
          <m:sSubPr>
            <m:ctrlPr>
              <w:rPr>
                <w:rFonts w:ascii="Cambria Math" w:hAnsi="Cambria Math"/>
                <w:i/>
              </w:rPr>
            </m:ctrlPr>
          </m:sSubPr>
          <m:e>
            <m:r>
              <w:rPr>
                <w:rFonts w:ascii="Cambria Math" w:hAnsi="Cambria Math"/>
              </w:rPr>
              <m:t>r</m:t>
            </m:r>
          </m:e>
          <m:sub>
            <m:r>
              <w:rPr>
                <w:rFonts w:ascii="Cambria Math" w:hAnsi="Cambria Math"/>
              </w:rPr>
              <m:t>ik</m:t>
            </m:r>
          </m:sub>
        </m:sSub>
      </m:oMath>
      <w:r>
        <w:rPr>
          <w:rFonts w:eastAsiaTheme="minorEastAsia"/>
        </w:rPr>
        <w:t xml:space="preserve"> Tasa de cercan</w:t>
      </w:r>
      <w:proofErr w:type="spellStart"/>
      <w:r>
        <w:rPr>
          <w:rFonts w:eastAsiaTheme="minorEastAsia"/>
        </w:rPr>
        <w:t>ía</w:t>
      </w:r>
      <w:proofErr w:type="spellEnd"/>
      <w:r>
        <w:rPr>
          <w:rFonts w:eastAsiaTheme="minorEastAsia"/>
        </w:rPr>
        <w:t xml:space="preserve"> de la instalación </w:t>
      </w:r>
      <m:oMath>
        <m:r>
          <w:rPr>
            <w:rFonts w:ascii="Cambria Math" w:eastAsiaTheme="minorEastAsia" w:hAnsi="Cambria Math"/>
          </w:rPr>
          <m:t>i</m:t>
        </m:r>
      </m:oMath>
      <w:r>
        <w:rPr>
          <w:rFonts w:eastAsiaTheme="minorEastAsia"/>
        </w:rPr>
        <w:t xml:space="preserve"> a la instalación </w:t>
      </w:r>
      <m:oMath>
        <m:r>
          <w:rPr>
            <w:rFonts w:ascii="Cambria Math" w:eastAsiaTheme="minorEastAsia" w:hAnsi="Cambria Math"/>
          </w:rPr>
          <m:t>k</m:t>
        </m:r>
      </m:oMath>
    </w:p>
    <w:p w14:paraId="1B2874CE" w14:textId="77777777" w:rsidR="000D7673" w:rsidRDefault="00000000" w:rsidP="000D7673">
      <w:pPr>
        <w:rPr>
          <w:rFonts w:eastAsiaTheme="minorEastAsia"/>
        </w:rPr>
      </w:pPr>
      <m:oMath>
        <m:sSub>
          <m:sSubPr>
            <m:ctrlPr>
              <w:rPr>
                <w:rFonts w:ascii="Cambria Math" w:eastAsiaTheme="minorEastAsia" w:hAnsi="Cambria Math"/>
                <w:i/>
              </w:rPr>
            </m:ctrlPr>
          </m:sSubPr>
          <m:e>
            <m:r>
              <w:rPr>
                <w:rFonts w:ascii="Cambria Math" w:eastAsiaTheme="minorEastAsia" w:hAnsi="Cambria Math"/>
              </w:rPr>
              <m:t>mht</m:t>
            </m:r>
          </m:e>
          <m:sub>
            <m:r>
              <w:rPr>
                <w:rFonts w:ascii="Cambria Math" w:eastAsiaTheme="minorEastAsia" w:hAnsi="Cambria Math"/>
              </w:rPr>
              <m:t>jl</m:t>
            </m:r>
          </m:sub>
        </m:sSub>
      </m:oMath>
      <w:r w:rsidR="000D7673">
        <w:rPr>
          <w:rFonts w:eastAsiaTheme="minorEastAsia"/>
        </w:rPr>
        <w:t xml:space="preserve"> Tiempo de distribución de materiales de la ubicación </w:t>
      </w:r>
      <m:oMath>
        <m:r>
          <w:rPr>
            <w:rFonts w:ascii="Cambria Math" w:eastAsiaTheme="minorEastAsia" w:hAnsi="Cambria Math"/>
          </w:rPr>
          <m:t>j</m:t>
        </m:r>
      </m:oMath>
      <w:r w:rsidR="000D7673">
        <w:rPr>
          <w:rFonts w:eastAsiaTheme="minorEastAsia"/>
        </w:rPr>
        <w:t xml:space="preserve"> a la ubicación </w:t>
      </w:r>
      <m:oMath>
        <m:r>
          <w:rPr>
            <w:rFonts w:ascii="Cambria Math" w:eastAsiaTheme="minorEastAsia" w:hAnsi="Cambria Math"/>
          </w:rPr>
          <m:t>l</m:t>
        </m:r>
      </m:oMath>
    </w:p>
    <w:p w14:paraId="7A15B808" w14:textId="77777777" w:rsidR="000D7673" w:rsidRDefault="00000000" w:rsidP="000D7673">
      <w:pPr>
        <w:rPr>
          <w:rFonts w:eastAsiaTheme="minorEastAsia"/>
        </w:rPr>
      </w:pPr>
      <m:oMath>
        <m:sSub>
          <m:sSubPr>
            <m:ctrlPr>
              <w:rPr>
                <w:rFonts w:ascii="Cambria Math" w:hAnsi="Cambria Math"/>
                <w:i/>
              </w:rPr>
            </m:ctrlPr>
          </m:sSubPr>
          <m:e>
            <m:r>
              <w:rPr>
                <w:rFonts w:ascii="Cambria Math" w:hAnsi="Cambria Math"/>
              </w:rPr>
              <m:t>hm</m:t>
            </m:r>
          </m:e>
          <m:sub>
            <m:r>
              <w:rPr>
                <w:rFonts w:ascii="Cambria Math" w:hAnsi="Cambria Math"/>
              </w:rPr>
              <m:t>ik</m:t>
            </m:r>
          </m:sub>
        </m:sSub>
      </m:oMath>
      <w:r w:rsidR="000D7673">
        <w:rPr>
          <w:rFonts w:eastAsiaTheme="minorEastAsia"/>
        </w:rPr>
        <w:t xml:space="preserve"> Movimientos peligrosos de la instalación </w:t>
      </w:r>
      <m:oMath>
        <m:r>
          <w:rPr>
            <w:rFonts w:ascii="Cambria Math" w:eastAsiaTheme="minorEastAsia" w:hAnsi="Cambria Math"/>
          </w:rPr>
          <m:t>i</m:t>
        </m:r>
      </m:oMath>
      <w:r w:rsidR="000D7673">
        <w:rPr>
          <w:rFonts w:eastAsiaTheme="minorEastAsia"/>
        </w:rPr>
        <w:t xml:space="preserve"> a la instalación </w:t>
      </w:r>
      <m:oMath>
        <m:r>
          <w:rPr>
            <w:rFonts w:ascii="Cambria Math" w:eastAsiaTheme="minorEastAsia" w:hAnsi="Cambria Math"/>
          </w:rPr>
          <m:t>k</m:t>
        </m:r>
      </m:oMath>
    </w:p>
    <w:p w14:paraId="2E4209C3" w14:textId="77777777" w:rsidR="000D7673" w:rsidRDefault="00000000" w:rsidP="000D7673">
      <w:pPr>
        <w:rPr>
          <w:rFonts w:eastAsiaTheme="minorEastAsia"/>
        </w:rPr>
      </w:pPr>
      <m:oMath>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t</m:t>
            </m:r>
          </m:sub>
        </m:sSub>
      </m:oMath>
      <w:r w:rsidR="000D7673">
        <w:rPr>
          <w:rFonts w:eastAsiaTheme="minorEastAsia"/>
        </w:rPr>
        <w:t xml:space="preserve"> Ponderación de cada objetivo </w:t>
      </w:r>
      <m:oMath>
        <m:r>
          <w:rPr>
            <w:rFonts w:ascii="Cambria Math" w:eastAsiaTheme="minorEastAsia" w:hAnsi="Cambria Math"/>
          </w:rPr>
          <m:t>t</m:t>
        </m:r>
      </m:oMath>
    </w:p>
    <w:p w14:paraId="367D453F" w14:textId="77777777" w:rsidR="000D7673" w:rsidRPr="001A738E" w:rsidRDefault="00000000" w:rsidP="000D7673">
      <m:oMath>
        <m:sSub>
          <m:sSubPr>
            <m:ctrlPr>
              <w:rPr>
                <w:rFonts w:ascii="Cambria Math" w:eastAsiaTheme="minorEastAsia" w:hAnsi="Cambria Math"/>
                <w:i/>
              </w:rPr>
            </m:ctrlPr>
          </m:sSubPr>
          <m:e>
            <m:r>
              <w:rPr>
                <w:rFonts w:ascii="Cambria Math" w:eastAsiaTheme="minorEastAsia" w:hAnsi="Cambria Math"/>
              </w:rPr>
              <m:t>A</m:t>
            </m:r>
          </m:e>
          <m:sub>
            <m:r>
              <w:rPr>
                <w:rFonts w:ascii="Cambria Math" w:eastAsiaTheme="minorEastAsia" w:hAnsi="Cambria Math"/>
              </w:rPr>
              <m:t>ijkl</m:t>
            </m:r>
          </m:sub>
        </m:sSub>
      </m:oMath>
      <w:r w:rsidR="000D7673">
        <w:rPr>
          <w:rFonts w:eastAsiaTheme="minorEastAsia"/>
        </w:rPr>
        <w:t xml:space="preserve"> Represen</w:t>
      </w:r>
      <w:proofErr w:type="spellStart"/>
      <w:r w:rsidR="000D7673">
        <w:rPr>
          <w:rFonts w:eastAsiaTheme="minorEastAsia"/>
        </w:rPr>
        <w:t>ta</w:t>
      </w:r>
      <w:proofErr w:type="spellEnd"/>
      <w:r w:rsidR="000D7673">
        <w:rPr>
          <w:rFonts w:eastAsiaTheme="minorEastAsia"/>
        </w:rPr>
        <w:t xml:space="preserve"> la combinación cuantitativa y cualitativa de factores en el problema de optimización, también conocido como </w:t>
      </w:r>
      <w:proofErr w:type="spellStart"/>
      <w:r w:rsidR="000D7673" w:rsidRPr="00E261BF">
        <w:rPr>
          <w:rFonts w:eastAsiaTheme="minorEastAsia"/>
          <w:i/>
          <w:iCs/>
        </w:rPr>
        <w:t>multiobjective</w:t>
      </w:r>
      <w:proofErr w:type="spellEnd"/>
      <w:r w:rsidR="000D7673" w:rsidRPr="00E261BF">
        <w:rPr>
          <w:rFonts w:eastAsiaTheme="minorEastAsia"/>
          <w:i/>
          <w:iCs/>
        </w:rPr>
        <w:t xml:space="preserve"> Facility layout Problem</w:t>
      </w:r>
      <w:r w:rsidR="000D7673">
        <w:rPr>
          <w:rFonts w:eastAsiaTheme="minorEastAsia"/>
        </w:rPr>
        <w:t xml:space="preserve"> (</w:t>
      </w:r>
      <w:proofErr w:type="spellStart"/>
      <w:r w:rsidR="000D7673">
        <w:rPr>
          <w:rFonts w:eastAsiaTheme="minorEastAsia"/>
        </w:rPr>
        <w:t>mFLP</w:t>
      </w:r>
      <w:proofErr w:type="spellEnd"/>
      <w:r w:rsidR="000D7673">
        <w:rPr>
          <w:rFonts w:eastAsiaTheme="minorEastAsia"/>
        </w:rPr>
        <w:t>).</w:t>
      </w:r>
    </w:p>
    <w:p w14:paraId="7ED65FB2" w14:textId="77777777" w:rsidR="000D7673" w:rsidRDefault="000D7673" w:rsidP="000D7673">
      <w:pPr>
        <w:pStyle w:val="Ttulo3APA"/>
      </w:pPr>
      <w:r>
        <w:t>Variables.</w:t>
      </w:r>
    </w:p>
    <w:p w14:paraId="01221964" w14:textId="77777777" w:rsidR="000D7673" w:rsidRPr="001A738E" w:rsidRDefault="00000000" w:rsidP="000D7673">
      <m:oMath>
        <m:sSub>
          <m:sSubPr>
            <m:ctrlPr>
              <w:rPr>
                <w:rFonts w:ascii="Cambria Math" w:hAnsi="Cambria Math"/>
                <w:i/>
              </w:rPr>
            </m:ctrlPr>
          </m:sSubPr>
          <m:e>
            <m:r>
              <w:rPr>
                <w:rFonts w:ascii="Cambria Math" w:hAnsi="Cambria Math"/>
              </w:rPr>
              <m:t>X</m:t>
            </m:r>
          </m:e>
          <m:sub>
            <m:r>
              <w:rPr>
                <w:rFonts w:ascii="Cambria Math" w:hAnsi="Cambria Math"/>
              </w:rPr>
              <m:t>ij</m:t>
            </m:r>
          </m:sub>
        </m:sSub>
      </m:oMath>
      <w:r w:rsidR="000D7673">
        <w:rPr>
          <w:rFonts w:eastAsiaTheme="minorEastAsia"/>
        </w:rPr>
        <w:t xml:space="preserve"> Variable binaria, vale 1 si la instalación </w:t>
      </w:r>
      <m:oMath>
        <m:r>
          <w:rPr>
            <w:rFonts w:ascii="Cambria Math" w:eastAsiaTheme="minorEastAsia" w:hAnsi="Cambria Math"/>
          </w:rPr>
          <m:t>i</m:t>
        </m:r>
      </m:oMath>
      <w:r w:rsidR="000D7673">
        <w:rPr>
          <w:rFonts w:eastAsiaTheme="minorEastAsia"/>
        </w:rPr>
        <w:t xml:space="preserve"> es asignada a la ubicación </w:t>
      </w:r>
      <m:oMath>
        <m:r>
          <w:rPr>
            <w:rFonts w:ascii="Cambria Math" w:eastAsiaTheme="minorEastAsia" w:hAnsi="Cambria Math"/>
          </w:rPr>
          <m:t>j</m:t>
        </m:r>
      </m:oMath>
    </w:p>
    <w:p w14:paraId="1434D032" w14:textId="77777777" w:rsidR="000D7673" w:rsidRPr="00B95EA6" w:rsidRDefault="000D7673" w:rsidP="000D7673">
      <w:pPr>
        <w:pStyle w:val="Ttulo3APA"/>
        <w:rPr>
          <w:vanish/>
          <w:specVanish/>
        </w:rPr>
      </w:pPr>
      <w:r>
        <w:t>Objetivos.</w:t>
      </w:r>
    </w:p>
    <w:p w14:paraId="4923D0DA" w14:textId="47CEDBE7" w:rsidR="000D7673" w:rsidRDefault="000D7673" w:rsidP="000D7673">
      <w:pPr>
        <w:rPr>
          <w:color w:val="000000"/>
        </w:rPr>
      </w:pPr>
      <w:r>
        <w:t xml:space="preserve"> Siguiendo </w:t>
      </w:r>
      <w:r>
        <w:rPr>
          <w:rFonts w:eastAsia="Times New Roman"/>
        </w:rPr>
        <w:t>(Singh &amp; Singh, 2010a</w:t>
      </w:r>
      <w:r>
        <w:rPr>
          <w:color w:val="000000"/>
        </w:rPr>
        <w:t>, el presente trabajo calibra el modelo con cuatro funciones objetivo las cuales son descritas a continuación.</w:t>
      </w:r>
    </w:p>
    <w:p w14:paraId="7E10137F" w14:textId="77777777" w:rsidR="000D7673" w:rsidRDefault="00000000" w:rsidP="000D7673">
      <w:pPr>
        <w:rPr>
          <w:rFonts w:eastAsiaTheme="minorEastAsia"/>
        </w:rPr>
      </w:pPr>
      <m:oMath>
        <m:sSub>
          <m:sSubPr>
            <m:ctrlPr>
              <w:rPr>
                <w:rFonts w:ascii="Cambria Math" w:hAnsi="Cambria Math"/>
                <w:i/>
              </w:rPr>
            </m:ctrlPr>
          </m:sSubPr>
          <m:e>
            <m:r>
              <w:rPr>
                <w:rFonts w:ascii="Cambria Math" w:hAnsi="Cambria Math"/>
              </w:rPr>
              <m:t>F</m:t>
            </m:r>
          </m:e>
          <m:sub>
            <m:r>
              <w:rPr>
                <w:rFonts w:ascii="Cambria Math" w:hAnsi="Cambria Math"/>
              </w:rPr>
              <m:t>1</m:t>
            </m:r>
          </m:sub>
        </m:sSub>
        <m:d>
          <m:dPr>
            <m:ctrlPr>
              <w:rPr>
                <w:rFonts w:ascii="Cambria Math" w:hAnsi="Cambria Math"/>
                <w:i/>
              </w:rPr>
            </m:ctrlPr>
          </m:dPr>
          <m:e>
            <m:r>
              <w:rPr>
                <w:rFonts w:ascii="Cambria Math" w:hAnsi="Cambria Math"/>
              </w:rPr>
              <m:t>X</m:t>
            </m:r>
          </m:e>
        </m:d>
      </m:oMath>
      <w:r w:rsidR="000D7673">
        <w:rPr>
          <w:rFonts w:eastAsiaTheme="minorEastAsia"/>
        </w:rPr>
        <w:t xml:space="preserve"> minimización de flujo de trabajo.</w:t>
      </w:r>
    </w:p>
    <w:tbl>
      <w:tblPr>
        <w:tblStyle w:val="Tablaconcuadrcula"/>
        <w:tblW w:w="94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15"/>
        <w:gridCol w:w="630"/>
      </w:tblGrid>
      <w:tr w:rsidR="000D7673" w14:paraId="52DE7590" w14:textId="77777777" w:rsidTr="005F13CD">
        <w:tc>
          <w:tcPr>
            <w:tcW w:w="8815" w:type="dxa"/>
            <w:vAlign w:val="center"/>
          </w:tcPr>
          <w:p w14:paraId="49C8DEA1" w14:textId="77777777" w:rsidR="000D7673" w:rsidRDefault="00000000" w:rsidP="005F13CD">
            <w:pPr>
              <w:ind w:firstLine="0"/>
              <w:jc w:val="center"/>
              <w:rPr>
                <w:rFonts w:eastAsiaTheme="minorEastAsia"/>
              </w:rPr>
            </w:pPr>
            <m:oMathPara>
              <m:oMath>
                <m:sSub>
                  <m:sSubPr>
                    <m:ctrlPr>
                      <w:rPr>
                        <w:rFonts w:ascii="Cambria Math" w:hAnsi="Cambria Math"/>
                        <w:i/>
                      </w:rPr>
                    </m:ctrlPr>
                  </m:sSubPr>
                  <m:e>
                    <m:r>
                      <w:rPr>
                        <w:rFonts w:ascii="Cambria Math" w:hAnsi="Cambria Math"/>
                      </w:rPr>
                      <m:t>F</m:t>
                    </m:r>
                  </m:e>
                  <m:sub>
                    <m:r>
                      <w:rPr>
                        <w:rFonts w:ascii="Cambria Math" w:hAnsi="Cambria Math"/>
                      </w:rPr>
                      <m:t>1</m:t>
                    </m:r>
                  </m:sub>
                </m:sSub>
                <m:d>
                  <m:dPr>
                    <m:ctrlPr>
                      <w:rPr>
                        <w:rFonts w:ascii="Cambria Math" w:hAnsi="Cambria Math"/>
                        <w:i/>
                      </w:rPr>
                    </m:ctrlPr>
                  </m:dPr>
                  <m:e>
                    <m:r>
                      <w:rPr>
                        <w:rFonts w:ascii="Cambria Math" w:hAnsi="Cambria Math"/>
                      </w:rPr>
                      <m:t>X</m:t>
                    </m:r>
                  </m:e>
                </m:d>
                <m:r>
                  <w:rPr>
                    <w:rFonts w:ascii="Cambria Math" w:eastAsiaTheme="minorEastAsia" w:hAnsi="Cambria Math"/>
                  </w:rPr>
                  <m:t>=</m:t>
                </m:r>
                <m:nary>
                  <m:naryPr>
                    <m:chr m:val="∑"/>
                    <m:limLoc m:val="undOvr"/>
                    <m:ctrlPr>
                      <w:rPr>
                        <w:rFonts w:ascii="Cambria Math" w:eastAsiaTheme="minorEastAsia" w:hAnsi="Cambria Math"/>
                        <w:i/>
                      </w:rPr>
                    </m:ctrlPr>
                  </m:naryPr>
                  <m:sub>
                    <m:r>
                      <w:rPr>
                        <w:rFonts w:ascii="Cambria Math" w:eastAsiaTheme="minorEastAsia" w:hAnsi="Cambria Math"/>
                      </w:rPr>
                      <m:t>i=1</m:t>
                    </m:r>
                  </m:sub>
                  <m:sup>
                    <m:r>
                      <w:rPr>
                        <w:rFonts w:ascii="Cambria Math" w:eastAsiaTheme="minorEastAsia" w:hAnsi="Cambria Math"/>
                      </w:rPr>
                      <m:t>n</m:t>
                    </m:r>
                  </m:sup>
                  <m:e>
                    <m:nary>
                      <m:naryPr>
                        <m:chr m:val="∑"/>
                        <m:limLoc m:val="undOvr"/>
                        <m:ctrlPr>
                          <w:rPr>
                            <w:rFonts w:ascii="Cambria Math" w:eastAsiaTheme="minorEastAsia" w:hAnsi="Cambria Math"/>
                            <w:i/>
                          </w:rPr>
                        </m:ctrlPr>
                      </m:naryPr>
                      <m:sub>
                        <m:r>
                          <w:rPr>
                            <w:rFonts w:ascii="Cambria Math" w:eastAsiaTheme="minorEastAsia" w:hAnsi="Cambria Math"/>
                          </w:rPr>
                          <m:t>j=1</m:t>
                        </m:r>
                      </m:sub>
                      <m:sup>
                        <m:r>
                          <w:rPr>
                            <w:rFonts w:ascii="Cambria Math" w:eastAsiaTheme="minorEastAsia" w:hAnsi="Cambria Math"/>
                          </w:rPr>
                          <m:t>n</m:t>
                        </m:r>
                      </m:sup>
                      <m:e>
                        <m:nary>
                          <m:naryPr>
                            <m:chr m:val="∑"/>
                            <m:limLoc m:val="undOvr"/>
                            <m:ctrlPr>
                              <w:rPr>
                                <w:rFonts w:ascii="Cambria Math" w:eastAsiaTheme="minorEastAsia" w:hAnsi="Cambria Math"/>
                                <w:i/>
                              </w:rPr>
                            </m:ctrlPr>
                          </m:naryPr>
                          <m:sub>
                            <m:r>
                              <w:rPr>
                                <w:rFonts w:ascii="Cambria Math" w:eastAsiaTheme="minorEastAsia" w:hAnsi="Cambria Math"/>
                              </w:rPr>
                              <m:t>k=1</m:t>
                            </m:r>
                          </m:sub>
                          <m:sup>
                            <m:r>
                              <w:rPr>
                                <w:rFonts w:ascii="Cambria Math" w:eastAsiaTheme="minorEastAsia" w:hAnsi="Cambria Math"/>
                              </w:rPr>
                              <m:t>n</m:t>
                            </m:r>
                          </m:sup>
                          <m:e>
                            <m:nary>
                              <m:naryPr>
                                <m:chr m:val="∑"/>
                                <m:limLoc m:val="undOvr"/>
                                <m:ctrlPr>
                                  <w:rPr>
                                    <w:rFonts w:ascii="Cambria Math" w:eastAsiaTheme="minorEastAsia" w:hAnsi="Cambria Math"/>
                                    <w:i/>
                                  </w:rPr>
                                </m:ctrlPr>
                              </m:naryPr>
                              <m:sub>
                                <m:r>
                                  <w:rPr>
                                    <w:rFonts w:ascii="Cambria Math" w:eastAsiaTheme="minorEastAsia" w:hAnsi="Cambria Math"/>
                                  </w:rPr>
                                  <m:t>l=1</m:t>
                                </m:r>
                              </m:sub>
                              <m:sup>
                                <m:r>
                                  <w:rPr>
                                    <w:rFonts w:ascii="Cambria Math" w:eastAsiaTheme="minorEastAsia" w:hAnsi="Cambria Math"/>
                                  </w:rPr>
                                  <m:t>n</m:t>
                                </m:r>
                              </m:sup>
                              <m:e>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ik</m:t>
                                    </m:r>
                                  </m:sub>
                                </m:sSub>
                                <m:sSub>
                                  <m:sSubPr>
                                    <m:ctrlPr>
                                      <w:rPr>
                                        <w:rFonts w:ascii="Cambria Math" w:eastAsiaTheme="minorEastAsia" w:hAnsi="Cambria Math"/>
                                        <w:i/>
                                      </w:rPr>
                                    </m:ctrlPr>
                                  </m:sSubPr>
                                  <m:e>
                                    <m:r>
                                      <w:rPr>
                                        <w:rFonts w:ascii="Cambria Math" w:eastAsiaTheme="minorEastAsia" w:hAnsi="Cambria Math"/>
                                      </w:rPr>
                                      <m:t>d</m:t>
                                    </m:r>
                                  </m:e>
                                  <m:sub>
                                    <m:r>
                                      <w:rPr>
                                        <w:rFonts w:ascii="Cambria Math" w:eastAsiaTheme="minorEastAsia" w:hAnsi="Cambria Math"/>
                                      </w:rPr>
                                      <m:t>jl</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ij</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kl</m:t>
                                    </m:r>
                                  </m:sub>
                                </m:sSub>
                              </m:e>
                            </m:nary>
                          </m:e>
                        </m:nary>
                      </m:e>
                    </m:nary>
                  </m:e>
                </m:nary>
              </m:oMath>
            </m:oMathPara>
          </w:p>
        </w:tc>
        <w:tc>
          <w:tcPr>
            <w:tcW w:w="630" w:type="dxa"/>
            <w:vAlign w:val="center"/>
          </w:tcPr>
          <w:p w14:paraId="3A11AB1E" w14:textId="08603211" w:rsidR="000D7673" w:rsidRPr="00B203CA" w:rsidRDefault="000D7673" w:rsidP="005F13CD">
            <w:pPr>
              <w:pStyle w:val="Descripcin"/>
              <w:jc w:val="right"/>
              <w:rPr>
                <w:rFonts w:eastAsiaTheme="minorEastAsia"/>
                <w:b w:val="0"/>
                <w:bCs/>
              </w:rPr>
            </w:pPr>
            <w:r w:rsidRPr="00B203CA">
              <w:rPr>
                <w:rFonts w:eastAsiaTheme="minorEastAsia"/>
                <w:b w:val="0"/>
                <w:bCs/>
              </w:rPr>
              <w:t>(</w:t>
            </w:r>
            <w:r w:rsidRPr="00B203CA">
              <w:rPr>
                <w:rFonts w:eastAsiaTheme="minorEastAsia"/>
                <w:b w:val="0"/>
                <w:bCs/>
              </w:rPr>
              <w:fldChar w:fldCharType="begin"/>
            </w:r>
            <w:r w:rsidRPr="00B203CA">
              <w:rPr>
                <w:rFonts w:eastAsiaTheme="minorEastAsia"/>
                <w:b w:val="0"/>
                <w:bCs/>
              </w:rPr>
              <w:instrText xml:space="preserve"> SEQ Ecuación \* ARABIC </w:instrText>
            </w:r>
            <w:r w:rsidRPr="00B203CA">
              <w:rPr>
                <w:rFonts w:eastAsiaTheme="minorEastAsia"/>
                <w:b w:val="0"/>
                <w:bCs/>
              </w:rPr>
              <w:fldChar w:fldCharType="separate"/>
            </w:r>
            <w:r w:rsidR="004F62F3">
              <w:rPr>
                <w:rFonts w:eastAsiaTheme="minorEastAsia"/>
                <w:b w:val="0"/>
                <w:bCs/>
                <w:noProof/>
              </w:rPr>
              <w:t>1</w:t>
            </w:r>
            <w:r w:rsidRPr="00B203CA">
              <w:rPr>
                <w:rFonts w:eastAsiaTheme="minorEastAsia"/>
                <w:b w:val="0"/>
                <w:bCs/>
              </w:rPr>
              <w:fldChar w:fldCharType="end"/>
            </w:r>
            <w:r w:rsidRPr="00B203CA">
              <w:rPr>
                <w:rFonts w:eastAsiaTheme="minorEastAsia"/>
                <w:b w:val="0"/>
                <w:bCs/>
              </w:rPr>
              <w:t>)</w:t>
            </w:r>
          </w:p>
        </w:tc>
      </w:tr>
    </w:tbl>
    <w:p w14:paraId="3B510315" w14:textId="77777777" w:rsidR="000D7673" w:rsidRDefault="000D7673" w:rsidP="000D7673">
      <w:pPr>
        <w:rPr>
          <w:rFonts w:eastAsiaTheme="minorEastAsia"/>
        </w:rPr>
      </w:pPr>
    </w:p>
    <w:p w14:paraId="2DF01A71" w14:textId="77777777" w:rsidR="000D7673" w:rsidRDefault="00000000" w:rsidP="000D7673">
      <w:pPr>
        <w:rPr>
          <w:rFonts w:eastAsiaTheme="minorEastAsia"/>
        </w:rPr>
      </w:pPr>
      <m:oMath>
        <m:sSub>
          <m:sSubPr>
            <m:ctrlPr>
              <w:rPr>
                <w:rFonts w:ascii="Cambria Math" w:hAnsi="Cambria Math"/>
                <w:i/>
              </w:rPr>
            </m:ctrlPr>
          </m:sSubPr>
          <m:e>
            <m:r>
              <w:rPr>
                <w:rFonts w:ascii="Cambria Math" w:hAnsi="Cambria Math"/>
              </w:rPr>
              <m:t>F</m:t>
            </m:r>
          </m:e>
          <m:sub>
            <m:r>
              <w:rPr>
                <w:rFonts w:ascii="Cambria Math" w:hAnsi="Cambria Math"/>
              </w:rPr>
              <m:t>2</m:t>
            </m:r>
          </m:sub>
        </m:sSub>
        <m:d>
          <m:dPr>
            <m:ctrlPr>
              <w:rPr>
                <w:rFonts w:ascii="Cambria Math" w:hAnsi="Cambria Math"/>
                <w:i/>
              </w:rPr>
            </m:ctrlPr>
          </m:dPr>
          <m:e>
            <m:r>
              <w:rPr>
                <w:rFonts w:ascii="Cambria Math" w:hAnsi="Cambria Math"/>
              </w:rPr>
              <m:t>X</m:t>
            </m:r>
          </m:e>
        </m:d>
      </m:oMath>
      <w:r w:rsidR="000D7673">
        <w:rPr>
          <w:rFonts w:eastAsiaTheme="minorEastAsia"/>
        </w:rPr>
        <w:t xml:space="preserve"> maximización de tasa de cercanía.</w:t>
      </w:r>
    </w:p>
    <w:tbl>
      <w:tblPr>
        <w:tblStyle w:val="Tablaconcuadrcula"/>
        <w:tblW w:w="94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15"/>
        <w:gridCol w:w="630"/>
      </w:tblGrid>
      <w:tr w:rsidR="000D7673" w14:paraId="212006D8" w14:textId="77777777" w:rsidTr="005F13CD">
        <w:tc>
          <w:tcPr>
            <w:tcW w:w="8815" w:type="dxa"/>
            <w:vAlign w:val="center"/>
          </w:tcPr>
          <w:p w14:paraId="6F332469" w14:textId="77777777" w:rsidR="000D7673" w:rsidRDefault="00000000" w:rsidP="005F13CD">
            <w:pPr>
              <w:ind w:firstLine="0"/>
              <w:jc w:val="center"/>
              <w:rPr>
                <w:rFonts w:eastAsiaTheme="minorEastAsia"/>
              </w:rPr>
            </w:pPr>
            <m:oMathPara>
              <m:oMath>
                <m:sSub>
                  <m:sSubPr>
                    <m:ctrlPr>
                      <w:rPr>
                        <w:rFonts w:ascii="Cambria Math" w:hAnsi="Cambria Math"/>
                        <w:i/>
                      </w:rPr>
                    </m:ctrlPr>
                  </m:sSubPr>
                  <m:e>
                    <m:r>
                      <w:rPr>
                        <w:rFonts w:ascii="Cambria Math" w:hAnsi="Cambria Math"/>
                      </w:rPr>
                      <m:t>F</m:t>
                    </m:r>
                  </m:e>
                  <m:sub>
                    <m:r>
                      <w:rPr>
                        <w:rFonts w:ascii="Cambria Math" w:hAnsi="Cambria Math"/>
                      </w:rPr>
                      <m:t>2</m:t>
                    </m:r>
                  </m:sub>
                </m:sSub>
                <m:d>
                  <m:dPr>
                    <m:ctrlPr>
                      <w:rPr>
                        <w:rFonts w:ascii="Cambria Math" w:hAnsi="Cambria Math"/>
                        <w:i/>
                      </w:rPr>
                    </m:ctrlPr>
                  </m:dPr>
                  <m:e>
                    <m:r>
                      <w:rPr>
                        <w:rFonts w:ascii="Cambria Math" w:hAnsi="Cambria Math"/>
                      </w:rPr>
                      <m:t>X</m:t>
                    </m:r>
                  </m:e>
                </m:d>
                <m:r>
                  <w:rPr>
                    <w:rFonts w:ascii="Cambria Math" w:eastAsiaTheme="minorEastAsia" w:hAnsi="Cambria Math"/>
                  </w:rPr>
                  <m:t>=</m:t>
                </m:r>
                <m:nary>
                  <m:naryPr>
                    <m:chr m:val="∑"/>
                    <m:limLoc m:val="undOvr"/>
                    <m:ctrlPr>
                      <w:rPr>
                        <w:rFonts w:ascii="Cambria Math" w:eastAsiaTheme="minorEastAsia" w:hAnsi="Cambria Math"/>
                        <w:i/>
                      </w:rPr>
                    </m:ctrlPr>
                  </m:naryPr>
                  <m:sub>
                    <m:r>
                      <w:rPr>
                        <w:rFonts w:ascii="Cambria Math" w:eastAsiaTheme="minorEastAsia" w:hAnsi="Cambria Math"/>
                      </w:rPr>
                      <m:t>i=1</m:t>
                    </m:r>
                  </m:sub>
                  <m:sup>
                    <m:r>
                      <w:rPr>
                        <w:rFonts w:ascii="Cambria Math" w:eastAsiaTheme="minorEastAsia" w:hAnsi="Cambria Math"/>
                      </w:rPr>
                      <m:t>n</m:t>
                    </m:r>
                  </m:sup>
                  <m:e>
                    <m:nary>
                      <m:naryPr>
                        <m:chr m:val="∑"/>
                        <m:limLoc m:val="undOvr"/>
                        <m:ctrlPr>
                          <w:rPr>
                            <w:rFonts w:ascii="Cambria Math" w:eastAsiaTheme="minorEastAsia" w:hAnsi="Cambria Math"/>
                            <w:i/>
                          </w:rPr>
                        </m:ctrlPr>
                      </m:naryPr>
                      <m:sub>
                        <m:r>
                          <w:rPr>
                            <w:rFonts w:ascii="Cambria Math" w:eastAsiaTheme="minorEastAsia" w:hAnsi="Cambria Math"/>
                          </w:rPr>
                          <m:t>j=1</m:t>
                        </m:r>
                      </m:sub>
                      <m:sup>
                        <m:r>
                          <w:rPr>
                            <w:rFonts w:ascii="Cambria Math" w:eastAsiaTheme="minorEastAsia" w:hAnsi="Cambria Math"/>
                          </w:rPr>
                          <m:t>n</m:t>
                        </m:r>
                      </m:sup>
                      <m:e>
                        <m:nary>
                          <m:naryPr>
                            <m:chr m:val="∑"/>
                            <m:limLoc m:val="undOvr"/>
                            <m:ctrlPr>
                              <w:rPr>
                                <w:rFonts w:ascii="Cambria Math" w:eastAsiaTheme="minorEastAsia" w:hAnsi="Cambria Math"/>
                                <w:i/>
                              </w:rPr>
                            </m:ctrlPr>
                          </m:naryPr>
                          <m:sub>
                            <m:r>
                              <w:rPr>
                                <w:rFonts w:ascii="Cambria Math" w:eastAsiaTheme="minorEastAsia" w:hAnsi="Cambria Math"/>
                              </w:rPr>
                              <m:t>k=1</m:t>
                            </m:r>
                          </m:sub>
                          <m:sup>
                            <m:r>
                              <w:rPr>
                                <w:rFonts w:ascii="Cambria Math" w:eastAsiaTheme="minorEastAsia" w:hAnsi="Cambria Math"/>
                              </w:rPr>
                              <m:t>n</m:t>
                            </m:r>
                          </m:sup>
                          <m:e>
                            <m:nary>
                              <m:naryPr>
                                <m:chr m:val="∑"/>
                                <m:limLoc m:val="undOvr"/>
                                <m:ctrlPr>
                                  <w:rPr>
                                    <w:rFonts w:ascii="Cambria Math" w:eastAsiaTheme="minorEastAsia" w:hAnsi="Cambria Math"/>
                                    <w:i/>
                                  </w:rPr>
                                </m:ctrlPr>
                              </m:naryPr>
                              <m:sub>
                                <m:r>
                                  <w:rPr>
                                    <w:rFonts w:ascii="Cambria Math" w:eastAsiaTheme="minorEastAsia" w:hAnsi="Cambria Math"/>
                                  </w:rPr>
                                  <m:t>l=1</m:t>
                                </m:r>
                              </m:sub>
                              <m:sup>
                                <m:r>
                                  <w:rPr>
                                    <w:rFonts w:ascii="Cambria Math" w:eastAsiaTheme="minorEastAsia" w:hAnsi="Cambria Math"/>
                                  </w:rPr>
                                  <m:t>n</m:t>
                                </m:r>
                              </m:sup>
                              <m:e>
                                <m:sSub>
                                  <m:sSubPr>
                                    <m:ctrlPr>
                                      <w:rPr>
                                        <w:rFonts w:ascii="Cambria Math" w:eastAsiaTheme="minorEastAsia" w:hAnsi="Cambria Math"/>
                                        <w:i/>
                                      </w:rPr>
                                    </m:ctrlPr>
                                  </m:sSubPr>
                                  <m:e>
                                    <m:r>
                                      <w:rPr>
                                        <w:rFonts w:ascii="Cambria Math" w:eastAsiaTheme="minorEastAsia" w:hAnsi="Cambria Math"/>
                                      </w:rPr>
                                      <m:t>cr</m:t>
                                    </m:r>
                                  </m:e>
                                  <m:sub>
                                    <m:r>
                                      <w:rPr>
                                        <w:rFonts w:ascii="Cambria Math" w:eastAsiaTheme="minorEastAsia" w:hAnsi="Cambria Math"/>
                                      </w:rPr>
                                      <m:t>ik</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ij</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kl</m:t>
                                    </m:r>
                                  </m:sub>
                                </m:sSub>
                              </m:e>
                            </m:nary>
                          </m:e>
                        </m:nary>
                      </m:e>
                    </m:nary>
                  </m:e>
                </m:nary>
              </m:oMath>
            </m:oMathPara>
          </w:p>
        </w:tc>
        <w:tc>
          <w:tcPr>
            <w:tcW w:w="630" w:type="dxa"/>
            <w:vAlign w:val="center"/>
          </w:tcPr>
          <w:p w14:paraId="1808B54D" w14:textId="6985CC02" w:rsidR="000D7673" w:rsidRPr="00B203CA" w:rsidRDefault="000D7673" w:rsidP="005F13CD">
            <w:pPr>
              <w:pStyle w:val="Descripcin"/>
              <w:jc w:val="right"/>
              <w:rPr>
                <w:rFonts w:eastAsiaTheme="minorEastAsia"/>
                <w:b w:val="0"/>
                <w:bCs/>
              </w:rPr>
            </w:pPr>
            <w:r w:rsidRPr="00B203CA">
              <w:rPr>
                <w:rFonts w:eastAsiaTheme="minorEastAsia"/>
                <w:b w:val="0"/>
                <w:bCs/>
              </w:rPr>
              <w:t>(</w:t>
            </w:r>
            <w:r w:rsidRPr="00B203CA">
              <w:rPr>
                <w:rFonts w:eastAsiaTheme="minorEastAsia"/>
                <w:b w:val="0"/>
                <w:bCs/>
              </w:rPr>
              <w:fldChar w:fldCharType="begin"/>
            </w:r>
            <w:r w:rsidRPr="00B203CA">
              <w:rPr>
                <w:rFonts w:eastAsiaTheme="minorEastAsia"/>
                <w:b w:val="0"/>
                <w:bCs/>
              </w:rPr>
              <w:instrText xml:space="preserve"> SEQ Ecuación \* ARABIC </w:instrText>
            </w:r>
            <w:r w:rsidRPr="00B203CA">
              <w:rPr>
                <w:rFonts w:eastAsiaTheme="minorEastAsia"/>
                <w:b w:val="0"/>
                <w:bCs/>
              </w:rPr>
              <w:fldChar w:fldCharType="separate"/>
            </w:r>
            <w:r w:rsidR="004F62F3">
              <w:rPr>
                <w:rFonts w:eastAsiaTheme="minorEastAsia"/>
                <w:b w:val="0"/>
                <w:bCs/>
                <w:noProof/>
              </w:rPr>
              <w:t>2</w:t>
            </w:r>
            <w:r w:rsidRPr="00B203CA">
              <w:rPr>
                <w:rFonts w:eastAsiaTheme="minorEastAsia"/>
                <w:b w:val="0"/>
                <w:bCs/>
              </w:rPr>
              <w:fldChar w:fldCharType="end"/>
            </w:r>
            <w:r w:rsidRPr="00B203CA">
              <w:rPr>
                <w:rFonts w:eastAsiaTheme="minorEastAsia"/>
                <w:b w:val="0"/>
                <w:bCs/>
              </w:rPr>
              <w:t>)</w:t>
            </w:r>
          </w:p>
        </w:tc>
      </w:tr>
    </w:tbl>
    <w:p w14:paraId="64B344F6" w14:textId="77777777" w:rsidR="000D7673" w:rsidRDefault="000D7673" w:rsidP="000D7673">
      <w:pPr>
        <w:rPr>
          <w:rFonts w:eastAsiaTheme="minorEastAsia"/>
        </w:rPr>
      </w:pPr>
    </w:p>
    <w:p w14:paraId="4C698FEC" w14:textId="77777777" w:rsidR="000D7673" w:rsidRDefault="00000000" w:rsidP="000D7673">
      <w:pPr>
        <w:rPr>
          <w:rFonts w:eastAsiaTheme="minorEastAsia"/>
        </w:rPr>
      </w:pPr>
      <m:oMath>
        <m:sSub>
          <m:sSubPr>
            <m:ctrlPr>
              <w:rPr>
                <w:rFonts w:ascii="Cambria Math" w:hAnsi="Cambria Math"/>
                <w:i/>
              </w:rPr>
            </m:ctrlPr>
          </m:sSubPr>
          <m:e>
            <m:r>
              <w:rPr>
                <w:rFonts w:ascii="Cambria Math" w:hAnsi="Cambria Math"/>
              </w:rPr>
              <m:t>F</m:t>
            </m:r>
          </m:e>
          <m:sub>
            <m:r>
              <w:rPr>
                <w:rFonts w:ascii="Cambria Math" w:hAnsi="Cambria Math"/>
              </w:rPr>
              <m:t>3</m:t>
            </m:r>
          </m:sub>
        </m:sSub>
        <m:d>
          <m:dPr>
            <m:ctrlPr>
              <w:rPr>
                <w:rFonts w:ascii="Cambria Math" w:hAnsi="Cambria Math"/>
                <w:i/>
              </w:rPr>
            </m:ctrlPr>
          </m:dPr>
          <m:e>
            <m:r>
              <w:rPr>
                <w:rFonts w:ascii="Cambria Math" w:hAnsi="Cambria Math"/>
              </w:rPr>
              <m:t>X</m:t>
            </m:r>
          </m:e>
        </m:d>
      </m:oMath>
      <w:r w:rsidR="000D7673">
        <w:rPr>
          <w:rFonts w:eastAsiaTheme="minorEastAsia"/>
        </w:rPr>
        <w:t xml:space="preserve"> min</w:t>
      </w:r>
      <w:proofErr w:type="spellStart"/>
      <w:r w:rsidR="000D7673">
        <w:rPr>
          <w:rFonts w:eastAsiaTheme="minorEastAsia"/>
        </w:rPr>
        <w:t>imización</w:t>
      </w:r>
      <w:proofErr w:type="spellEnd"/>
      <w:r w:rsidR="000D7673">
        <w:rPr>
          <w:rFonts w:eastAsiaTheme="minorEastAsia"/>
        </w:rPr>
        <w:t xml:space="preserve"> de tiempo de distribución de materiales.</w:t>
      </w:r>
    </w:p>
    <w:tbl>
      <w:tblPr>
        <w:tblStyle w:val="Tablaconcuadrcula"/>
        <w:tblW w:w="94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15"/>
        <w:gridCol w:w="630"/>
      </w:tblGrid>
      <w:tr w:rsidR="000D7673" w14:paraId="58BE3EFD" w14:textId="77777777" w:rsidTr="005F13CD">
        <w:tc>
          <w:tcPr>
            <w:tcW w:w="8815" w:type="dxa"/>
            <w:vAlign w:val="center"/>
          </w:tcPr>
          <w:p w14:paraId="08C3228F" w14:textId="77777777" w:rsidR="000D7673" w:rsidRDefault="00000000" w:rsidP="005F13CD">
            <w:pPr>
              <w:ind w:firstLine="0"/>
              <w:jc w:val="center"/>
              <w:rPr>
                <w:rFonts w:eastAsiaTheme="minorEastAsia"/>
              </w:rPr>
            </w:pPr>
            <m:oMathPara>
              <m:oMath>
                <m:sSub>
                  <m:sSubPr>
                    <m:ctrlPr>
                      <w:rPr>
                        <w:rFonts w:ascii="Cambria Math" w:hAnsi="Cambria Math"/>
                        <w:i/>
                      </w:rPr>
                    </m:ctrlPr>
                  </m:sSubPr>
                  <m:e>
                    <m:r>
                      <w:rPr>
                        <w:rFonts w:ascii="Cambria Math" w:hAnsi="Cambria Math"/>
                      </w:rPr>
                      <m:t>F</m:t>
                    </m:r>
                  </m:e>
                  <m:sub>
                    <m:r>
                      <w:rPr>
                        <w:rFonts w:ascii="Cambria Math" w:hAnsi="Cambria Math"/>
                      </w:rPr>
                      <m:t>3</m:t>
                    </m:r>
                  </m:sub>
                </m:sSub>
                <m:d>
                  <m:dPr>
                    <m:ctrlPr>
                      <w:rPr>
                        <w:rFonts w:ascii="Cambria Math" w:hAnsi="Cambria Math"/>
                        <w:i/>
                      </w:rPr>
                    </m:ctrlPr>
                  </m:dPr>
                  <m:e>
                    <m:r>
                      <w:rPr>
                        <w:rFonts w:ascii="Cambria Math" w:hAnsi="Cambria Math"/>
                      </w:rPr>
                      <m:t>X</m:t>
                    </m:r>
                  </m:e>
                </m:d>
                <m:r>
                  <w:rPr>
                    <w:rFonts w:ascii="Cambria Math" w:eastAsiaTheme="minorEastAsia" w:hAnsi="Cambria Math"/>
                  </w:rPr>
                  <m:t>=</m:t>
                </m:r>
                <m:nary>
                  <m:naryPr>
                    <m:chr m:val="∑"/>
                    <m:limLoc m:val="undOvr"/>
                    <m:ctrlPr>
                      <w:rPr>
                        <w:rFonts w:ascii="Cambria Math" w:eastAsiaTheme="minorEastAsia" w:hAnsi="Cambria Math"/>
                        <w:i/>
                      </w:rPr>
                    </m:ctrlPr>
                  </m:naryPr>
                  <m:sub>
                    <m:r>
                      <w:rPr>
                        <w:rFonts w:ascii="Cambria Math" w:eastAsiaTheme="minorEastAsia" w:hAnsi="Cambria Math"/>
                      </w:rPr>
                      <m:t>i=1</m:t>
                    </m:r>
                  </m:sub>
                  <m:sup>
                    <m:r>
                      <w:rPr>
                        <w:rFonts w:ascii="Cambria Math" w:eastAsiaTheme="minorEastAsia" w:hAnsi="Cambria Math"/>
                      </w:rPr>
                      <m:t>n</m:t>
                    </m:r>
                  </m:sup>
                  <m:e>
                    <m:nary>
                      <m:naryPr>
                        <m:chr m:val="∑"/>
                        <m:limLoc m:val="undOvr"/>
                        <m:ctrlPr>
                          <w:rPr>
                            <w:rFonts w:ascii="Cambria Math" w:eastAsiaTheme="minorEastAsia" w:hAnsi="Cambria Math"/>
                            <w:i/>
                          </w:rPr>
                        </m:ctrlPr>
                      </m:naryPr>
                      <m:sub>
                        <m:r>
                          <w:rPr>
                            <w:rFonts w:ascii="Cambria Math" w:eastAsiaTheme="minorEastAsia" w:hAnsi="Cambria Math"/>
                          </w:rPr>
                          <m:t>j=1</m:t>
                        </m:r>
                      </m:sub>
                      <m:sup>
                        <m:r>
                          <w:rPr>
                            <w:rFonts w:ascii="Cambria Math" w:eastAsiaTheme="minorEastAsia" w:hAnsi="Cambria Math"/>
                          </w:rPr>
                          <m:t>n</m:t>
                        </m:r>
                      </m:sup>
                      <m:e>
                        <m:nary>
                          <m:naryPr>
                            <m:chr m:val="∑"/>
                            <m:limLoc m:val="undOvr"/>
                            <m:ctrlPr>
                              <w:rPr>
                                <w:rFonts w:ascii="Cambria Math" w:eastAsiaTheme="minorEastAsia" w:hAnsi="Cambria Math"/>
                                <w:i/>
                              </w:rPr>
                            </m:ctrlPr>
                          </m:naryPr>
                          <m:sub>
                            <m:r>
                              <w:rPr>
                                <w:rFonts w:ascii="Cambria Math" w:eastAsiaTheme="minorEastAsia" w:hAnsi="Cambria Math"/>
                              </w:rPr>
                              <m:t>k=1</m:t>
                            </m:r>
                          </m:sub>
                          <m:sup>
                            <m:r>
                              <w:rPr>
                                <w:rFonts w:ascii="Cambria Math" w:eastAsiaTheme="minorEastAsia" w:hAnsi="Cambria Math"/>
                              </w:rPr>
                              <m:t>n</m:t>
                            </m:r>
                          </m:sup>
                          <m:e>
                            <m:nary>
                              <m:naryPr>
                                <m:chr m:val="∑"/>
                                <m:limLoc m:val="undOvr"/>
                                <m:ctrlPr>
                                  <w:rPr>
                                    <w:rFonts w:ascii="Cambria Math" w:eastAsiaTheme="minorEastAsia" w:hAnsi="Cambria Math"/>
                                    <w:i/>
                                  </w:rPr>
                                </m:ctrlPr>
                              </m:naryPr>
                              <m:sub>
                                <m:r>
                                  <w:rPr>
                                    <w:rFonts w:ascii="Cambria Math" w:eastAsiaTheme="minorEastAsia" w:hAnsi="Cambria Math"/>
                                  </w:rPr>
                                  <m:t>l=1</m:t>
                                </m:r>
                              </m:sub>
                              <m:sup>
                                <m:r>
                                  <w:rPr>
                                    <w:rFonts w:ascii="Cambria Math" w:eastAsiaTheme="minorEastAsia" w:hAnsi="Cambria Math"/>
                                  </w:rPr>
                                  <m:t>n</m:t>
                                </m:r>
                              </m:sup>
                              <m:e>
                                <m:sSub>
                                  <m:sSubPr>
                                    <m:ctrlPr>
                                      <w:rPr>
                                        <w:rFonts w:ascii="Cambria Math" w:eastAsiaTheme="minorEastAsia" w:hAnsi="Cambria Math"/>
                                        <w:i/>
                                      </w:rPr>
                                    </m:ctrlPr>
                                  </m:sSubPr>
                                  <m:e>
                                    <m:r>
                                      <w:rPr>
                                        <w:rFonts w:ascii="Cambria Math" w:eastAsiaTheme="minorEastAsia" w:hAnsi="Cambria Math"/>
                                      </w:rPr>
                                      <m:t>mht</m:t>
                                    </m:r>
                                  </m:e>
                                  <m:sub>
                                    <m:r>
                                      <w:rPr>
                                        <w:rFonts w:ascii="Cambria Math" w:eastAsiaTheme="minorEastAsia" w:hAnsi="Cambria Math"/>
                                      </w:rPr>
                                      <m:t>ik</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ij</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kl</m:t>
                                    </m:r>
                                  </m:sub>
                                </m:sSub>
                              </m:e>
                            </m:nary>
                          </m:e>
                        </m:nary>
                      </m:e>
                    </m:nary>
                  </m:e>
                </m:nary>
              </m:oMath>
            </m:oMathPara>
          </w:p>
        </w:tc>
        <w:tc>
          <w:tcPr>
            <w:tcW w:w="630" w:type="dxa"/>
            <w:vAlign w:val="center"/>
          </w:tcPr>
          <w:p w14:paraId="411188EA" w14:textId="38241FE1" w:rsidR="000D7673" w:rsidRPr="00B203CA" w:rsidRDefault="000D7673" w:rsidP="005F13CD">
            <w:pPr>
              <w:pStyle w:val="Descripcin"/>
              <w:jc w:val="right"/>
              <w:rPr>
                <w:rFonts w:eastAsiaTheme="minorEastAsia"/>
                <w:b w:val="0"/>
                <w:bCs/>
              </w:rPr>
            </w:pPr>
            <w:bookmarkStart w:id="32" w:name="_Ref123980884"/>
            <w:r w:rsidRPr="00B203CA">
              <w:rPr>
                <w:rFonts w:eastAsiaTheme="minorEastAsia"/>
                <w:b w:val="0"/>
                <w:bCs/>
              </w:rPr>
              <w:t>(</w:t>
            </w:r>
            <w:r w:rsidRPr="00B203CA">
              <w:rPr>
                <w:rFonts w:eastAsiaTheme="minorEastAsia"/>
                <w:b w:val="0"/>
                <w:bCs/>
              </w:rPr>
              <w:fldChar w:fldCharType="begin"/>
            </w:r>
            <w:r w:rsidRPr="00B203CA">
              <w:rPr>
                <w:rFonts w:eastAsiaTheme="minorEastAsia"/>
                <w:b w:val="0"/>
                <w:bCs/>
              </w:rPr>
              <w:instrText xml:space="preserve"> SEQ Ecuación \* ARABIC </w:instrText>
            </w:r>
            <w:r w:rsidRPr="00B203CA">
              <w:rPr>
                <w:rFonts w:eastAsiaTheme="minorEastAsia"/>
                <w:b w:val="0"/>
                <w:bCs/>
              </w:rPr>
              <w:fldChar w:fldCharType="separate"/>
            </w:r>
            <w:r w:rsidR="004F62F3">
              <w:rPr>
                <w:rFonts w:eastAsiaTheme="minorEastAsia"/>
                <w:b w:val="0"/>
                <w:bCs/>
                <w:noProof/>
              </w:rPr>
              <w:t>3</w:t>
            </w:r>
            <w:r w:rsidRPr="00B203CA">
              <w:rPr>
                <w:rFonts w:eastAsiaTheme="minorEastAsia"/>
                <w:b w:val="0"/>
                <w:bCs/>
              </w:rPr>
              <w:fldChar w:fldCharType="end"/>
            </w:r>
            <w:r w:rsidRPr="00B203CA">
              <w:rPr>
                <w:rFonts w:eastAsiaTheme="minorEastAsia"/>
                <w:b w:val="0"/>
                <w:bCs/>
              </w:rPr>
              <w:t>)</w:t>
            </w:r>
            <w:bookmarkEnd w:id="32"/>
          </w:p>
        </w:tc>
      </w:tr>
    </w:tbl>
    <w:p w14:paraId="158362C7" w14:textId="77777777" w:rsidR="000D7673" w:rsidRDefault="000D7673" w:rsidP="000D7673">
      <w:pPr>
        <w:rPr>
          <w:rFonts w:eastAsiaTheme="minorEastAsia"/>
        </w:rPr>
      </w:pPr>
    </w:p>
    <w:p w14:paraId="6C71313A" w14:textId="77777777" w:rsidR="000D7673" w:rsidRDefault="00000000" w:rsidP="000D7673">
      <w:pPr>
        <w:rPr>
          <w:rFonts w:eastAsiaTheme="minorEastAsia"/>
        </w:rPr>
      </w:pPr>
      <m:oMath>
        <m:sSub>
          <m:sSubPr>
            <m:ctrlPr>
              <w:rPr>
                <w:rFonts w:ascii="Cambria Math" w:hAnsi="Cambria Math"/>
                <w:i/>
              </w:rPr>
            </m:ctrlPr>
          </m:sSubPr>
          <m:e>
            <m:r>
              <w:rPr>
                <w:rFonts w:ascii="Cambria Math" w:hAnsi="Cambria Math"/>
              </w:rPr>
              <m:t>F</m:t>
            </m:r>
          </m:e>
          <m:sub>
            <m:r>
              <w:rPr>
                <w:rFonts w:ascii="Cambria Math" w:hAnsi="Cambria Math"/>
              </w:rPr>
              <m:t>4</m:t>
            </m:r>
          </m:sub>
        </m:sSub>
        <m:d>
          <m:dPr>
            <m:ctrlPr>
              <w:rPr>
                <w:rFonts w:ascii="Cambria Math" w:hAnsi="Cambria Math"/>
                <w:i/>
              </w:rPr>
            </m:ctrlPr>
          </m:dPr>
          <m:e>
            <m:r>
              <w:rPr>
                <w:rFonts w:ascii="Cambria Math" w:hAnsi="Cambria Math"/>
              </w:rPr>
              <m:t>X</m:t>
            </m:r>
          </m:e>
        </m:d>
      </m:oMath>
      <w:r w:rsidR="000D7673">
        <w:rPr>
          <w:rFonts w:eastAsiaTheme="minorEastAsia"/>
        </w:rPr>
        <w:t xml:space="preserve"> maximización de movimientos peligrosos.</w:t>
      </w:r>
    </w:p>
    <w:tbl>
      <w:tblPr>
        <w:tblStyle w:val="Tablaconcuadrcula"/>
        <w:tblW w:w="94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15"/>
        <w:gridCol w:w="630"/>
      </w:tblGrid>
      <w:tr w:rsidR="000D7673" w14:paraId="410BA190" w14:textId="77777777" w:rsidTr="005F13CD">
        <w:tc>
          <w:tcPr>
            <w:tcW w:w="8815" w:type="dxa"/>
            <w:vAlign w:val="center"/>
          </w:tcPr>
          <w:p w14:paraId="4D7A5C1B" w14:textId="77777777" w:rsidR="000D7673" w:rsidRDefault="00000000" w:rsidP="005F13CD">
            <w:pPr>
              <w:ind w:firstLine="0"/>
              <w:jc w:val="center"/>
              <w:rPr>
                <w:rFonts w:eastAsiaTheme="minorEastAsia"/>
              </w:rPr>
            </w:pPr>
            <m:oMathPara>
              <m:oMath>
                <m:sSub>
                  <m:sSubPr>
                    <m:ctrlPr>
                      <w:rPr>
                        <w:rFonts w:ascii="Cambria Math" w:hAnsi="Cambria Math"/>
                        <w:i/>
                      </w:rPr>
                    </m:ctrlPr>
                  </m:sSubPr>
                  <m:e>
                    <m:r>
                      <w:rPr>
                        <w:rFonts w:ascii="Cambria Math" w:hAnsi="Cambria Math"/>
                      </w:rPr>
                      <m:t>F</m:t>
                    </m:r>
                  </m:e>
                  <m:sub>
                    <m:r>
                      <w:rPr>
                        <w:rFonts w:ascii="Cambria Math" w:hAnsi="Cambria Math"/>
                      </w:rPr>
                      <m:t>4</m:t>
                    </m:r>
                  </m:sub>
                </m:sSub>
                <m:d>
                  <m:dPr>
                    <m:ctrlPr>
                      <w:rPr>
                        <w:rFonts w:ascii="Cambria Math" w:hAnsi="Cambria Math"/>
                        <w:i/>
                      </w:rPr>
                    </m:ctrlPr>
                  </m:dPr>
                  <m:e>
                    <m:r>
                      <w:rPr>
                        <w:rFonts w:ascii="Cambria Math" w:hAnsi="Cambria Math"/>
                      </w:rPr>
                      <m:t>X</m:t>
                    </m:r>
                  </m:e>
                </m:d>
                <m:r>
                  <w:rPr>
                    <w:rFonts w:ascii="Cambria Math" w:eastAsiaTheme="minorEastAsia" w:hAnsi="Cambria Math"/>
                  </w:rPr>
                  <m:t>=</m:t>
                </m:r>
                <m:nary>
                  <m:naryPr>
                    <m:chr m:val="∑"/>
                    <m:limLoc m:val="undOvr"/>
                    <m:ctrlPr>
                      <w:rPr>
                        <w:rFonts w:ascii="Cambria Math" w:eastAsiaTheme="minorEastAsia" w:hAnsi="Cambria Math"/>
                        <w:i/>
                      </w:rPr>
                    </m:ctrlPr>
                  </m:naryPr>
                  <m:sub>
                    <m:r>
                      <w:rPr>
                        <w:rFonts w:ascii="Cambria Math" w:eastAsiaTheme="minorEastAsia" w:hAnsi="Cambria Math"/>
                      </w:rPr>
                      <m:t>i=1</m:t>
                    </m:r>
                  </m:sub>
                  <m:sup>
                    <m:r>
                      <w:rPr>
                        <w:rFonts w:ascii="Cambria Math" w:eastAsiaTheme="minorEastAsia" w:hAnsi="Cambria Math"/>
                      </w:rPr>
                      <m:t>n</m:t>
                    </m:r>
                  </m:sup>
                  <m:e>
                    <m:nary>
                      <m:naryPr>
                        <m:chr m:val="∑"/>
                        <m:limLoc m:val="undOvr"/>
                        <m:ctrlPr>
                          <w:rPr>
                            <w:rFonts w:ascii="Cambria Math" w:eastAsiaTheme="minorEastAsia" w:hAnsi="Cambria Math"/>
                            <w:i/>
                          </w:rPr>
                        </m:ctrlPr>
                      </m:naryPr>
                      <m:sub>
                        <m:r>
                          <w:rPr>
                            <w:rFonts w:ascii="Cambria Math" w:eastAsiaTheme="minorEastAsia" w:hAnsi="Cambria Math"/>
                          </w:rPr>
                          <m:t>j=1</m:t>
                        </m:r>
                      </m:sub>
                      <m:sup>
                        <m:r>
                          <w:rPr>
                            <w:rFonts w:ascii="Cambria Math" w:eastAsiaTheme="minorEastAsia" w:hAnsi="Cambria Math"/>
                          </w:rPr>
                          <m:t>n</m:t>
                        </m:r>
                      </m:sup>
                      <m:e>
                        <m:nary>
                          <m:naryPr>
                            <m:chr m:val="∑"/>
                            <m:limLoc m:val="undOvr"/>
                            <m:ctrlPr>
                              <w:rPr>
                                <w:rFonts w:ascii="Cambria Math" w:eastAsiaTheme="minorEastAsia" w:hAnsi="Cambria Math"/>
                                <w:i/>
                              </w:rPr>
                            </m:ctrlPr>
                          </m:naryPr>
                          <m:sub>
                            <m:r>
                              <w:rPr>
                                <w:rFonts w:ascii="Cambria Math" w:eastAsiaTheme="minorEastAsia" w:hAnsi="Cambria Math"/>
                              </w:rPr>
                              <m:t>k=1</m:t>
                            </m:r>
                          </m:sub>
                          <m:sup>
                            <m:r>
                              <w:rPr>
                                <w:rFonts w:ascii="Cambria Math" w:eastAsiaTheme="minorEastAsia" w:hAnsi="Cambria Math"/>
                              </w:rPr>
                              <m:t>n</m:t>
                            </m:r>
                          </m:sup>
                          <m:e>
                            <m:nary>
                              <m:naryPr>
                                <m:chr m:val="∑"/>
                                <m:limLoc m:val="undOvr"/>
                                <m:ctrlPr>
                                  <w:rPr>
                                    <w:rFonts w:ascii="Cambria Math" w:eastAsiaTheme="minorEastAsia" w:hAnsi="Cambria Math"/>
                                    <w:i/>
                                  </w:rPr>
                                </m:ctrlPr>
                              </m:naryPr>
                              <m:sub>
                                <m:r>
                                  <w:rPr>
                                    <w:rFonts w:ascii="Cambria Math" w:eastAsiaTheme="minorEastAsia" w:hAnsi="Cambria Math"/>
                                  </w:rPr>
                                  <m:t>l=1</m:t>
                                </m:r>
                              </m:sub>
                              <m:sup>
                                <m:r>
                                  <w:rPr>
                                    <w:rFonts w:ascii="Cambria Math" w:eastAsiaTheme="minorEastAsia" w:hAnsi="Cambria Math"/>
                                  </w:rPr>
                                  <m:t>n</m:t>
                                </m:r>
                              </m:sup>
                              <m:e>
                                <m:sSub>
                                  <m:sSubPr>
                                    <m:ctrlPr>
                                      <w:rPr>
                                        <w:rFonts w:ascii="Cambria Math" w:eastAsiaTheme="minorEastAsia" w:hAnsi="Cambria Math"/>
                                        <w:i/>
                                      </w:rPr>
                                    </m:ctrlPr>
                                  </m:sSubPr>
                                  <m:e>
                                    <m:r>
                                      <w:rPr>
                                        <w:rFonts w:ascii="Cambria Math" w:eastAsiaTheme="minorEastAsia" w:hAnsi="Cambria Math"/>
                                      </w:rPr>
                                      <m:t>hm</m:t>
                                    </m:r>
                                  </m:e>
                                  <m:sub>
                                    <m:r>
                                      <w:rPr>
                                        <w:rFonts w:ascii="Cambria Math" w:eastAsiaTheme="minorEastAsia" w:hAnsi="Cambria Math"/>
                                      </w:rPr>
                                      <m:t>ik</m:t>
                                    </m:r>
                                  </m:sub>
                                </m:sSub>
                                <m:sSub>
                                  <m:sSubPr>
                                    <m:ctrlPr>
                                      <w:rPr>
                                        <w:rFonts w:ascii="Cambria Math" w:eastAsiaTheme="minorEastAsia" w:hAnsi="Cambria Math"/>
                                        <w:i/>
                                      </w:rPr>
                                    </m:ctrlPr>
                                  </m:sSubPr>
                                  <m:e>
                                    <m:r>
                                      <w:rPr>
                                        <w:rFonts w:ascii="Cambria Math" w:eastAsiaTheme="minorEastAsia" w:hAnsi="Cambria Math"/>
                                      </w:rPr>
                                      <m:t>d</m:t>
                                    </m:r>
                                  </m:e>
                                  <m:sub>
                                    <m:r>
                                      <w:rPr>
                                        <w:rFonts w:ascii="Cambria Math" w:eastAsiaTheme="minorEastAsia" w:hAnsi="Cambria Math"/>
                                      </w:rPr>
                                      <m:t>jl</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ij</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kl</m:t>
                                    </m:r>
                                  </m:sub>
                                </m:sSub>
                              </m:e>
                            </m:nary>
                          </m:e>
                        </m:nary>
                      </m:e>
                    </m:nary>
                  </m:e>
                </m:nary>
              </m:oMath>
            </m:oMathPara>
          </w:p>
        </w:tc>
        <w:tc>
          <w:tcPr>
            <w:tcW w:w="630" w:type="dxa"/>
            <w:vAlign w:val="center"/>
          </w:tcPr>
          <w:p w14:paraId="6A2C5026" w14:textId="64BABD49" w:rsidR="000D7673" w:rsidRPr="00B203CA" w:rsidRDefault="000D7673" w:rsidP="005F13CD">
            <w:pPr>
              <w:pStyle w:val="Descripcin"/>
              <w:jc w:val="right"/>
              <w:rPr>
                <w:rFonts w:eastAsiaTheme="minorEastAsia"/>
                <w:b w:val="0"/>
                <w:bCs/>
              </w:rPr>
            </w:pPr>
            <w:r w:rsidRPr="00B203CA">
              <w:rPr>
                <w:rFonts w:eastAsiaTheme="minorEastAsia"/>
                <w:b w:val="0"/>
                <w:bCs/>
              </w:rPr>
              <w:t>(</w:t>
            </w:r>
            <w:r w:rsidRPr="00B203CA">
              <w:rPr>
                <w:rFonts w:eastAsiaTheme="minorEastAsia"/>
                <w:b w:val="0"/>
                <w:bCs/>
              </w:rPr>
              <w:fldChar w:fldCharType="begin"/>
            </w:r>
            <w:r w:rsidRPr="00B203CA">
              <w:rPr>
                <w:rFonts w:eastAsiaTheme="minorEastAsia"/>
                <w:b w:val="0"/>
                <w:bCs/>
              </w:rPr>
              <w:instrText xml:space="preserve"> SEQ Ecuación \* ARABIC </w:instrText>
            </w:r>
            <w:r w:rsidRPr="00B203CA">
              <w:rPr>
                <w:rFonts w:eastAsiaTheme="minorEastAsia"/>
                <w:b w:val="0"/>
                <w:bCs/>
              </w:rPr>
              <w:fldChar w:fldCharType="separate"/>
            </w:r>
            <w:r w:rsidR="004F62F3">
              <w:rPr>
                <w:rFonts w:eastAsiaTheme="minorEastAsia"/>
                <w:b w:val="0"/>
                <w:bCs/>
                <w:noProof/>
              </w:rPr>
              <w:t>4</w:t>
            </w:r>
            <w:r w:rsidRPr="00B203CA">
              <w:rPr>
                <w:rFonts w:eastAsiaTheme="minorEastAsia"/>
                <w:b w:val="0"/>
                <w:bCs/>
              </w:rPr>
              <w:fldChar w:fldCharType="end"/>
            </w:r>
            <w:r w:rsidRPr="00B203CA">
              <w:rPr>
                <w:rFonts w:eastAsiaTheme="minorEastAsia"/>
                <w:b w:val="0"/>
                <w:bCs/>
              </w:rPr>
              <w:t>)</w:t>
            </w:r>
          </w:p>
        </w:tc>
      </w:tr>
    </w:tbl>
    <w:p w14:paraId="7641F065" w14:textId="77777777" w:rsidR="000D7673" w:rsidRPr="001A738E" w:rsidRDefault="000D7673" w:rsidP="000D7673"/>
    <w:p w14:paraId="5AB03FC9" w14:textId="77777777" w:rsidR="000D7673" w:rsidRDefault="000D7673" w:rsidP="000D7673">
      <w:r>
        <w:t>Como es un problema de optimización multiobjetivo resulto mediante una combinación convexa, la función resultante es:</w:t>
      </w:r>
    </w:p>
    <w:tbl>
      <w:tblPr>
        <w:tblStyle w:val="Tablaconcuadrcula"/>
        <w:tblW w:w="94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15"/>
        <w:gridCol w:w="630"/>
      </w:tblGrid>
      <w:tr w:rsidR="000D7673" w14:paraId="221CDE5F" w14:textId="77777777" w:rsidTr="005F13CD">
        <w:tc>
          <w:tcPr>
            <w:tcW w:w="8815" w:type="dxa"/>
            <w:vAlign w:val="center"/>
          </w:tcPr>
          <w:p w14:paraId="368BEDD8" w14:textId="77777777" w:rsidR="000D7673" w:rsidRDefault="000D7673" w:rsidP="005F13CD">
            <w:pPr>
              <w:ind w:firstLine="0"/>
              <w:jc w:val="center"/>
              <w:rPr>
                <w:rFonts w:eastAsiaTheme="minorEastAsia"/>
              </w:rPr>
            </w:pPr>
            <m:oMathPara>
              <m:oMath>
                <m:r>
                  <w:rPr>
                    <w:rFonts w:ascii="Cambria Math" w:hAnsi="Cambria Math"/>
                  </w:rPr>
                  <m:t>Z</m:t>
                </m:r>
                <m:r>
                  <w:rPr>
                    <w:rFonts w:ascii="Cambria Math" w:eastAsiaTheme="minorEastAsia" w:hAnsi="Cambria Math"/>
                  </w:rPr>
                  <m:t>=</m:t>
                </m:r>
                <m:nary>
                  <m:naryPr>
                    <m:chr m:val="∑"/>
                    <m:limLoc m:val="undOvr"/>
                    <m:ctrlPr>
                      <w:rPr>
                        <w:rFonts w:ascii="Cambria Math" w:eastAsiaTheme="minorEastAsia" w:hAnsi="Cambria Math"/>
                        <w:i/>
                      </w:rPr>
                    </m:ctrlPr>
                  </m:naryPr>
                  <m:sub>
                    <m:r>
                      <w:rPr>
                        <w:rFonts w:ascii="Cambria Math" w:eastAsiaTheme="minorEastAsia" w:hAnsi="Cambria Math"/>
                      </w:rPr>
                      <m:t>i=1</m:t>
                    </m:r>
                  </m:sub>
                  <m:sup>
                    <m:r>
                      <w:rPr>
                        <w:rFonts w:ascii="Cambria Math" w:eastAsiaTheme="minorEastAsia" w:hAnsi="Cambria Math"/>
                      </w:rPr>
                      <m:t>n</m:t>
                    </m:r>
                  </m:sup>
                  <m:e>
                    <m:nary>
                      <m:naryPr>
                        <m:chr m:val="∑"/>
                        <m:limLoc m:val="undOvr"/>
                        <m:ctrlPr>
                          <w:rPr>
                            <w:rFonts w:ascii="Cambria Math" w:eastAsiaTheme="minorEastAsia" w:hAnsi="Cambria Math"/>
                            <w:i/>
                          </w:rPr>
                        </m:ctrlPr>
                      </m:naryPr>
                      <m:sub>
                        <m:r>
                          <w:rPr>
                            <w:rFonts w:ascii="Cambria Math" w:eastAsiaTheme="minorEastAsia" w:hAnsi="Cambria Math"/>
                          </w:rPr>
                          <m:t>j=1</m:t>
                        </m:r>
                      </m:sub>
                      <m:sup>
                        <m:r>
                          <w:rPr>
                            <w:rFonts w:ascii="Cambria Math" w:eastAsiaTheme="minorEastAsia" w:hAnsi="Cambria Math"/>
                          </w:rPr>
                          <m:t>n</m:t>
                        </m:r>
                      </m:sup>
                      <m:e>
                        <m:nary>
                          <m:naryPr>
                            <m:chr m:val="∑"/>
                            <m:limLoc m:val="undOvr"/>
                            <m:ctrlPr>
                              <w:rPr>
                                <w:rFonts w:ascii="Cambria Math" w:eastAsiaTheme="minorEastAsia" w:hAnsi="Cambria Math"/>
                                <w:i/>
                              </w:rPr>
                            </m:ctrlPr>
                          </m:naryPr>
                          <m:sub>
                            <m:r>
                              <w:rPr>
                                <w:rFonts w:ascii="Cambria Math" w:eastAsiaTheme="minorEastAsia" w:hAnsi="Cambria Math"/>
                              </w:rPr>
                              <m:t>k=1</m:t>
                            </m:r>
                          </m:sub>
                          <m:sup>
                            <m:r>
                              <w:rPr>
                                <w:rFonts w:ascii="Cambria Math" w:eastAsiaTheme="minorEastAsia" w:hAnsi="Cambria Math"/>
                              </w:rPr>
                              <m:t>n</m:t>
                            </m:r>
                          </m:sup>
                          <m:e>
                            <m:nary>
                              <m:naryPr>
                                <m:chr m:val="∑"/>
                                <m:limLoc m:val="undOvr"/>
                                <m:ctrlPr>
                                  <w:rPr>
                                    <w:rFonts w:ascii="Cambria Math" w:eastAsiaTheme="minorEastAsia" w:hAnsi="Cambria Math"/>
                                    <w:i/>
                                  </w:rPr>
                                </m:ctrlPr>
                              </m:naryPr>
                              <m:sub>
                                <m:r>
                                  <w:rPr>
                                    <w:rFonts w:ascii="Cambria Math" w:eastAsiaTheme="minorEastAsia" w:hAnsi="Cambria Math"/>
                                  </w:rPr>
                                  <m:t>l=1</m:t>
                                </m:r>
                              </m:sub>
                              <m:sup>
                                <m:r>
                                  <w:rPr>
                                    <w:rFonts w:ascii="Cambria Math" w:eastAsiaTheme="minorEastAsia" w:hAnsi="Cambria Math"/>
                                  </w:rPr>
                                  <m:t>n</m:t>
                                </m:r>
                              </m:sup>
                              <m:e>
                                <m:sSub>
                                  <m:sSubPr>
                                    <m:ctrlPr>
                                      <w:rPr>
                                        <w:rFonts w:ascii="Cambria Math" w:eastAsiaTheme="minorEastAsia" w:hAnsi="Cambria Math"/>
                                        <w:i/>
                                      </w:rPr>
                                    </m:ctrlPr>
                                  </m:sSubPr>
                                  <m:e>
                                    <m:r>
                                      <w:rPr>
                                        <w:rFonts w:ascii="Cambria Math" w:eastAsiaTheme="minorEastAsia" w:hAnsi="Cambria Math"/>
                                      </w:rPr>
                                      <m:t>A</m:t>
                                    </m:r>
                                  </m:e>
                                  <m:sub>
                                    <m:r>
                                      <w:rPr>
                                        <w:rFonts w:ascii="Cambria Math" w:eastAsiaTheme="minorEastAsia" w:hAnsi="Cambria Math"/>
                                      </w:rPr>
                                      <m:t>ijkl</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ij</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kl</m:t>
                                    </m:r>
                                  </m:sub>
                                </m:sSub>
                              </m:e>
                            </m:nary>
                          </m:e>
                        </m:nary>
                      </m:e>
                    </m:nary>
                  </m:e>
                </m:nary>
              </m:oMath>
            </m:oMathPara>
          </w:p>
        </w:tc>
        <w:tc>
          <w:tcPr>
            <w:tcW w:w="630" w:type="dxa"/>
            <w:vAlign w:val="center"/>
          </w:tcPr>
          <w:p w14:paraId="3130398F" w14:textId="6F00C28D" w:rsidR="000D7673" w:rsidRPr="00B203CA" w:rsidRDefault="000D7673" w:rsidP="005F13CD">
            <w:pPr>
              <w:pStyle w:val="Descripcin"/>
              <w:jc w:val="right"/>
              <w:rPr>
                <w:rFonts w:eastAsiaTheme="minorEastAsia"/>
                <w:b w:val="0"/>
                <w:bCs/>
              </w:rPr>
            </w:pPr>
            <w:r w:rsidRPr="00B203CA">
              <w:rPr>
                <w:rFonts w:eastAsiaTheme="minorEastAsia"/>
                <w:b w:val="0"/>
                <w:bCs/>
              </w:rPr>
              <w:t>(</w:t>
            </w:r>
            <w:r w:rsidRPr="00B203CA">
              <w:rPr>
                <w:rFonts w:eastAsiaTheme="minorEastAsia"/>
                <w:b w:val="0"/>
                <w:bCs/>
              </w:rPr>
              <w:fldChar w:fldCharType="begin"/>
            </w:r>
            <w:r w:rsidRPr="00B203CA">
              <w:rPr>
                <w:rFonts w:eastAsiaTheme="minorEastAsia"/>
                <w:b w:val="0"/>
                <w:bCs/>
              </w:rPr>
              <w:instrText xml:space="preserve"> SEQ Ecuación \* ARABIC </w:instrText>
            </w:r>
            <w:r w:rsidRPr="00B203CA">
              <w:rPr>
                <w:rFonts w:eastAsiaTheme="minorEastAsia"/>
                <w:b w:val="0"/>
                <w:bCs/>
              </w:rPr>
              <w:fldChar w:fldCharType="separate"/>
            </w:r>
            <w:r w:rsidR="004F62F3">
              <w:rPr>
                <w:rFonts w:eastAsiaTheme="minorEastAsia"/>
                <w:b w:val="0"/>
                <w:bCs/>
                <w:noProof/>
              </w:rPr>
              <w:t>5</w:t>
            </w:r>
            <w:r w:rsidRPr="00B203CA">
              <w:rPr>
                <w:rFonts w:eastAsiaTheme="minorEastAsia"/>
                <w:b w:val="0"/>
                <w:bCs/>
              </w:rPr>
              <w:fldChar w:fldCharType="end"/>
            </w:r>
            <w:r w:rsidRPr="00B203CA">
              <w:rPr>
                <w:rFonts w:eastAsiaTheme="minorEastAsia"/>
                <w:b w:val="0"/>
                <w:bCs/>
              </w:rPr>
              <w:t>)</w:t>
            </w:r>
          </w:p>
        </w:tc>
      </w:tr>
    </w:tbl>
    <w:p w14:paraId="488B9790" w14:textId="77777777" w:rsidR="000D7673" w:rsidRPr="001A738E" w:rsidRDefault="000D7673" w:rsidP="000D7673"/>
    <w:p w14:paraId="2E4239DE" w14:textId="77777777" w:rsidR="000D7673" w:rsidRDefault="000D7673" w:rsidP="000D7673">
      <w:pPr>
        <w:pStyle w:val="Ttulo3APA"/>
      </w:pPr>
      <w:r>
        <w:t>Restricciones.</w:t>
      </w:r>
    </w:p>
    <w:p w14:paraId="0EDE65CE" w14:textId="77777777" w:rsidR="000D7673" w:rsidRDefault="000D7673" w:rsidP="000D7673">
      <w:r>
        <w:t xml:space="preserve">Cada instalación </w:t>
      </w:r>
      <m:oMath>
        <m:r>
          <w:rPr>
            <w:rFonts w:ascii="Cambria Math" w:hAnsi="Cambria Math"/>
          </w:rPr>
          <m:t>i</m:t>
        </m:r>
      </m:oMath>
      <w:r>
        <w:rPr>
          <w:rFonts w:eastAsiaTheme="minorEastAsia"/>
        </w:rPr>
        <w:t xml:space="preserve"> sólo puede ser asignada a una ubicación </w:t>
      </w:r>
      <m:oMath>
        <m:r>
          <w:rPr>
            <w:rFonts w:ascii="Cambria Math" w:eastAsiaTheme="minorEastAsia" w:hAnsi="Cambria Math"/>
          </w:rPr>
          <m:t>j</m:t>
        </m:r>
      </m:oMath>
    </w:p>
    <w:tbl>
      <w:tblPr>
        <w:tblStyle w:val="Tablaconcuadrcula"/>
        <w:tblW w:w="94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15"/>
        <w:gridCol w:w="630"/>
      </w:tblGrid>
      <w:tr w:rsidR="000D7673" w14:paraId="4C770132" w14:textId="77777777" w:rsidTr="005F13CD">
        <w:tc>
          <w:tcPr>
            <w:tcW w:w="8815" w:type="dxa"/>
            <w:vAlign w:val="center"/>
          </w:tcPr>
          <w:p w14:paraId="04F43800" w14:textId="77777777" w:rsidR="000D7673" w:rsidRDefault="00000000" w:rsidP="005F13CD">
            <w:pPr>
              <w:ind w:firstLine="0"/>
              <w:jc w:val="center"/>
              <w:rPr>
                <w:rFonts w:eastAsiaTheme="minorEastAsia"/>
              </w:rPr>
            </w:pPr>
            <m:oMathPara>
              <m:oMath>
                <m:nary>
                  <m:naryPr>
                    <m:chr m:val="∑"/>
                    <m:limLoc m:val="undOvr"/>
                    <m:ctrlPr>
                      <w:rPr>
                        <w:rFonts w:ascii="Cambria Math" w:eastAsiaTheme="minorEastAsia" w:hAnsi="Cambria Math"/>
                        <w:i/>
                      </w:rPr>
                    </m:ctrlPr>
                  </m:naryPr>
                  <m:sub>
                    <m:r>
                      <w:rPr>
                        <w:rFonts w:ascii="Cambria Math" w:eastAsiaTheme="minorEastAsia" w:hAnsi="Cambria Math"/>
                      </w:rPr>
                      <m:t>j=1</m:t>
                    </m:r>
                  </m:sub>
                  <m:sup>
                    <m:r>
                      <w:rPr>
                        <w:rFonts w:ascii="Cambria Math" w:eastAsiaTheme="minorEastAsia" w:hAnsi="Cambria Math"/>
                      </w:rPr>
                      <m:t>n</m:t>
                    </m:r>
                  </m:sup>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ij</m:t>
                        </m:r>
                      </m:sub>
                    </m:sSub>
                  </m:e>
                </m:nary>
                <m:r>
                  <w:rPr>
                    <w:rFonts w:ascii="Cambria Math" w:eastAsiaTheme="minorEastAsia" w:hAnsi="Cambria Math"/>
                  </w:rPr>
                  <m:t>=1 ∀ i=1,2,3,…,n</m:t>
                </m:r>
              </m:oMath>
            </m:oMathPara>
          </w:p>
        </w:tc>
        <w:tc>
          <w:tcPr>
            <w:tcW w:w="630" w:type="dxa"/>
            <w:vAlign w:val="center"/>
          </w:tcPr>
          <w:p w14:paraId="28151944" w14:textId="1B11D654" w:rsidR="000D7673" w:rsidRPr="00B203CA" w:rsidRDefault="000D7673" w:rsidP="005F13CD">
            <w:pPr>
              <w:pStyle w:val="Descripcin"/>
              <w:jc w:val="right"/>
              <w:rPr>
                <w:rFonts w:eastAsiaTheme="minorEastAsia"/>
                <w:b w:val="0"/>
                <w:bCs/>
              </w:rPr>
            </w:pPr>
            <w:r w:rsidRPr="00B203CA">
              <w:rPr>
                <w:rFonts w:eastAsiaTheme="minorEastAsia"/>
                <w:b w:val="0"/>
                <w:bCs/>
              </w:rPr>
              <w:t>(</w:t>
            </w:r>
            <w:r w:rsidRPr="00B203CA">
              <w:rPr>
                <w:rFonts w:eastAsiaTheme="minorEastAsia"/>
                <w:b w:val="0"/>
                <w:bCs/>
              </w:rPr>
              <w:fldChar w:fldCharType="begin"/>
            </w:r>
            <w:r w:rsidRPr="00B203CA">
              <w:rPr>
                <w:rFonts w:eastAsiaTheme="minorEastAsia"/>
                <w:b w:val="0"/>
                <w:bCs/>
              </w:rPr>
              <w:instrText xml:space="preserve"> SEQ Ecuación \* ARABIC </w:instrText>
            </w:r>
            <w:r w:rsidRPr="00B203CA">
              <w:rPr>
                <w:rFonts w:eastAsiaTheme="minorEastAsia"/>
                <w:b w:val="0"/>
                <w:bCs/>
              </w:rPr>
              <w:fldChar w:fldCharType="separate"/>
            </w:r>
            <w:r w:rsidR="004F62F3">
              <w:rPr>
                <w:rFonts w:eastAsiaTheme="minorEastAsia"/>
                <w:b w:val="0"/>
                <w:bCs/>
                <w:noProof/>
              </w:rPr>
              <w:t>6</w:t>
            </w:r>
            <w:r w:rsidRPr="00B203CA">
              <w:rPr>
                <w:rFonts w:eastAsiaTheme="minorEastAsia"/>
                <w:b w:val="0"/>
                <w:bCs/>
              </w:rPr>
              <w:fldChar w:fldCharType="end"/>
            </w:r>
            <w:r w:rsidRPr="00B203CA">
              <w:rPr>
                <w:rFonts w:eastAsiaTheme="minorEastAsia"/>
                <w:b w:val="0"/>
                <w:bCs/>
              </w:rPr>
              <w:t>)</w:t>
            </w:r>
          </w:p>
        </w:tc>
      </w:tr>
    </w:tbl>
    <w:p w14:paraId="1BF56A4B" w14:textId="77777777" w:rsidR="000D7673" w:rsidRDefault="000D7673" w:rsidP="000D7673">
      <w:r>
        <w:t xml:space="preserve">Cada ubicación </w:t>
      </w:r>
      <m:oMath>
        <m:r>
          <w:rPr>
            <w:rFonts w:ascii="Cambria Math" w:hAnsi="Cambria Math"/>
          </w:rPr>
          <m:t>j</m:t>
        </m:r>
      </m:oMath>
      <w:r>
        <w:rPr>
          <w:rFonts w:eastAsiaTheme="minorEastAsia"/>
        </w:rPr>
        <w:t xml:space="preserve"> sólo puede relacionarse con una instalación </w:t>
      </w:r>
      <m:oMath>
        <m:r>
          <w:rPr>
            <w:rFonts w:ascii="Cambria Math" w:eastAsiaTheme="minorEastAsia" w:hAnsi="Cambria Math"/>
          </w:rPr>
          <m:t>i</m:t>
        </m:r>
      </m:oMath>
    </w:p>
    <w:tbl>
      <w:tblPr>
        <w:tblStyle w:val="Tablaconcuadrcula"/>
        <w:tblW w:w="94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15"/>
        <w:gridCol w:w="630"/>
      </w:tblGrid>
      <w:tr w:rsidR="000D7673" w14:paraId="54806394" w14:textId="77777777" w:rsidTr="005F13CD">
        <w:tc>
          <w:tcPr>
            <w:tcW w:w="8815" w:type="dxa"/>
            <w:vAlign w:val="center"/>
          </w:tcPr>
          <w:p w14:paraId="30FB8F32" w14:textId="77777777" w:rsidR="000D7673" w:rsidRDefault="00000000" w:rsidP="005F13CD">
            <w:pPr>
              <w:ind w:firstLine="0"/>
              <w:jc w:val="center"/>
              <w:rPr>
                <w:rFonts w:eastAsiaTheme="minorEastAsia"/>
              </w:rPr>
            </w:pPr>
            <m:oMathPara>
              <m:oMath>
                <m:nary>
                  <m:naryPr>
                    <m:chr m:val="∑"/>
                    <m:limLoc m:val="undOvr"/>
                    <m:ctrlPr>
                      <w:rPr>
                        <w:rFonts w:ascii="Cambria Math" w:eastAsiaTheme="minorEastAsia" w:hAnsi="Cambria Math"/>
                        <w:i/>
                      </w:rPr>
                    </m:ctrlPr>
                  </m:naryPr>
                  <m:sub>
                    <m:r>
                      <w:rPr>
                        <w:rFonts w:ascii="Cambria Math" w:eastAsiaTheme="minorEastAsia" w:hAnsi="Cambria Math"/>
                      </w:rPr>
                      <m:t>i=1</m:t>
                    </m:r>
                  </m:sub>
                  <m:sup>
                    <m:r>
                      <w:rPr>
                        <w:rFonts w:ascii="Cambria Math" w:eastAsiaTheme="minorEastAsia" w:hAnsi="Cambria Math"/>
                      </w:rPr>
                      <m:t>n</m:t>
                    </m:r>
                  </m:sup>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ij</m:t>
                        </m:r>
                      </m:sub>
                    </m:sSub>
                  </m:e>
                </m:nary>
                <m:r>
                  <w:rPr>
                    <w:rFonts w:ascii="Cambria Math" w:eastAsiaTheme="minorEastAsia" w:hAnsi="Cambria Math"/>
                  </w:rPr>
                  <m:t>=1 ∀ j=1,2,3,…,n</m:t>
                </m:r>
              </m:oMath>
            </m:oMathPara>
          </w:p>
        </w:tc>
        <w:tc>
          <w:tcPr>
            <w:tcW w:w="630" w:type="dxa"/>
            <w:vAlign w:val="center"/>
          </w:tcPr>
          <w:p w14:paraId="3DB143BC" w14:textId="5EA717B0" w:rsidR="000D7673" w:rsidRPr="00B203CA" w:rsidRDefault="000D7673" w:rsidP="005F13CD">
            <w:pPr>
              <w:pStyle w:val="Descripcin"/>
              <w:jc w:val="right"/>
              <w:rPr>
                <w:rFonts w:eastAsiaTheme="minorEastAsia"/>
                <w:b w:val="0"/>
                <w:bCs/>
              </w:rPr>
            </w:pPr>
            <w:r w:rsidRPr="00B203CA">
              <w:rPr>
                <w:rFonts w:eastAsiaTheme="minorEastAsia"/>
                <w:b w:val="0"/>
                <w:bCs/>
              </w:rPr>
              <w:t>(</w:t>
            </w:r>
            <w:r w:rsidRPr="00B203CA">
              <w:rPr>
                <w:rFonts w:eastAsiaTheme="minorEastAsia"/>
                <w:b w:val="0"/>
                <w:bCs/>
              </w:rPr>
              <w:fldChar w:fldCharType="begin"/>
            </w:r>
            <w:r w:rsidRPr="00B203CA">
              <w:rPr>
                <w:rFonts w:eastAsiaTheme="minorEastAsia"/>
                <w:b w:val="0"/>
                <w:bCs/>
              </w:rPr>
              <w:instrText xml:space="preserve"> SEQ Ecuación \* ARABIC </w:instrText>
            </w:r>
            <w:r w:rsidRPr="00B203CA">
              <w:rPr>
                <w:rFonts w:eastAsiaTheme="minorEastAsia"/>
                <w:b w:val="0"/>
                <w:bCs/>
              </w:rPr>
              <w:fldChar w:fldCharType="separate"/>
            </w:r>
            <w:r w:rsidR="004F62F3">
              <w:rPr>
                <w:rFonts w:eastAsiaTheme="minorEastAsia"/>
                <w:b w:val="0"/>
                <w:bCs/>
                <w:noProof/>
              </w:rPr>
              <w:t>7</w:t>
            </w:r>
            <w:r w:rsidRPr="00B203CA">
              <w:rPr>
                <w:rFonts w:eastAsiaTheme="minorEastAsia"/>
                <w:b w:val="0"/>
                <w:bCs/>
              </w:rPr>
              <w:fldChar w:fldCharType="end"/>
            </w:r>
            <w:r w:rsidRPr="00B203CA">
              <w:rPr>
                <w:rFonts w:eastAsiaTheme="minorEastAsia"/>
                <w:b w:val="0"/>
                <w:bCs/>
              </w:rPr>
              <w:t>)</w:t>
            </w:r>
          </w:p>
        </w:tc>
      </w:tr>
    </w:tbl>
    <w:p w14:paraId="2B2516F4" w14:textId="77777777" w:rsidR="000D7673" w:rsidRDefault="000D7673" w:rsidP="000D7673">
      <w:r>
        <w:t>La variable de decisión es binaria</w:t>
      </w:r>
    </w:p>
    <w:tbl>
      <w:tblPr>
        <w:tblStyle w:val="Tablaconcuadrcula"/>
        <w:tblW w:w="94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15"/>
        <w:gridCol w:w="630"/>
      </w:tblGrid>
      <w:tr w:rsidR="000D7673" w14:paraId="5FBC5C5C" w14:textId="77777777" w:rsidTr="005F13CD">
        <w:tc>
          <w:tcPr>
            <w:tcW w:w="8815" w:type="dxa"/>
            <w:vAlign w:val="center"/>
          </w:tcPr>
          <w:p w14:paraId="48EE56B9" w14:textId="77777777" w:rsidR="000D7673" w:rsidRDefault="00000000" w:rsidP="005F13CD">
            <w:pPr>
              <w:ind w:firstLine="0"/>
              <w:jc w:val="center"/>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ij</m:t>
                    </m:r>
                  </m:sub>
                </m:sSub>
                <m:r>
                  <w:rPr>
                    <w:rFonts w:ascii="Cambria Math" w:eastAsiaTheme="minorEastAsia" w:hAnsi="Cambria Math"/>
                  </w:rPr>
                  <m:t>∈</m:t>
                </m:r>
                <m:d>
                  <m:dPr>
                    <m:begChr m:val="{"/>
                    <m:endChr m:val="}"/>
                    <m:ctrlPr>
                      <w:rPr>
                        <w:rFonts w:ascii="Cambria Math" w:eastAsiaTheme="minorEastAsia" w:hAnsi="Cambria Math"/>
                        <w:i/>
                      </w:rPr>
                    </m:ctrlPr>
                  </m:dPr>
                  <m:e>
                    <m:r>
                      <w:rPr>
                        <w:rFonts w:ascii="Cambria Math" w:eastAsiaTheme="minorEastAsia" w:hAnsi="Cambria Math"/>
                      </w:rPr>
                      <m:t>0,1</m:t>
                    </m:r>
                  </m:e>
                </m:d>
              </m:oMath>
            </m:oMathPara>
          </w:p>
        </w:tc>
        <w:tc>
          <w:tcPr>
            <w:tcW w:w="630" w:type="dxa"/>
            <w:vAlign w:val="center"/>
          </w:tcPr>
          <w:p w14:paraId="7A81C701" w14:textId="0B332D68" w:rsidR="000D7673" w:rsidRPr="00B203CA" w:rsidRDefault="000D7673" w:rsidP="005F13CD">
            <w:pPr>
              <w:pStyle w:val="Descripcin"/>
              <w:jc w:val="right"/>
              <w:rPr>
                <w:rFonts w:eastAsiaTheme="minorEastAsia"/>
                <w:b w:val="0"/>
                <w:bCs/>
              </w:rPr>
            </w:pPr>
            <w:r w:rsidRPr="00B203CA">
              <w:rPr>
                <w:rFonts w:eastAsiaTheme="minorEastAsia"/>
                <w:b w:val="0"/>
                <w:bCs/>
              </w:rPr>
              <w:t>(</w:t>
            </w:r>
            <w:r w:rsidRPr="00B203CA">
              <w:rPr>
                <w:rFonts w:eastAsiaTheme="minorEastAsia"/>
                <w:b w:val="0"/>
                <w:bCs/>
              </w:rPr>
              <w:fldChar w:fldCharType="begin"/>
            </w:r>
            <w:r w:rsidRPr="00B203CA">
              <w:rPr>
                <w:rFonts w:eastAsiaTheme="minorEastAsia"/>
                <w:b w:val="0"/>
                <w:bCs/>
              </w:rPr>
              <w:instrText xml:space="preserve"> SEQ Ecuación \* ARABIC </w:instrText>
            </w:r>
            <w:r w:rsidRPr="00B203CA">
              <w:rPr>
                <w:rFonts w:eastAsiaTheme="minorEastAsia"/>
                <w:b w:val="0"/>
                <w:bCs/>
              </w:rPr>
              <w:fldChar w:fldCharType="separate"/>
            </w:r>
            <w:r w:rsidR="004F62F3">
              <w:rPr>
                <w:rFonts w:eastAsiaTheme="minorEastAsia"/>
                <w:b w:val="0"/>
                <w:bCs/>
                <w:noProof/>
              </w:rPr>
              <w:t>8</w:t>
            </w:r>
            <w:r w:rsidRPr="00B203CA">
              <w:rPr>
                <w:rFonts w:eastAsiaTheme="minorEastAsia"/>
                <w:b w:val="0"/>
                <w:bCs/>
              </w:rPr>
              <w:fldChar w:fldCharType="end"/>
            </w:r>
            <w:r w:rsidRPr="00B203CA">
              <w:rPr>
                <w:rFonts w:eastAsiaTheme="minorEastAsia"/>
                <w:b w:val="0"/>
                <w:bCs/>
              </w:rPr>
              <w:t>)</w:t>
            </w:r>
          </w:p>
        </w:tc>
      </w:tr>
    </w:tbl>
    <w:p w14:paraId="48F9B5AA" w14:textId="77777777" w:rsidR="000D7673" w:rsidRDefault="000D7673" w:rsidP="000D7673">
      <w:r>
        <w:t>La combinación de funciones objetivos debe ser una combinación convexa.</w:t>
      </w:r>
    </w:p>
    <w:tbl>
      <w:tblPr>
        <w:tblStyle w:val="Tablaconcuadrcula"/>
        <w:tblW w:w="94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15"/>
        <w:gridCol w:w="630"/>
      </w:tblGrid>
      <w:tr w:rsidR="000D7673" w14:paraId="5AB99DB8" w14:textId="77777777" w:rsidTr="005F13CD">
        <w:tc>
          <w:tcPr>
            <w:tcW w:w="8815" w:type="dxa"/>
            <w:vAlign w:val="center"/>
          </w:tcPr>
          <w:p w14:paraId="2EBB120D" w14:textId="77777777" w:rsidR="000D7673" w:rsidRDefault="00000000" w:rsidP="005F13CD">
            <w:pPr>
              <w:ind w:firstLine="0"/>
              <w:jc w:val="center"/>
              <w:rPr>
                <w:rFonts w:eastAsiaTheme="minorEastAsia"/>
              </w:rPr>
            </w:pPr>
            <m:oMathPara>
              <m:oMath>
                <m:nary>
                  <m:naryPr>
                    <m:chr m:val="∑"/>
                    <m:limLoc m:val="undOvr"/>
                    <m:ctrlPr>
                      <w:rPr>
                        <w:rFonts w:ascii="Cambria Math" w:eastAsiaTheme="minorEastAsia" w:hAnsi="Cambria Math"/>
                        <w:i/>
                      </w:rPr>
                    </m:ctrlPr>
                  </m:naryPr>
                  <m:sub>
                    <m:r>
                      <w:rPr>
                        <w:rFonts w:ascii="Cambria Math" w:eastAsiaTheme="minorEastAsia" w:hAnsi="Cambria Math"/>
                      </w:rPr>
                      <m:t>t=1</m:t>
                    </m:r>
                  </m:sub>
                  <m:sup>
                    <m:r>
                      <w:rPr>
                        <w:rFonts w:ascii="Cambria Math" w:eastAsiaTheme="minorEastAsia" w:hAnsi="Cambria Math"/>
                      </w:rPr>
                      <m:t>T</m:t>
                    </m:r>
                  </m:sup>
                  <m:e>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t</m:t>
                        </m:r>
                      </m:sub>
                    </m:sSub>
                    <m:r>
                      <w:rPr>
                        <w:rFonts w:ascii="Cambria Math" w:eastAsiaTheme="minorEastAsia" w:hAnsi="Cambria Math"/>
                      </w:rPr>
                      <m:t>=1</m:t>
                    </m:r>
                  </m:e>
                </m:nary>
              </m:oMath>
            </m:oMathPara>
          </w:p>
        </w:tc>
        <w:tc>
          <w:tcPr>
            <w:tcW w:w="630" w:type="dxa"/>
            <w:vAlign w:val="center"/>
          </w:tcPr>
          <w:p w14:paraId="59B047A6" w14:textId="67B6AFA9" w:rsidR="000D7673" w:rsidRPr="00B203CA" w:rsidRDefault="000D7673" w:rsidP="005F13CD">
            <w:pPr>
              <w:pStyle w:val="Descripcin"/>
              <w:jc w:val="right"/>
              <w:rPr>
                <w:rFonts w:eastAsiaTheme="minorEastAsia"/>
                <w:b w:val="0"/>
                <w:bCs/>
              </w:rPr>
            </w:pPr>
            <w:r w:rsidRPr="00B203CA">
              <w:rPr>
                <w:rFonts w:eastAsiaTheme="minorEastAsia"/>
                <w:b w:val="0"/>
                <w:bCs/>
              </w:rPr>
              <w:t>(</w:t>
            </w:r>
            <w:r w:rsidRPr="00B203CA">
              <w:rPr>
                <w:rFonts w:eastAsiaTheme="minorEastAsia"/>
                <w:b w:val="0"/>
                <w:bCs/>
              </w:rPr>
              <w:fldChar w:fldCharType="begin"/>
            </w:r>
            <w:r w:rsidRPr="00B203CA">
              <w:rPr>
                <w:rFonts w:eastAsiaTheme="minorEastAsia"/>
                <w:b w:val="0"/>
                <w:bCs/>
              </w:rPr>
              <w:instrText xml:space="preserve"> SEQ Ecuación \* ARABIC </w:instrText>
            </w:r>
            <w:r w:rsidRPr="00B203CA">
              <w:rPr>
                <w:rFonts w:eastAsiaTheme="minorEastAsia"/>
                <w:b w:val="0"/>
                <w:bCs/>
              </w:rPr>
              <w:fldChar w:fldCharType="separate"/>
            </w:r>
            <w:r w:rsidR="004F62F3">
              <w:rPr>
                <w:rFonts w:eastAsiaTheme="minorEastAsia"/>
                <w:b w:val="0"/>
                <w:bCs/>
                <w:noProof/>
              </w:rPr>
              <w:t>9</w:t>
            </w:r>
            <w:r w:rsidRPr="00B203CA">
              <w:rPr>
                <w:rFonts w:eastAsiaTheme="minorEastAsia"/>
                <w:b w:val="0"/>
                <w:bCs/>
              </w:rPr>
              <w:fldChar w:fldCharType="end"/>
            </w:r>
            <w:r w:rsidRPr="00B203CA">
              <w:rPr>
                <w:rFonts w:eastAsiaTheme="minorEastAsia"/>
                <w:b w:val="0"/>
                <w:bCs/>
              </w:rPr>
              <w:t>)</w:t>
            </w:r>
          </w:p>
        </w:tc>
      </w:tr>
    </w:tbl>
    <w:p w14:paraId="629D140F" w14:textId="77777777" w:rsidR="000D7673" w:rsidRDefault="000D7673" w:rsidP="000D7673">
      <w:r>
        <w:t xml:space="preserve">Como es un problema de minimización, para el ejemplo la </w:t>
      </w:r>
      <w:r>
        <w:rPr>
          <w:rFonts w:eastAsiaTheme="minorEastAsia"/>
        </w:rPr>
        <w:t>combinación de funciones objetivos para las dos primeras funciones de optimización debe ser:</w:t>
      </w:r>
    </w:p>
    <w:tbl>
      <w:tblPr>
        <w:tblStyle w:val="Tablaconcuadrcula"/>
        <w:tblW w:w="94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15"/>
        <w:gridCol w:w="630"/>
      </w:tblGrid>
      <w:tr w:rsidR="000D7673" w14:paraId="400F1D92" w14:textId="77777777" w:rsidTr="005F13CD">
        <w:tc>
          <w:tcPr>
            <w:tcW w:w="8815" w:type="dxa"/>
            <w:vAlign w:val="center"/>
          </w:tcPr>
          <w:p w14:paraId="3F177FD5" w14:textId="77777777" w:rsidR="000D7673" w:rsidRDefault="00000000" w:rsidP="005F13CD">
            <w:pPr>
              <w:ind w:firstLine="0"/>
              <w:jc w:val="center"/>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A</m:t>
                    </m:r>
                  </m:e>
                  <m:sub>
                    <m:r>
                      <w:rPr>
                        <w:rFonts w:ascii="Cambria Math" w:eastAsiaTheme="minorEastAsia" w:hAnsi="Cambria Math"/>
                      </w:rPr>
                      <m:t>ijkl</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ik</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d</m:t>
                    </m:r>
                  </m:e>
                  <m:sub>
                    <m:r>
                      <w:rPr>
                        <w:rFonts w:ascii="Cambria Math" w:eastAsiaTheme="minorEastAsia" w:hAnsi="Cambria Math"/>
                      </w:rPr>
                      <m:t>jl</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2</m:t>
                    </m:r>
                  </m:sub>
                </m:sSub>
                <m:r>
                  <w:rPr>
                    <w:rFonts w:ascii="Cambria Math" w:eastAsiaTheme="minorEastAsia" w:hAnsi="Cambria Math"/>
                  </w:rPr>
                  <m:t>*c</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ik</m:t>
                    </m:r>
                  </m:sub>
                </m:sSub>
                <m:r>
                  <w:rPr>
                    <w:rFonts w:ascii="Cambria Math" w:eastAsiaTheme="minorEastAsia" w:hAnsi="Cambria Math"/>
                  </w:rPr>
                  <m:t xml:space="preserve"> si T=2</m:t>
                </m:r>
              </m:oMath>
            </m:oMathPara>
          </w:p>
        </w:tc>
        <w:tc>
          <w:tcPr>
            <w:tcW w:w="630" w:type="dxa"/>
            <w:vAlign w:val="center"/>
          </w:tcPr>
          <w:p w14:paraId="038FD5F0" w14:textId="7829FD49" w:rsidR="000D7673" w:rsidRPr="00B203CA" w:rsidRDefault="000D7673" w:rsidP="005F13CD">
            <w:pPr>
              <w:pStyle w:val="Descripcin"/>
              <w:jc w:val="right"/>
              <w:rPr>
                <w:rFonts w:eastAsiaTheme="minorEastAsia"/>
                <w:b w:val="0"/>
                <w:bCs/>
              </w:rPr>
            </w:pPr>
            <w:r w:rsidRPr="00B203CA">
              <w:rPr>
                <w:rFonts w:eastAsiaTheme="minorEastAsia"/>
                <w:b w:val="0"/>
                <w:bCs/>
              </w:rPr>
              <w:t>(</w:t>
            </w:r>
            <w:r w:rsidRPr="00B203CA">
              <w:rPr>
                <w:rFonts w:eastAsiaTheme="minorEastAsia"/>
                <w:b w:val="0"/>
                <w:bCs/>
              </w:rPr>
              <w:fldChar w:fldCharType="begin"/>
            </w:r>
            <w:r w:rsidRPr="00B203CA">
              <w:rPr>
                <w:rFonts w:eastAsiaTheme="minorEastAsia"/>
                <w:b w:val="0"/>
                <w:bCs/>
              </w:rPr>
              <w:instrText xml:space="preserve"> SEQ Ecuación \* ARABIC </w:instrText>
            </w:r>
            <w:r w:rsidRPr="00B203CA">
              <w:rPr>
                <w:rFonts w:eastAsiaTheme="minorEastAsia"/>
                <w:b w:val="0"/>
                <w:bCs/>
              </w:rPr>
              <w:fldChar w:fldCharType="separate"/>
            </w:r>
            <w:r w:rsidR="004F62F3">
              <w:rPr>
                <w:rFonts w:eastAsiaTheme="minorEastAsia"/>
                <w:b w:val="0"/>
                <w:bCs/>
                <w:noProof/>
              </w:rPr>
              <w:t>10</w:t>
            </w:r>
            <w:r w:rsidRPr="00B203CA">
              <w:rPr>
                <w:rFonts w:eastAsiaTheme="minorEastAsia"/>
                <w:b w:val="0"/>
                <w:bCs/>
              </w:rPr>
              <w:fldChar w:fldCharType="end"/>
            </w:r>
            <w:r w:rsidRPr="00B203CA">
              <w:rPr>
                <w:rFonts w:eastAsiaTheme="minorEastAsia"/>
                <w:b w:val="0"/>
                <w:bCs/>
              </w:rPr>
              <w:t>)</w:t>
            </w:r>
          </w:p>
        </w:tc>
      </w:tr>
    </w:tbl>
    <w:p w14:paraId="36D41338" w14:textId="77777777" w:rsidR="000D7673" w:rsidRDefault="000D7673" w:rsidP="000D7673">
      <w:r>
        <w:t xml:space="preserve">De manera análoga, para el ejemplo la </w:t>
      </w:r>
      <w:r>
        <w:rPr>
          <w:rFonts w:eastAsiaTheme="minorEastAsia"/>
        </w:rPr>
        <w:t>combinación de funciones objetivos para las cuatro funciones de optimización es:</w:t>
      </w:r>
    </w:p>
    <w:tbl>
      <w:tblPr>
        <w:tblStyle w:val="Tablaconcuadrcula"/>
        <w:tblW w:w="94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15"/>
        <w:gridCol w:w="630"/>
      </w:tblGrid>
      <w:tr w:rsidR="000D7673" w14:paraId="66DF1007" w14:textId="77777777" w:rsidTr="005F13CD">
        <w:tc>
          <w:tcPr>
            <w:tcW w:w="8815" w:type="dxa"/>
            <w:vAlign w:val="center"/>
          </w:tcPr>
          <w:p w14:paraId="00F22663" w14:textId="77777777" w:rsidR="000D7673" w:rsidRDefault="00000000" w:rsidP="005F13CD">
            <w:pPr>
              <w:ind w:firstLine="0"/>
              <w:jc w:val="center"/>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A</m:t>
                    </m:r>
                  </m:e>
                  <m:sub>
                    <m:r>
                      <w:rPr>
                        <w:rFonts w:ascii="Cambria Math" w:eastAsiaTheme="minorEastAsia" w:hAnsi="Cambria Math"/>
                      </w:rPr>
                      <m:t>ijkl</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ik</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d</m:t>
                    </m:r>
                  </m:e>
                  <m:sub>
                    <m:r>
                      <w:rPr>
                        <w:rFonts w:ascii="Cambria Math" w:eastAsiaTheme="minorEastAsia" w:hAnsi="Cambria Math"/>
                      </w:rPr>
                      <m:t>jl</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3</m:t>
                    </m:r>
                  </m:sub>
                </m:sSub>
                <m:r>
                  <w:rPr>
                    <w:rFonts w:ascii="Cambria Math" w:eastAsiaTheme="minorEastAsia" w:hAnsi="Cambria Math"/>
                  </w:rPr>
                  <m:t>*mh</m:t>
                </m:r>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jl</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4</m:t>
                    </m:r>
                  </m:sub>
                </m:sSub>
                <m:r>
                  <w:rPr>
                    <w:rFonts w:ascii="Cambria Math" w:eastAsiaTheme="minorEastAsia" w:hAnsi="Cambria Math"/>
                  </w:rPr>
                  <m:t>*h</m:t>
                </m:r>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ik</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2</m:t>
                    </m:r>
                  </m:sub>
                </m:sSub>
                <m:r>
                  <w:rPr>
                    <w:rFonts w:ascii="Cambria Math" w:eastAsiaTheme="minorEastAsia" w:hAnsi="Cambria Math"/>
                  </w:rPr>
                  <m:t>*c</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ik</m:t>
                    </m:r>
                  </m:sub>
                </m:sSub>
                <m:r>
                  <w:rPr>
                    <w:rFonts w:ascii="Cambria Math" w:eastAsiaTheme="minorEastAsia" w:hAnsi="Cambria Math"/>
                  </w:rPr>
                  <m:t xml:space="preserve"> si T=4</m:t>
                </m:r>
              </m:oMath>
            </m:oMathPara>
          </w:p>
        </w:tc>
        <w:tc>
          <w:tcPr>
            <w:tcW w:w="630" w:type="dxa"/>
            <w:vAlign w:val="center"/>
          </w:tcPr>
          <w:p w14:paraId="64B74BAD" w14:textId="4A02477C" w:rsidR="000D7673" w:rsidRPr="00B203CA" w:rsidRDefault="000D7673" w:rsidP="005F13CD">
            <w:pPr>
              <w:pStyle w:val="Descripcin"/>
              <w:jc w:val="right"/>
              <w:rPr>
                <w:rFonts w:eastAsiaTheme="minorEastAsia"/>
                <w:b w:val="0"/>
                <w:bCs/>
              </w:rPr>
            </w:pPr>
            <w:r w:rsidRPr="00B203CA">
              <w:rPr>
                <w:rFonts w:eastAsiaTheme="minorEastAsia"/>
                <w:b w:val="0"/>
                <w:bCs/>
              </w:rPr>
              <w:t>(</w:t>
            </w:r>
            <w:r w:rsidRPr="00B203CA">
              <w:rPr>
                <w:rFonts w:eastAsiaTheme="minorEastAsia"/>
                <w:b w:val="0"/>
                <w:bCs/>
              </w:rPr>
              <w:fldChar w:fldCharType="begin"/>
            </w:r>
            <w:r w:rsidRPr="00B203CA">
              <w:rPr>
                <w:rFonts w:eastAsiaTheme="minorEastAsia"/>
                <w:b w:val="0"/>
                <w:bCs/>
              </w:rPr>
              <w:instrText xml:space="preserve"> SEQ Ecuación \* ARABIC </w:instrText>
            </w:r>
            <w:r w:rsidRPr="00B203CA">
              <w:rPr>
                <w:rFonts w:eastAsiaTheme="minorEastAsia"/>
                <w:b w:val="0"/>
                <w:bCs/>
              </w:rPr>
              <w:fldChar w:fldCharType="separate"/>
            </w:r>
            <w:r w:rsidR="004F62F3">
              <w:rPr>
                <w:rFonts w:eastAsiaTheme="minorEastAsia"/>
                <w:b w:val="0"/>
                <w:bCs/>
                <w:noProof/>
              </w:rPr>
              <w:t>11</w:t>
            </w:r>
            <w:r w:rsidRPr="00B203CA">
              <w:rPr>
                <w:rFonts w:eastAsiaTheme="minorEastAsia"/>
                <w:b w:val="0"/>
                <w:bCs/>
              </w:rPr>
              <w:fldChar w:fldCharType="end"/>
            </w:r>
            <w:r w:rsidRPr="00B203CA">
              <w:rPr>
                <w:rFonts w:eastAsiaTheme="minorEastAsia"/>
                <w:b w:val="0"/>
                <w:bCs/>
              </w:rPr>
              <w:t>)</w:t>
            </w:r>
          </w:p>
        </w:tc>
      </w:tr>
    </w:tbl>
    <w:p w14:paraId="641FD52F" w14:textId="77777777" w:rsidR="000D7673" w:rsidRDefault="000D7673" w:rsidP="000D7673">
      <w:r>
        <w:t>De manera general se obtiene:</w:t>
      </w:r>
    </w:p>
    <w:tbl>
      <w:tblPr>
        <w:tblStyle w:val="Tablaconcuadrcula"/>
        <w:tblW w:w="94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15"/>
        <w:gridCol w:w="630"/>
      </w:tblGrid>
      <w:tr w:rsidR="000D7673" w14:paraId="6CE2417C" w14:textId="77777777" w:rsidTr="005F13CD">
        <w:tc>
          <w:tcPr>
            <w:tcW w:w="8815" w:type="dxa"/>
            <w:vAlign w:val="center"/>
          </w:tcPr>
          <w:p w14:paraId="34425D4B" w14:textId="77777777" w:rsidR="000D7673" w:rsidRDefault="00000000" w:rsidP="005F13CD">
            <w:pPr>
              <w:ind w:firstLine="0"/>
              <w:jc w:val="center"/>
              <w:rPr>
                <w:rFonts w:eastAsiaTheme="minorEastAsia"/>
              </w:rPr>
            </w:pPr>
            <m:oMath>
              <m:sSub>
                <m:sSubPr>
                  <m:ctrlPr>
                    <w:rPr>
                      <w:rFonts w:ascii="Cambria Math" w:eastAsiaTheme="minorEastAsia" w:hAnsi="Cambria Math"/>
                      <w:i/>
                    </w:rPr>
                  </m:ctrlPr>
                </m:sSubPr>
                <m:e>
                  <m:r>
                    <w:rPr>
                      <w:rFonts w:ascii="Cambria Math" w:eastAsiaTheme="minorEastAsia" w:hAnsi="Cambria Math"/>
                    </w:rPr>
                    <m:t>A</m:t>
                  </m:r>
                </m:e>
                <m:sub>
                  <m:r>
                    <w:rPr>
                      <w:rFonts w:ascii="Cambria Math" w:eastAsiaTheme="minorEastAsia" w:hAnsi="Cambria Math"/>
                    </w:rPr>
                    <m:t>ijkl</m:t>
                  </m:r>
                </m:sub>
              </m:sSub>
              <m:r>
                <w:rPr>
                  <w:rFonts w:ascii="Cambria Math" w:eastAsiaTheme="minorEastAsia" w:hAnsi="Cambria Math"/>
                </w:rPr>
                <m:t>=</m:t>
              </m:r>
              <m:nary>
                <m:naryPr>
                  <m:chr m:val="∑"/>
                  <m:limLoc m:val="undOvr"/>
                  <m:ctrlPr>
                    <w:rPr>
                      <w:rFonts w:ascii="Cambria Math" w:eastAsiaTheme="minorEastAsia" w:hAnsi="Cambria Math"/>
                      <w:i/>
                    </w:rPr>
                  </m:ctrlPr>
                </m:naryPr>
                <m:sub>
                  <m:r>
                    <w:rPr>
                      <w:rFonts w:ascii="Cambria Math" w:eastAsiaTheme="minorEastAsia" w:hAnsi="Cambria Math"/>
                    </w:rPr>
                    <m:t>i=1</m:t>
                  </m:r>
                </m:sub>
                <m:sup>
                  <m:r>
                    <w:rPr>
                      <w:rFonts w:ascii="Cambria Math" w:eastAsiaTheme="minorEastAsia" w:hAnsi="Cambria Math"/>
                    </w:rPr>
                    <m:t>T</m:t>
                  </m:r>
                </m:sup>
                <m:e>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t</m:t>
                      </m:r>
                    </m:sub>
                  </m:sSub>
                  <m:sSub>
                    <m:sSubPr>
                      <m:ctrlPr>
                        <w:rPr>
                          <w:rFonts w:ascii="Cambria Math" w:hAnsi="Cambria Math"/>
                          <w:i/>
                        </w:rPr>
                      </m:ctrlPr>
                    </m:sSubPr>
                    <m:e>
                      <m:r>
                        <w:rPr>
                          <w:rFonts w:ascii="Cambria Math" w:hAnsi="Cambria Math"/>
                        </w:rPr>
                        <m:t>F</m:t>
                      </m:r>
                    </m:e>
                    <m:sub>
                      <m:r>
                        <w:rPr>
                          <w:rFonts w:ascii="Cambria Math" w:hAnsi="Cambria Math"/>
                        </w:rPr>
                        <m:t>t</m:t>
                      </m:r>
                    </m:sub>
                  </m:sSub>
                  <m:d>
                    <m:dPr>
                      <m:ctrlPr>
                        <w:rPr>
                          <w:rFonts w:ascii="Cambria Math" w:hAnsi="Cambria Math"/>
                          <w:i/>
                        </w:rPr>
                      </m:ctrlPr>
                    </m:dPr>
                    <m:e>
                      <m:r>
                        <w:rPr>
                          <w:rFonts w:ascii="Cambria Math" w:hAnsi="Cambria Math"/>
                        </w:rPr>
                        <m:t>X</m:t>
                      </m:r>
                    </m:e>
                  </m:d>
                </m:e>
              </m:nary>
            </m:oMath>
            <w:r w:rsidR="000D7673">
              <w:rPr>
                <w:rFonts w:eastAsiaTheme="minorEastAsia"/>
              </w:rPr>
              <w:t xml:space="preserve">, donde </w:t>
            </w:r>
            <m:oMath>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t</m:t>
                  </m:r>
                </m:sub>
              </m:sSub>
            </m:oMath>
            <w:r w:rsidR="000D7673">
              <w:rPr>
                <w:rFonts w:eastAsiaTheme="minorEastAsia"/>
              </w:rPr>
              <w:t xml:space="preserve"> es una función de minimización</w:t>
            </w:r>
          </w:p>
        </w:tc>
        <w:tc>
          <w:tcPr>
            <w:tcW w:w="630" w:type="dxa"/>
            <w:vAlign w:val="center"/>
          </w:tcPr>
          <w:p w14:paraId="7101CB54" w14:textId="4A15861A" w:rsidR="000D7673" w:rsidRPr="00B203CA" w:rsidRDefault="000D7673" w:rsidP="005F13CD">
            <w:pPr>
              <w:pStyle w:val="Descripcin"/>
              <w:jc w:val="right"/>
              <w:rPr>
                <w:rFonts w:eastAsiaTheme="minorEastAsia"/>
                <w:b w:val="0"/>
                <w:bCs/>
              </w:rPr>
            </w:pPr>
            <w:r w:rsidRPr="00B203CA">
              <w:rPr>
                <w:rFonts w:eastAsiaTheme="minorEastAsia"/>
                <w:b w:val="0"/>
                <w:bCs/>
              </w:rPr>
              <w:t>(</w:t>
            </w:r>
            <w:r w:rsidRPr="00B203CA">
              <w:rPr>
                <w:rFonts w:eastAsiaTheme="minorEastAsia"/>
                <w:b w:val="0"/>
                <w:bCs/>
              </w:rPr>
              <w:fldChar w:fldCharType="begin"/>
            </w:r>
            <w:r w:rsidRPr="00B203CA">
              <w:rPr>
                <w:rFonts w:eastAsiaTheme="minorEastAsia"/>
                <w:b w:val="0"/>
                <w:bCs/>
              </w:rPr>
              <w:instrText xml:space="preserve"> SEQ Ecuación \* ARABIC </w:instrText>
            </w:r>
            <w:r w:rsidRPr="00B203CA">
              <w:rPr>
                <w:rFonts w:eastAsiaTheme="minorEastAsia"/>
                <w:b w:val="0"/>
                <w:bCs/>
              </w:rPr>
              <w:fldChar w:fldCharType="separate"/>
            </w:r>
            <w:r w:rsidR="004F62F3">
              <w:rPr>
                <w:rFonts w:eastAsiaTheme="minorEastAsia"/>
                <w:b w:val="0"/>
                <w:bCs/>
                <w:noProof/>
              </w:rPr>
              <w:t>12</w:t>
            </w:r>
            <w:r w:rsidRPr="00B203CA">
              <w:rPr>
                <w:rFonts w:eastAsiaTheme="minorEastAsia"/>
                <w:b w:val="0"/>
                <w:bCs/>
              </w:rPr>
              <w:fldChar w:fldCharType="end"/>
            </w:r>
            <w:r w:rsidRPr="00B203CA">
              <w:rPr>
                <w:rFonts w:eastAsiaTheme="minorEastAsia"/>
                <w:b w:val="0"/>
                <w:bCs/>
              </w:rPr>
              <w:t>)</w:t>
            </w:r>
          </w:p>
        </w:tc>
      </w:tr>
    </w:tbl>
    <w:p w14:paraId="6987BEE0" w14:textId="7EC106FC" w:rsidR="000D7673" w:rsidRDefault="000D7673" w:rsidP="000D7673">
      <w:pPr>
        <w:pStyle w:val="Ttulo2"/>
      </w:pPr>
      <w:r>
        <w:lastRenderedPageBreak/>
        <w:t>Algoritmo de solución</w:t>
      </w:r>
    </w:p>
    <w:p w14:paraId="4E35E47D" w14:textId="0234AC0A" w:rsidR="000D7673" w:rsidRDefault="000D7673" w:rsidP="000D7673">
      <w:r>
        <w:t xml:space="preserve">Se </w:t>
      </w:r>
      <w:r w:rsidRPr="000D7673">
        <w:t>hace uso de la estrategia propuesta por Singh y Singh (2010). Esta heurística se divide en dos grandes etapas previas a la solución por metaheurística (en este caso, recocido simulado), la primera es la normalización de matrices de relación entre instalaciones, por ejemplo, matrices de flujo de material, de contaminación cruzada, tiempos de espera, etc. Lo anterior se busca ya que dependiendo de las magnitudes de los parámetros relacionados con las funciones objetivos la ponderación puede sesgarse hacia un objetivo.</w:t>
      </w:r>
      <w:r>
        <w:t xml:space="preserve"> A continuación, se presenta el pseudo código del algoritmo implementado.</w:t>
      </w:r>
    </w:p>
    <w:p w14:paraId="771743CF" w14:textId="34FD11E6" w:rsidR="000D7673" w:rsidRPr="000D7673" w:rsidRDefault="000D7673" w:rsidP="000D7673">
      <w:pPr>
        <w:pStyle w:val="Descripcin"/>
        <w:rPr>
          <w:rStyle w:val="nfasis"/>
        </w:rPr>
      </w:pPr>
      <w:bookmarkStart w:id="33" w:name="_Ref124417584"/>
      <w:bookmarkStart w:id="34" w:name="_Toc124601497"/>
      <w:r w:rsidRPr="000D7673">
        <w:rPr>
          <w:rStyle w:val="nfasis"/>
        </w:rPr>
        <w:t xml:space="preserve">Figura </w:t>
      </w:r>
      <w:r w:rsidRPr="000D7673">
        <w:rPr>
          <w:rStyle w:val="nfasis"/>
        </w:rPr>
        <w:fldChar w:fldCharType="begin"/>
      </w:r>
      <w:r w:rsidRPr="000D7673">
        <w:rPr>
          <w:rStyle w:val="nfasis"/>
        </w:rPr>
        <w:instrText xml:space="preserve"> SEQ Figura \* ARABIC </w:instrText>
      </w:r>
      <w:r w:rsidRPr="000D7673">
        <w:rPr>
          <w:rStyle w:val="nfasis"/>
        </w:rPr>
        <w:fldChar w:fldCharType="separate"/>
      </w:r>
      <w:r w:rsidR="004F62F3">
        <w:rPr>
          <w:rStyle w:val="nfasis"/>
          <w:noProof/>
        </w:rPr>
        <w:t>12</w:t>
      </w:r>
      <w:r w:rsidRPr="000D7673">
        <w:rPr>
          <w:rStyle w:val="nfasis"/>
        </w:rPr>
        <w:fldChar w:fldCharType="end"/>
      </w:r>
      <w:bookmarkEnd w:id="33"/>
      <w:r w:rsidRPr="000D7673">
        <w:rPr>
          <w:rStyle w:val="nfasis"/>
        </w:rPr>
        <w:t>.  Pseudocódigo del recocido simulado</w:t>
      </w:r>
      <w:bookmarkEnd w:id="34"/>
    </w:p>
    <w:p w14:paraId="52914865" w14:textId="710D30B6" w:rsidR="000D7673" w:rsidRPr="000D7673" w:rsidRDefault="000D7673" w:rsidP="000D7673">
      <w:pPr>
        <w:ind w:firstLine="0"/>
        <w:rPr>
          <w:rStyle w:val="nfasis"/>
        </w:rPr>
      </w:pPr>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0"/>
      </w:tblGrid>
      <w:tr w:rsidR="000D7673" w14:paraId="69F080D4" w14:textId="77777777" w:rsidTr="005F13CD">
        <w:tc>
          <w:tcPr>
            <w:tcW w:w="9350" w:type="dxa"/>
          </w:tcPr>
          <w:p w14:paraId="2A932F9F" w14:textId="77777777" w:rsidR="000D7673" w:rsidRPr="000D7673" w:rsidRDefault="000D7673" w:rsidP="000D7673">
            <w:pPr>
              <w:spacing w:before="0" w:after="0" w:line="240" w:lineRule="atLeast"/>
              <w:ind w:firstLine="0"/>
              <w:rPr>
                <w:i/>
                <w:iCs/>
                <w:sz w:val="16"/>
                <w:szCs w:val="16"/>
              </w:rPr>
            </w:pPr>
            <w:r w:rsidRPr="000D7673">
              <w:rPr>
                <w:i/>
                <w:iCs/>
                <w:sz w:val="16"/>
                <w:szCs w:val="16"/>
              </w:rPr>
              <w:t>Paso 0: Defina la temperatura inicial, la longitud de periodo, el periodo de enfriamiento y los criterios de parada</w:t>
            </w:r>
          </w:p>
          <w:p w14:paraId="6B96B3EF" w14:textId="77777777" w:rsidR="000D7673" w:rsidRPr="000D7673" w:rsidRDefault="000D7673" w:rsidP="000D7673">
            <w:pPr>
              <w:spacing w:before="0" w:after="0" w:line="240" w:lineRule="atLeast"/>
              <w:ind w:firstLine="0"/>
              <w:rPr>
                <w:i/>
                <w:iCs/>
                <w:sz w:val="16"/>
                <w:szCs w:val="16"/>
              </w:rPr>
            </w:pPr>
            <w:r w:rsidRPr="000D7673">
              <w:rPr>
                <w:i/>
                <w:iCs/>
                <w:sz w:val="16"/>
                <w:szCs w:val="16"/>
              </w:rPr>
              <w:t xml:space="preserve">Paso 1: Selecciona aleatoriamente la solución inicial </w:t>
            </w:r>
            <m:oMath>
              <m:r>
                <w:rPr>
                  <w:rFonts w:ascii="Cambria Math" w:hAnsi="Cambria Math"/>
                  <w:sz w:val="16"/>
                  <w:szCs w:val="16"/>
                </w:rPr>
                <m:t>A</m:t>
              </m:r>
            </m:oMath>
            <w:r w:rsidRPr="000D7673">
              <w:rPr>
                <w:i/>
                <w:iCs/>
                <w:sz w:val="16"/>
                <w:szCs w:val="16"/>
              </w:rPr>
              <w:t xml:space="preserve"> como solución inicial para el recosido simulado.</w:t>
            </w:r>
          </w:p>
          <w:p w14:paraId="0F81DB7A" w14:textId="77777777" w:rsidR="000D7673" w:rsidRPr="000D7673" w:rsidRDefault="000D7673" w:rsidP="000D7673">
            <w:pPr>
              <w:spacing w:before="0" w:after="0" w:line="240" w:lineRule="atLeast"/>
              <w:ind w:firstLine="0"/>
              <w:rPr>
                <w:i/>
                <w:iCs/>
                <w:sz w:val="16"/>
                <w:szCs w:val="16"/>
              </w:rPr>
            </w:pPr>
            <w:r w:rsidRPr="000D7673">
              <w:rPr>
                <w:i/>
                <w:iCs/>
                <w:sz w:val="16"/>
                <w:szCs w:val="16"/>
              </w:rPr>
              <w:t xml:space="preserve">Paso 2: Elija una temperatura inicial </w:t>
            </w:r>
            <m:oMath>
              <m:sSub>
                <m:sSubPr>
                  <m:ctrlPr>
                    <w:rPr>
                      <w:rFonts w:ascii="Cambria Math" w:hAnsi="Cambria Math"/>
                      <w:i/>
                      <w:iCs/>
                      <w:sz w:val="16"/>
                      <w:szCs w:val="16"/>
                    </w:rPr>
                  </m:ctrlPr>
                </m:sSubPr>
                <m:e>
                  <m:r>
                    <w:rPr>
                      <w:rFonts w:ascii="Cambria Math" w:hAnsi="Cambria Math"/>
                      <w:sz w:val="16"/>
                      <w:szCs w:val="16"/>
                    </w:rPr>
                    <m:t>T</m:t>
                  </m:r>
                </m:e>
                <m:sub>
                  <m:r>
                    <w:rPr>
                      <w:rFonts w:ascii="Cambria Math" w:hAnsi="Cambria Math"/>
                      <w:sz w:val="16"/>
                      <w:szCs w:val="16"/>
                    </w:rPr>
                    <m:t>Inicial</m:t>
                  </m:r>
                </m:sub>
              </m:sSub>
              <m:r>
                <w:rPr>
                  <w:rFonts w:ascii="Cambria Math" w:hAnsi="Cambria Math"/>
                  <w:sz w:val="16"/>
                  <w:szCs w:val="16"/>
                </w:rPr>
                <m:t>&gt;0</m:t>
              </m:r>
            </m:oMath>
          </w:p>
          <w:p w14:paraId="03CD9058" w14:textId="77777777" w:rsidR="000D7673" w:rsidRPr="000D7673" w:rsidRDefault="000D7673" w:rsidP="000D7673">
            <w:pPr>
              <w:spacing w:before="0" w:after="0" w:line="240" w:lineRule="atLeast"/>
              <w:ind w:firstLine="0"/>
              <w:rPr>
                <w:i/>
                <w:iCs/>
                <w:sz w:val="16"/>
                <w:szCs w:val="16"/>
              </w:rPr>
            </w:pPr>
            <w:r w:rsidRPr="000D7673">
              <w:rPr>
                <w:i/>
                <w:iCs/>
                <w:sz w:val="16"/>
                <w:szCs w:val="16"/>
              </w:rPr>
              <w:t>Paso 3: Elija la función de actualización de la temperatura, es decir, el programa de recocido (o enfriamiento).</w:t>
            </w:r>
          </w:p>
          <w:p w14:paraId="00273C37" w14:textId="77777777" w:rsidR="000D7673" w:rsidRPr="000D7673" w:rsidRDefault="000D7673" w:rsidP="000D7673">
            <w:pPr>
              <w:spacing w:before="0" w:after="0" w:line="240" w:lineRule="atLeast"/>
              <w:ind w:firstLine="0"/>
              <w:rPr>
                <w:i/>
                <w:iCs/>
                <w:sz w:val="16"/>
                <w:szCs w:val="16"/>
              </w:rPr>
            </w:pPr>
            <w:r w:rsidRPr="000D7673">
              <w:rPr>
                <w:i/>
                <w:iCs/>
                <w:sz w:val="16"/>
                <w:szCs w:val="16"/>
              </w:rPr>
              <w:t xml:space="preserve">Paso 4: Elija la duración de longitud </w:t>
            </w:r>
            <m:oMath>
              <m:r>
                <w:rPr>
                  <w:rFonts w:ascii="Cambria Math" w:hAnsi="Cambria Math"/>
                  <w:sz w:val="16"/>
                  <w:szCs w:val="16"/>
                </w:rPr>
                <m:t>L</m:t>
              </m:r>
            </m:oMath>
            <w:r w:rsidRPr="000D7673">
              <w:rPr>
                <w:i/>
                <w:iCs/>
                <w:sz w:val="16"/>
                <w:szCs w:val="16"/>
              </w:rPr>
              <w:t>.</w:t>
            </w:r>
          </w:p>
          <w:p w14:paraId="7C3DBEF4" w14:textId="77777777" w:rsidR="000D7673" w:rsidRPr="000D7673" w:rsidRDefault="000D7673" w:rsidP="000D7673">
            <w:pPr>
              <w:spacing w:before="0" w:after="0" w:line="240" w:lineRule="atLeast"/>
              <w:ind w:firstLine="0"/>
              <w:rPr>
                <w:i/>
                <w:iCs/>
                <w:sz w:val="16"/>
                <w:szCs w:val="16"/>
              </w:rPr>
            </w:pPr>
            <w:r w:rsidRPr="000D7673">
              <w:rPr>
                <w:i/>
                <w:iCs/>
                <w:sz w:val="16"/>
                <w:szCs w:val="16"/>
              </w:rPr>
              <w:t xml:space="preserve">Paso 5: Generar la solución </w:t>
            </w:r>
            <m:oMath>
              <m:sSup>
                <m:sSupPr>
                  <m:ctrlPr>
                    <w:rPr>
                      <w:rFonts w:ascii="Cambria Math" w:hAnsi="Cambria Math"/>
                      <w:i/>
                      <w:iCs/>
                      <w:sz w:val="16"/>
                      <w:szCs w:val="16"/>
                    </w:rPr>
                  </m:ctrlPr>
                </m:sSupPr>
                <m:e>
                  <m:r>
                    <w:rPr>
                      <w:rFonts w:ascii="Cambria Math" w:hAnsi="Cambria Math"/>
                      <w:sz w:val="16"/>
                      <w:szCs w:val="16"/>
                    </w:rPr>
                    <m:t>A</m:t>
                  </m:r>
                </m:e>
                <m:sup>
                  <m:r>
                    <w:rPr>
                      <w:rFonts w:ascii="Cambria Math" w:hAnsi="Cambria Math"/>
                      <w:sz w:val="16"/>
                      <w:szCs w:val="16"/>
                    </w:rPr>
                    <m:t>'</m:t>
                  </m:r>
                </m:sup>
              </m:sSup>
            </m:oMath>
            <w:r w:rsidRPr="000D7673">
              <w:rPr>
                <w:i/>
                <w:iCs/>
                <w:sz w:val="16"/>
                <w:szCs w:val="16"/>
              </w:rPr>
              <w:t xml:space="preserve"> en la vecindad de </w:t>
            </w:r>
            <m:oMath>
              <m:r>
                <w:rPr>
                  <w:rFonts w:ascii="Cambria Math" w:hAnsi="Cambria Math"/>
                  <w:sz w:val="16"/>
                  <w:szCs w:val="16"/>
                </w:rPr>
                <m:t>A</m:t>
              </m:r>
            </m:oMath>
            <w:r w:rsidRPr="000D7673">
              <w:rPr>
                <w:i/>
                <w:iCs/>
                <w:sz w:val="16"/>
                <w:szCs w:val="16"/>
              </w:rPr>
              <w:t xml:space="preserve"> intercambiando dos instalaciones (se seleccionan ambas instalaciones al azar).</w:t>
            </w:r>
          </w:p>
          <w:p w14:paraId="67D38097" w14:textId="77777777" w:rsidR="000D7673" w:rsidRPr="000D7673" w:rsidRDefault="000D7673" w:rsidP="000D7673">
            <w:pPr>
              <w:spacing w:before="0" w:after="0" w:line="240" w:lineRule="atLeast"/>
              <w:ind w:firstLine="0"/>
              <w:rPr>
                <w:i/>
                <w:iCs/>
                <w:sz w:val="16"/>
                <w:szCs w:val="16"/>
              </w:rPr>
            </w:pPr>
            <w:r w:rsidRPr="000D7673">
              <w:rPr>
                <w:i/>
                <w:iCs/>
                <w:sz w:val="16"/>
                <w:szCs w:val="16"/>
              </w:rPr>
              <w:t xml:space="preserve">Paso 6: Calcular </w:t>
            </w:r>
            <m:oMath>
              <m:r>
                <w:rPr>
                  <w:rFonts w:ascii="Cambria Math" w:hAnsi="Cambria Math"/>
                  <w:sz w:val="16"/>
                  <w:szCs w:val="16"/>
                </w:rPr>
                <m:t>∆Z=z</m:t>
              </m:r>
              <m:d>
                <m:dPr>
                  <m:ctrlPr>
                    <w:rPr>
                      <w:rFonts w:ascii="Cambria Math" w:hAnsi="Cambria Math"/>
                      <w:i/>
                      <w:iCs/>
                      <w:sz w:val="16"/>
                      <w:szCs w:val="16"/>
                    </w:rPr>
                  </m:ctrlPr>
                </m:dPr>
                <m:e>
                  <m:sSup>
                    <m:sSupPr>
                      <m:ctrlPr>
                        <w:rPr>
                          <w:rFonts w:ascii="Cambria Math" w:hAnsi="Cambria Math"/>
                          <w:i/>
                          <w:iCs/>
                          <w:sz w:val="16"/>
                          <w:szCs w:val="16"/>
                        </w:rPr>
                      </m:ctrlPr>
                    </m:sSupPr>
                    <m:e>
                      <m:r>
                        <w:rPr>
                          <w:rFonts w:ascii="Cambria Math" w:hAnsi="Cambria Math"/>
                          <w:sz w:val="16"/>
                          <w:szCs w:val="16"/>
                        </w:rPr>
                        <m:t>A</m:t>
                      </m:r>
                    </m:e>
                    <m:sup>
                      <m:r>
                        <w:rPr>
                          <w:rFonts w:ascii="Cambria Math" w:hAnsi="Cambria Math"/>
                          <w:sz w:val="16"/>
                          <w:szCs w:val="16"/>
                        </w:rPr>
                        <m:t>'</m:t>
                      </m:r>
                    </m:sup>
                  </m:sSup>
                </m:e>
              </m:d>
              <m:r>
                <w:rPr>
                  <w:rFonts w:ascii="Cambria Math" w:hAnsi="Cambria Math"/>
                  <w:sz w:val="16"/>
                  <w:szCs w:val="16"/>
                </w:rPr>
                <m:t>-z</m:t>
              </m:r>
              <m:d>
                <m:dPr>
                  <m:ctrlPr>
                    <w:rPr>
                      <w:rFonts w:ascii="Cambria Math" w:hAnsi="Cambria Math"/>
                      <w:i/>
                      <w:iCs/>
                      <w:sz w:val="16"/>
                      <w:szCs w:val="16"/>
                    </w:rPr>
                  </m:ctrlPr>
                </m:dPr>
                <m:e>
                  <m:r>
                    <w:rPr>
                      <w:rFonts w:ascii="Cambria Math" w:hAnsi="Cambria Math"/>
                      <w:sz w:val="16"/>
                      <w:szCs w:val="16"/>
                    </w:rPr>
                    <m:t>A</m:t>
                  </m:r>
                </m:e>
              </m:d>
            </m:oMath>
            <w:r w:rsidRPr="000D7673">
              <w:rPr>
                <w:i/>
                <w:iCs/>
                <w:sz w:val="16"/>
                <w:szCs w:val="16"/>
              </w:rPr>
              <w:t xml:space="preserve"> z ¼ zðA</w:t>
            </w:r>
          </w:p>
          <w:p w14:paraId="37F902F0" w14:textId="77777777" w:rsidR="000D7673" w:rsidRPr="000D7673" w:rsidRDefault="000D7673" w:rsidP="000D7673">
            <w:pPr>
              <w:spacing w:before="0" w:after="0" w:line="240" w:lineRule="atLeast"/>
              <w:ind w:firstLine="0"/>
              <w:rPr>
                <w:i/>
                <w:iCs/>
                <w:sz w:val="16"/>
                <w:szCs w:val="16"/>
              </w:rPr>
            </w:pPr>
            <w:r w:rsidRPr="000D7673">
              <w:rPr>
                <w:i/>
                <w:iCs/>
                <w:sz w:val="16"/>
                <w:szCs w:val="16"/>
              </w:rPr>
              <w:t xml:space="preserve">Paso 7: </w:t>
            </w:r>
          </w:p>
          <w:p w14:paraId="66F2821C" w14:textId="77777777" w:rsidR="000D7673" w:rsidRPr="000D7673" w:rsidRDefault="000D7673" w:rsidP="000D7673">
            <w:pPr>
              <w:spacing w:before="0" w:after="0" w:line="240" w:lineRule="atLeast"/>
              <w:ind w:firstLine="0"/>
              <w:rPr>
                <w:i/>
                <w:iCs/>
                <w:sz w:val="16"/>
                <w:szCs w:val="16"/>
              </w:rPr>
            </w:pPr>
            <w:r w:rsidRPr="000D7673">
              <w:rPr>
                <w:i/>
                <w:iCs/>
                <w:sz w:val="16"/>
                <w:szCs w:val="16"/>
              </w:rPr>
              <w:t xml:space="preserve">Si </w:t>
            </w:r>
            <m:oMath>
              <m:r>
                <w:rPr>
                  <w:rFonts w:ascii="Cambria Math" w:hAnsi="Cambria Math"/>
                  <w:sz w:val="16"/>
                  <w:szCs w:val="16"/>
                </w:rPr>
                <m:t>∆Z&lt;0</m:t>
              </m:r>
            </m:oMath>
            <w:r w:rsidRPr="000D7673">
              <w:rPr>
                <w:i/>
                <w:iCs/>
                <w:sz w:val="16"/>
                <w:szCs w:val="16"/>
              </w:rPr>
              <w:t xml:space="preserve"> entonces reemplaza </w:t>
            </w:r>
            <m:oMath>
              <m:r>
                <w:rPr>
                  <w:rFonts w:ascii="Cambria Math" w:hAnsi="Cambria Math"/>
                  <w:sz w:val="16"/>
                  <w:szCs w:val="16"/>
                </w:rPr>
                <m:t>A</m:t>
              </m:r>
            </m:oMath>
            <w:r w:rsidRPr="000D7673">
              <w:rPr>
                <w:i/>
                <w:iCs/>
                <w:sz w:val="16"/>
                <w:szCs w:val="16"/>
              </w:rPr>
              <w:t xml:space="preserve"> por </w:t>
            </w:r>
            <m:oMath>
              <m:sSup>
                <m:sSupPr>
                  <m:ctrlPr>
                    <w:rPr>
                      <w:rFonts w:ascii="Cambria Math" w:hAnsi="Cambria Math"/>
                      <w:i/>
                      <w:iCs/>
                      <w:sz w:val="16"/>
                      <w:szCs w:val="16"/>
                    </w:rPr>
                  </m:ctrlPr>
                </m:sSupPr>
                <m:e>
                  <m:r>
                    <w:rPr>
                      <w:rFonts w:ascii="Cambria Math" w:hAnsi="Cambria Math"/>
                      <w:sz w:val="16"/>
                      <w:szCs w:val="16"/>
                    </w:rPr>
                    <m:t>A</m:t>
                  </m:r>
                </m:e>
                <m:sup>
                  <m:r>
                    <w:rPr>
                      <w:rFonts w:ascii="Cambria Math" w:hAnsi="Cambria Math"/>
                      <w:sz w:val="16"/>
                      <w:szCs w:val="16"/>
                    </w:rPr>
                    <m:t>'</m:t>
                  </m:r>
                </m:sup>
              </m:sSup>
            </m:oMath>
            <w:r w:rsidRPr="000D7673">
              <w:rPr>
                <w:i/>
                <w:iCs/>
                <w:sz w:val="16"/>
                <w:szCs w:val="16"/>
              </w:rPr>
              <w:t>, 0 de lo contrario, vaya al paso 9.</w:t>
            </w:r>
          </w:p>
          <w:p w14:paraId="00764C9C" w14:textId="77777777" w:rsidR="000D7673" w:rsidRPr="000D7673" w:rsidRDefault="000D7673" w:rsidP="000D7673">
            <w:pPr>
              <w:spacing w:before="0" w:after="0" w:line="240" w:lineRule="atLeast"/>
              <w:ind w:firstLine="0"/>
              <w:rPr>
                <w:i/>
                <w:iCs/>
                <w:sz w:val="16"/>
                <w:szCs w:val="16"/>
              </w:rPr>
            </w:pPr>
            <w:r w:rsidRPr="000D7673">
              <w:rPr>
                <w:i/>
                <w:iCs/>
                <w:sz w:val="16"/>
                <w:szCs w:val="16"/>
              </w:rPr>
              <w:t xml:space="preserve">Paso 8: Si el valor aleatorio </w:t>
            </w:r>
            <m:oMath>
              <m:r>
                <w:rPr>
                  <w:rFonts w:ascii="Cambria Math" w:hAnsi="Cambria Math"/>
                  <w:sz w:val="16"/>
                  <w:szCs w:val="16"/>
                </w:rPr>
                <m:t>U</m:t>
              </m:r>
              <m:d>
                <m:dPr>
                  <m:begChr m:val="{"/>
                  <m:endChr m:val="}"/>
                  <m:ctrlPr>
                    <w:rPr>
                      <w:rFonts w:ascii="Cambria Math" w:hAnsi="Cambria Math"/>
                      <w:i/>
                      <w:iCs/>
                      <w:sz w:val="16"/>
                      <w:szCs w:val="16"/>
                    </w:rPr>
                  </m:ctrlPr>
                </m:dPr>
                <m:e>
                  <m:r>
                    <w:rPr>
                      <w:rFonts w:ascii="Cambria Math" w:hAnsi="Cambria Math"/>
                      <w:sz w:val="16"/>
                      <w:szCs w:val="16"/>
                    </w:rPr>
                    <m:t>0,1</m:t>
                  </m:r>
                </m:e>
              </m:d>
              <m:r>
                <w:rPr>
                  <w:rFonts w:ascii="Cambria Math" w:hAnsi="Cambria Math"/>
                  <w:sz w:val="16"/>
                  <w:szCs w:val="16"/>
                </w:rPr>
                <m:t xml:space="preserve"> &lt;</m:t>
              </m:r>
              <m:func>
                <m:funcPr>
                  <m:ctrlPr>
                    <w:rPr>
                      <w:rFonts w:ascii="Cambria Math" w:hAnsi="Cambria Math"/>
                      <w:i/>
                      <w:iCs/>
                      <w:sz w:val="16"/>
                      <w:szCs w:val="16"/>
                    </w:rPr>
                  </m:ctrlPr>
                </m:funcPr>
                <m:fName>
                  <m:r>
                    <w:rPr>
                      <w:rFonts w:ascii="Cambria Math" w:hAnsi="Cambria Math"/>
                      <w:sz w:val="16"/>
                      <w:szCs w:val="16"/>
                    </w:rPr>
                    <m:t>exp</m:t>
                  </m:r>
                </m:fName>
                <m:e>
                  <m:d>
                    <m:dPr>
                      <m:ctrlPr>
                        <w:rPr>
                          <w:rFonts w:ascii="Cambria Math" w:hAnsi="Cambria Math"/>
                          <w:i/>
                          <w:iCs/>
                          <w:sz w:val="16"/>
                          <w:szCs w:val="16"/>
                        </w:rPr>
                      </m:ctrlPr>
                    </m:dPr>
                    <m:e>
                      <m:r>
                        <w:rPr>
                          <w:rFonts w:ascii="Cambria Math" w:hAnsi="Cambria Math"/>
                          <w:sz w:val="16"/>
                          <w:szCs w:val="16"/>
                        </w:rPr>
                        <m:t xml:space="preserve"> -</m:t>
                      </m:r>
                      <m:f>
                        <m:fPr>
                          <m:ctrlPr>
                            <w:rPr>
                              <w:rFonts w:ascii="Cambria Math" w:hAnsi="Cambria Math"/>
                              <w:i/>
                              <w:iCs/>
                              <w:sz w:val="16"/>
                              <w:szCs w:val="16"/>
                            </w:rPr>
                          </m:ctrlPr>
                        </m:fPr>
                        <m:num>
                          <m:r>
                            <w:rPr>
                              <w:rFonts w:ascii="Cambria Math" w:hAnsi="Cambria Math"/>
                              <w:sz w:val="16"/>
                              <w:szCs w:val="16"/>
                            </w:rPr>
                            <m:t>ΔZ</m:t>
                          </m:r>
                        </m:num>
                        <m:den>
                          <m:r>
                            <w:rPr>
                              <w:rFonts w:ascii="Cambria Math" w:hAnsi="Cambria Math"/>
                              <w:sz w:val="16"/>
                              <w:szCs w:val="16"/>
                            </w:rPr>
                            <m:t>t</m:t>
                          </m:r>
                        </m:den>
                      </m:f>
                    </m:e>
                  </m:d>
                </m:e>
              </m:func>
            </m:oMath>
            <w:r w:rsidRPr="000D7673">
              <w:rPr>
                <w:i/>
                <w:iCs/>
                <w:sz w:val="16"/>
                <w:szCs w:val="16"/>
              </w:rPr>
              <w:t xml:space="preserve"> entonces también reemplace </w:t>
            </w:r>
            <m:oMath>
              <m:r>
                <w:rPr>
                  <w:rFonts w:ascii="Cambria Math" w:hAnsi="Cambria Math"/>
                  <w:sz w:val="16"/>
                  <w:szCs w:val="16"/>
                </w:rPr>
                <m:t>A</m:t>
              </m:r>
            </m:oMath>
            <w:r w:rsidRPr="000D7673">
              <w:rPr>
                <w:i/>
                <w:iCs/>
                <w:sz w:val="16"/>
                <w:szCs w:val="16"/>
              </w:rPr>
              <w:t xml:space="preserve"> por </w:t>
            </w:r>
            <m:oMath>
              <m:sSup>
                <m:sSupPr>
                  <m:ctrlPr>
                    <w:rPr>
                      <w:rFonts w:ascii="Cambria Math" w:hAnsi="Cambria Math"/>
                      <w:i/>
                      <w:iCs/>
                      <w:sz w:val="16"/>
                      <w:szCs w:val="16"/>
                    </w:rPr>
                  </m:ctrlPr>
                </m:sSupPr>
                <m:e>
                  <m:r>
                    <w:rPr>
                      <w:rFonts w:ascii="Cambria Math" w:hAnsi="Cambria Math"/>
                      <w:sz w:val="16"/>
                      <w:szCs w:val="16"/>
                    </w:rPr>
                    <m:t>A</m:t>
                  </m:r>
                </m:e>
                <m:sup>
                  <m:r>
                    <w:rPr>
                      <w:rFonts w:ascii="Cambria Math" w:hAnsi="Cambria Math"/>
                      <w:sz w:val="16"/>
                      <w:szCs w:val="16"/>
                    </w:rPr>
                    <m:t>'</m:t>
                  </m:r>
                </m:sup>
              </m:sSup>
            </m:oMath>
            <w:r w:rsidRPr="000D7673">
              <w:rPr>
                <w:i/>
                <w:iCs/>
                <w:sz w:val="16"/>
                <w:szCs w:val="16"/>
              </w:rPr>
              <w:t xml:space="preserve">, es decir </w:t>
            </w:r>
            <m:oMath>
              <m:sSup>
                <m:sSupPr>
                  <m:ctrlPr>
                    <w:rPr>
                      <w:rFonts w:ascii="Cambria Math" w:hAnsi="Cambria Math"/>
                      <w:i/>
                      <w:iCs/>
                      <w:sz w:val="16"/>
                      <w:szCs w:val="16"/>
                    </w:rPr>
                  </m:ctrlPr>
                </m:sSupPr>
                <m:e>
                  <m:r>
                    <w:rPr>
                      <w:rFonts w:ascii="Cambria Math" w:hAnsi="Cambria Math"/>
                      <w:sz w:val="16"/>
                      <w:szCs w:val="16"/>
                    </w:rPr>
                    <m:t>A</m:t>
                  </m:r>
                </m:e>
                <m:sup>
                  <m:r>
                    <w:rPr>
                      <w:rFonts w:ascii="Cambria Math" w:hAnsi="Cambria Math"/>
                      <w:sz w:val="16"/>
                      <w:szCs w:val="16"/>
                    </w:rPr>
                    <m:t>'</m:t>
                  </m:r>
                </m:sup>
              </m:sSup>
              <m:r>
                <w:rPr>
                  <w:rFonts w:ascii="Cambria Math" w:hAnsi="Cambria Math"/>
                  <w:sz w:val="16"/>
                  <w:szCs w:val="16"/>
                </w:rPr>
                <m:t>=A</m:t>
              </m:r>
            </m:oMath>
          </w:p>
          <w:p w14:paraId="5565A761" w14:textId="77777777" w:rsidR="000D7673" w:rsidRPr="000D7673" w:rsidRDefault="000D7673" w:rsidP="000D7673">
            <w:pPr>
              <w:spacing w:before="0" w:after="0" w:line="240" w:lineRule="atLeast"/>
              <w:ind w:firstLine="0"/>
              <w:rPr>
                <w:i/>
                <w:iCs/>
                <w:sz w:val="16"/>
                <w:szCs w:val="16"/>
              </w:rPr>
            </w:pPr>
            <w:r w:rsidRPr="000D7673">
              <w:rPr>
                <w:i/>
                <w:iCs/>
                <w:sz w:val="16"/>
                <w:szCs w:val="16"/>
              </w:rPr>
              <w:t xml:space="preserve">Paso 9: Repita los pasos 5 a 8 hasta que </w:t>
            </w:r>
            <m:oMath>
              <m:r>
                <w:rPr>
                  <w:rFonts w:ascii="Cambria Math" w:hAnsi="Cambria Math"/>
                  <w:sz w:val="16"/>
                  <w:szCs w:val="16"/>
                </w:rPr>
                <m:t>L= QK</m:t>
              </m:r>
            </m:oMath>
            <w:r w:rsidRPr="000D7673">
              <w:rPr>
                <w:i/>
                <w:iCs/>
                <w:sz w:val="16"/>
                <w:szCs w:val="16"/>
              </w:rPr>
              <w:t xml:space="preserve">. Donde, </w:t>
            </w:r>
            <m:oMath>
              <m:r>
                <w:rPr>
                  <w:rFonts w:ascii="Cambria Math" w:hAnsi="Cambria Math"/>
                  <w:sz w:val="16"/>
                  <w:szCs w:val="16"/>
                </w:rPr>
                <m:t>Q&gt;1</m:t>
              </m:r>
            </m:oMath>
            <w:r w:rsidRPr="000D7673">
              <w:rPr>
                <w:i/>
                <w:iCs/>
                <w:sz w:val="16"/>
                <w:szCs w:val="16"/>
              </w:rPr>
              <w:t xml:space="preserve"> </w:t>
            </w:r>
            <m:oMath>
              <m:r>
                <w:rPr>
                  <w:rFonts w:ascii="Cambria Math" w:hAnsi="Cambria Math"/>
                  <w:sz w:val="16"/>
                  <w:szCs w:val="16"/>
                </w:rPr>
                <m:t>y K = n(n 1)/2</m:t>
              </m:r>
            </m:oMath>
            <w:r w:rsidRPr="000D7673">
              <w:rPr>
                <w:i/>
                <w:iCs/>
                <w:sz w:val="16"/>
                <w:szCs w:val="16"/>
              </w:rPr>
              <w:t>.</w:t>
            </w:r>
          </w:p>
          <w:p w14:paraId="37D3229C" w14:textId="77777777" w:rsidR="000D7673" w:rsidRPr="000D7673" w:rsidRDefault="000D7673" w:rsidP="000D7673">
            <w:pPr>
              <w:spacing w:before="0" w:after="0" w:line="240" w:lineRule="atLeast"/>
              <w:ind w:firstLine="0"/>
              <w:rPr>
                <w:i/>
                <w:iCs/>
                <w:sz w:val="16"/>
                <w:szCs w:val="16"/>
              </w:rPr>
            </w:pPr>
            <w:r w:rsidRPr="000D7673">
              <w:rPr>
                <w:i/>
                <w:iCs/>
                <w:sz w:val="16"/>
                <w:szCs w:val="16"/>
              </w:rPr>
              <w:t>Paso 10: Calcule la siguiente temperatura según la función de cambio de temperatura tomada en el paso 3 y repita los pasos 5 a 9 para la siguiente temperatura.</w:t>
            </w:r>
          </w:p>
          <w:p w14:paraId="39E38EF8" w14:textId="77777777" w:rsidR="000D7673" w:rsidRPr="008202D6" w:rsidRDefault="000D7673" w:rsidP="000D7673">
            <w:pPr>
              <w:spacing w:before="0" w:after="0"/>
              <w:ind w:firstLine="0"/>
            </w:pPr>
            <w:r w:rsidRPr="000D7673">
              <w:rPr>
                <w:i/>
                <w:iCs/>
                <w:sz w:val="16"/>
                <w:szCs w:val="16"/>
              </w:rPr>
              <w:t>Paso 12: Repita estos pasos hasta que se cumplan los criterios de parada.</w:t>
            </w:r>
          </w:p>
        </w:tc>
      </w:tr>
    </w:tbl>
    <w:p w14:paraId="3E69ACCF" w14:textId="214D12EE" w:rsidR="000D7673" w:rsidRDefault="000D7673" w:rsidP="000D7673">
      <w:pPr>
        <w:pStyle w:val="Ttulo2"/>
      </w:pPr>
      <w:r>
        <w:t>Calibración estadística</w:t>
      </w:r>
    </w:p>
    <w:p w14:paraId="32CDA3FC" w14:textId="2AE48DDD" w:rsidR="00885ED4" w:rsidRDefault="000D7673" w:rsidP="000D7673">
      <w:r w:rsidRPr="00D8624E">
        <w:t xml:space="preserve">Con el fin de probar qué valores eran mejores para los parámetros de ingreso del algoritmo recocido simulado, se realiza un experimento factorial </w:t>
      </w:r>
      <m:oMath>
        <m:sSup>
          <m:sSupPr>
            <m:ctrlPr>
              <w:rPr>
                <w:rFonts w:ascii="Cambria Math" w:hAnsi="Cambria Math"/>
                <w:i/>
              </w:rPr>
            </m:ctrlPr>
          </m:sSupPr>
          <m:e>
            <m:r>
              <w:rPr>
                <w:rFonts w:ascii="Cambria Math" w:hAnsi="Cambria Math"/>
              </w:rPr>
              <m:t>3</m:t>
            </m:r>
          </m:e>
          <m:sup>
            <m:r>
              <w:rPr>
                <w:rFonts w:ascii="Cambria Math" w:hAnsi="Cambria Math"/>
              </w:rPr>
              <m:t>3</m:t>
            </m:r>
          </m:sup>
        </m:sSup>
      </m:oMath>
      <w:r w:rsidRPr="00D8624E">
        <w:t xml:space="preserve"> donde </w:t>
      </w:r>
      <w:r w:rsidRPr="00437F15">
        <w:t xml:space="preserve">los tres factores son los tres parámetros del algoritmo: Número de iteraciones (Q), </w:t>
      </w:r>
      <m:oMath>
        <m:sSub>
          <m:sSubPr>
            <m:ctrlPr>
              <w:rPr>
                <w:rFonts w:ascii="Cambria Math" w:eastAsiaTheme="minorEastAsia" w:hAnsi="Cambria Math"/>
                <w:i/>
              </w:rPr>
            </m:ctrlPr>
          </m:sSubPr>
          <m:e>
            <m:r>
              <w:rPr>
                <w:rFonts w:ascii="Cambria Math" w:eastAsiaTheme="minorEastAsia" w:hAnsi="Cambria Math"/>
              </w:rPr>
              <m:t>λ</m:t>
            </m:r>
          </m:e>
          <m:sub>
            <m:r>
              <w:rPr>
                <w:rFonts w:ascii="Cambria Math" w:eastAsiaTheme="minorEastAsia" w:hAnsi="Cambria Math"/>
              </w:rPr>
              <m:t>1</m:t>
            </m:r>
          </m:sub>
        </m:sSub>
      </m:oMath>
      <w:r w:rsidRPr="00437F15">
        <w:t xml:space="preserve"> y </w:t>
      </w:r>
      <m:oMath>
        <m:sSub>
          <m:sSubPr>
            <m:ctrlPr>
              <w:rPr>
                <w:rFonts w:ascii="Cambria Math" w:eastAsiaTheme="minorEastAsia" w:hAnsi="Cambria Math"/>
                <w:i/>
              </w:rPr>
            </m:ctrlPr>
          </m:sSubPr>
          <m:e>
            <m:r>
              <w:rPr>
                <w:rFonts w:ascii="Cambria Math" w:eastAsiaTheme="minorEastAsia" w:hAnsi="Cambria Math"/>
              </w:rPr>
              <m:t>λ</m:t>
            </m:r>
          </m:e>
          <m:sub>
            <m:r>
              <w:rPr>
                <w:rFonts w:ascii="Cambria Math" w:eastAsiaTheme="minorEastAsia" w:hAnsi="Cambria Math"/>
              </w:rPr>
              <m:t>2</m:t>
            </m:r>
          </m:sub>
        </m:sSub>
      </m:oMath>
      <w:r w:rsidRPr="00437F15">
        <w:t xml:space="preserve"> </w:t>
      </w:r>
      <w:r>
        <w:t>acorde a lo manejado por la literatura</w:t>
      </w:r>
      <w:sdt>
        <w:sdtPr>
          <w:rPr>
            <w:noProof/>
            <w:color w:val="000000"/>
            <w:lang w:val="es-419"/>
          </w:rPr>
          <w:tag w:val="MENDELEY_CITATION_v3_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"/>
          <w:id w:val="1426913687"/>
          <w:placeholder>
            <w:docPart w:val="93D90D5AB0F34E2E8F598E44A4877202"/>
          </w:placeholder>
        </w:sdtPr>
        <w:sdtEndPr>
          <w:rPr>
            <w:noProof w:val="0"/>
            <w:lang w:val="es-ES"/>
          </w:rPr>
        </w:sdtEndPr>
        <w:sdtContent>
          <w:r w:rsidR="004F62F3" w:rsidRPr="004F62F3">
            <w:rPr>
              <w:rFonts w:eastAsia="Times New Roman"/>
              <w:color w:val="000000"/>
            </w:rPr>
            <w:t>(2010)</w:t>
          </w:r>
        </w:sdtContent>
      </w:sdt>
      <w:r w:rsidR="004F62F3">
        <w:t xml:space="preserve"> con tres réplicas para un total de 81 corridas, donde la métrica de calidad corresponde con la evaluación de la función objetivo. Finalmente, se resalta que el diseño fue aplicado a un problema de optimización el cual tiene una instancia de 20x20 propuesta por </w:t>
      </w:r>
      <w:r w:rsidR="004F62F3" w:rsidRPr="00437F15">
        <w:t xml:space="preserve">los autores </w:t>
      </w:r>
      <w:r w:rsidR="004F62F3">
        <w:t xml:space="preserve">de referencia </w:t>
      </w:r>
      <w:sdt>
        <w:sdtPr>
          <w:rPr>
            <w:noProof/>
            <w:color w:val="000000"/>
            <w:lang w:val="es-419"/>
          </w:rPr>
          <w:tag w:val="MENDELEY_CITATION_v3_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"/>
          <w:id w:val="1163510576"/>
          <w:placeholder>
            <w:docPart w:val="118CC07B2C824B5A99D85274ABC4FC4B"/>
          </w:placeholder>
        </w:sdtPr>
        <w:sdtEndPr>
          <w:rPr>
            <w:noProof w:val="0"/>
            <w:lang w:val="es-ES"/>
          </w:rPr>
        </w:sdtEndPr>
        <w:sdtContent>
          <w:r w:rsidR="004F62F3" w:rsidRPr="004F62F3">
            <w:rPr>
              <w:rFonts w:eastAsia="Times New Roman"/>
              <w:color w:val="000000"/>
            </w:rPr>
            <w:t>(Chen, 1999)</w:t>
          </w:r>
        </w:sdtContent>
      </w:sdt>
      <w:r w:rsidR="004F62F3">
        <w:t xml:space="preserve">. </w:t>
      </w:r>
      <w:r w:rsidR="004F62F3" w:rsidRPr="00EB288D">
        <w:t xml:space="preserve">En la </w:t>
      </w:r>
      <w:r w:rsidR="004F62F3" w:rsidRPr="00EB288D">
        <w:fldChar w:fldCharType="begin"/>
      </w:r>
      <w:r w:rsidR="004F62F3" w:rsidRPr="00EB288D">
        <w:instrText xml:space="preserve"> REF _Ref123742742 \h  \* MERGEFORMAT </w:instrText>
      </w:r>
      <w:r w:rsidR="004F62F3" w:rsidRPr="00EB288D">
        <w:fldChar w:fldCharType="separate"/>
      </w:r>
      <w:r w:rsidR="004F62F3" w:rsidRPr="004F62F3">
        <w:t>Tabla 2</w:t>
      </w:r>
      <w:r w:rsidR="004F62F3" w:rsidRPr="00EB288D">
        <w:fldChar w:fldCharType="end"/>
      </w:r>
      <w:r w:rsidR="004F62F3" w:rsidRPr="00EB288D">
        <w:t xml:space="preserve"> se indican los resultados de éstos, </w:t>
      </w:r>
      <w:r w:rsidR="004F62F3" w:rsidRPr="0063146C">
        <w:t>si el valor p es menor que 0,05 se puede decir que hay efecto</w:t>
      </w:r>
      <w:r w:rsidR="004F62F3">
        <w:t xml:space="preserve"> del factor o sus interacciones, según lo registrado en la misma se concluye con un nivel de significancia de 5% que el cambio en niveles no incide sobre el valor de la función objetivo y, por tanto, no deben ser restrictivos dentro del desarrollo de software a implementar. Estos resultados se alinean con la teoría, ya que algunos autores proponen de manera empírica utilizar el valor medio de los parámetros 1 y 2, es decir, </w:t>
      </w:r>
      <w:r w:rsidR="004F62F3" w:rsidRPr="0063146C">
        <w:t xml:space="preserve">Q=50, </w:t>
      </w:r>
      <m:oMath>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1</m:t>
            </m:r>
          </m:sub>
        </m:sSub>
      </m:oMath>
      <w:r w:rsidR="004F62F3" w:rsidRPr="0063146C">
        <w:t>=0.5</w:t>
      </w:r>
      <w:r w:rsidR="004F62F3">
        <w:t xml:space="preserve">, acompañado. No obstante, estos resultados no se pueden comparar en su totalidad ya que en la literatura se sugiere utilizar un valor de </w:t>
      </w:r>
      <m:oMath>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2</m:t>
            </m:r>
          </m:sub>
        </m:sSub>
      </m:oMath>
      <w:r w:rsidR="004F62F3" w:rsidRPr="0063146C">
        <w:t>=0.05. A pesar de esto, se decide utilizar Q=25, debido a que en la práctica el algoritmo al aumentar las iteraciones aumenta proporcionalmente el tiempo de cómputo y la herramie</w:t>
      </w:r>
      <w:proofErr w:type="spellStart"/>
      <w:r w:rsidR="004F62F3" w:rsidRPr="0063146C">
        <w:t>nta</w:t>
      </w:r>
      <w:proofErr w:type="spellEnd"/>
      <w:r w:rsidR="004F62F3" w:rsidRPr="0063146C">
        <w:t xml:space="preserve"> necesita dar respuestas rápidas</w:t>
      </w:r>
    </w:p>
    <w:p w14:paraId="65048523" w14:textId="77777777" w:rsidR="00CB08D3" w:rsidRDefault="00CB08D3" w:rsidP="000D7673"/>
    <w:p w14:paraId="06FBA4F8" w14:textId="77777777" w:rsidR="00CB08D3" w:rsidRDefault="00CB08D3" w:rsidP="000D7673"/>
    <w:p w14:paraId="646C0D38" w14:textId="77777777" w:rsidR="00CB08D3" w:rsidRDefault="00CB08D3" w:rsidP="000D7673"/>
    <w:p w14:paraId="44A6B29E" w14:textId="77777777" w:rsidR="00CB08D3" w:rsidRDefault="00CB08D3" w:rsidP="000D7673"/>
    <w:p w14:paraId="0153722B" w14:textId="77777777" w:rsidR="004F62F3" w:rsidRPr="004F62F3" w:rsidRDefault="004F62F3" w:rsidP="004F62F3">
      <w:pPr>
        <w:pStyle w:val="Descripcin"/>
        <w:rPr>
          <w:rStyle w:val="nfasis"/>
        </w:rPr>
      </w:pPr>
      <w:bookmarkStart w:id="35" w:name="_Ref123741566"/>
      <w:bookmarkStart w:id="36" w:name="_Toc124601460"/>
      <w:r w:rsidRPr="004F62F3">
        <w:rPr>
          <w:rStyle w:val="nfasis"/>
        </w:rPr>
        <w:lastRenderedPageBreak/>
        <w:t xml:space="preserve">Tabla </w:t>
      </w:r>
      <w:r w:rsidRPr="004F62F3">
        <w:rPr>
          <w:rStyle w:val="nfasis"/>
        </w:rPr>
        <w:fldChar w:fldCharType="begin"/>
      </w:r>
      <w:r w:rsidRPr="004F62F3">
        <w:rPr>
          <w:rStyle w:val="nfasis"/>
        </w:rPr>
        <w:instrText xml:space="preserve"> SEQ Tabla \* ARABIC </w:instrText>
      </w:r>
      <w:r w:rsidRPr="004F62F3">
        <w:rPr>
          <w:rStyle w:val="nfasis"/>
        </w:rPr>
        <w:fldChar w:fldCharType="separate"/>
      </w:r>
      <w:r>
        <w:rPr>
          <w:rStyle w:val="nfasis"/>
          <w:noProof/>
        </w:rPr>
        <w:t>1</w:t>
      </w:r>
      <w:r w:rsidRPr="004F62F3">
        <w:rPr>
          <w:rStyle w:val="nfasis"/>
        </w:rPr>
        <w:fldChar w:fldCharType="end"/>
      </w:r>
      <w:bookmarkEnd w:id="35"/>
      <w:r w:rsidRPr="004F62F3">
        <w:rPr>
          <w:rStyle w:val="nfasis"/>
        </w:rPr>
        <w:t>. Niveles del diseño factorial</w:t>
      </w:r>
      <w:bookmarkEnd w:id="36"/>
    </w:p>
    <w:tbl>
      <w:tblPr>
        <w:tblW w:w="0" w:type="auto"/>
        <w:jc w:val="center"/>
        <w:tblCellMar>
          <w:top w:w="15" w:type="dxa"/>
          <w:left w:w="15" w:type="dxa"/>
          <w:bottom w:w="15" w:type="dxa"/>
          <w:right w:w="15" w:type="dxa"/>
        </w:tblCellMar>
        <w:tblLook w:val="04A0" w:firstRow="1" w:lastRow="0" w:firstColumn="1" w:lastColumn="0" w:noHBand="0" w:noVBand="1"/>
      </w:tblPr>
      <w:tblGrid>
        <w:gridCol w:w="753"/>
        <w:gridCol w:w="842"/>
        <w:gridCol w:w="430"/>
        <w:gridCol w:w="940"/>
        <w:gridCol w:w="940"/>
      </w:tblGrid>
      <w:tr w:rsidR="004F62F3" w:rsidRPr="00312F13" w14:paraId="61ADE50A" w14:textId="77777777" w:rsidTr="005F13CD">
        <w:trPr>
          <w:trHeight w:val="290"/>
          <w:jc w:val="center"/>
        </w:trPr>
        <w:tc>
          <w:tcPr>
            <w:tcW w:w="0" w:type="auto"/>
            <w:vMerge w:val="restart"/>
            <w:tcBorders>
              <w:top w:val="single" w:sz="4" w:space="0" w:color="000000"/>
              <w:bottom w:val="single" w:sz="4" w:space="0" w:color="000000"/>
            </w:tcBorders>
            <w:tcMar>
              <w:top w:w="0" w:type="dxa"/>
              <w:left w:w="115" w:type="dxa"/>
              <w:bottom w:w="0" w:type="dxa"/>
              <w:right w:w="115" w:type="dxa"/>
            </w:tcMar>
            <w:vAlign w:val="center"/>
            <w:hideMark/>
          </w:tcPr>
          <w:p w14:paraId="7D50F6D2" w14:textId="77777777" w:rsidR="004F62F3" w:rsidRPr="0052288A" w:rsidRDefault="004F62F3" w:rsidP="005F13CD">
            <w:pPr>
              <w:pStyle w:val="Tablanando"/>
              <w:rPr>
                <w:rFonts w:cs="Times New Roman"/>
                <w:b/>
                <w:bCs/>
                <w:szCs w:val="20"/>
              </w:rPr>
            </w:pPr>
            <w:r w:rsidRPr="0052288A">
              <w:rPr>
                <w:b/>
                <w:bCs/>
                <w:szCs w:val="20"/>
              </w:rPr>
              <w:t>Nivel</w:t>
            </w:r>
          </w:p>
        </w:tc>
        <w:tc>
          <w:tcPr>
            <w:tcW w:w="0" w:type="auto"/>
            <w:vMerge w:val="restart"/>
            <w:tcBorders>
              <w:top w:val="single" w:sz="4" w:space="0" w:color="000000"/>
              <w:bottom w:val="single" w:sz="4" w:space="0" w:color="000000"/>
            </w:tcBorders>
            <w:tcMar>
              <w:top w:w="0" w:type="dxa"/>
              <w:left w:w="115" w:type="dxa"/>
              <w:bottom w:w="0" w:type="dxa"/>
              <w:right w:w="115" w:type="dxa"/>
            </w:tcMar>
            <w:vAlign w:val="center"/>
            <w:hideMark/>
          </w:tcPr>
          <w:p w14:paraId="2619C51C" w14:textId="77777777" w:rsidR="004F62F3" w:rsidRPr="0052288A" w:rsidRDefault="004F62F3" w:rsidP="005F13CD">
            <w:pPr>
              <w:pStyle w:val="Tablanando"/>
              <w:rPr>
                <w:rFonts w:cs="Times New Roman"/>
                <w:b/>
                <w:bCs/>
                <w:szCs w:val="20"/>
              </w:rPr>
            </w:pPr>
            <w:r w:rsidRPr="0052288A">
              <w:rPr>
                <w:b/>
                <w:bCs/>
                <w:szCs w:val="20"/>
              </w:rPr>
              <w:t>Código</w:t>
            </w:r>
          </w:p>
        </w:tc>
        <w:tc>
          <w:tcPr>
            <w:tcW w:w="0" w:type="auto"/>
            <w:gridSpan w:val="3"/>
            <w:tcBorders>
              <w:top w:val="single" w:sz="4" w:space="0" w:color="000000"/>
            </w:tcBorders>
            <w:tcMar>
              <w:top w:w="0" w:type="dxa"/>
              <w:left w:w="115" w:type="dxa"/>
              <w:bottom w:w="0" w:type="dxa"/>
              <w:right w:w="115" w:type="dxa"/>
            </w:tcMar>
            <w:vAlign w:val="center"/>
            <w:hideMark/>
          </w:tcPr>
          <w:p w14:paraId="45AB8F86" w14:textId="77777777" w:rsidR="004F62F3" w:rsidRPr="0052288A" w:rsidRDefault="004F62F3" w:rsidP="005F13CD">
            <w:pPr>
              <w:pStyle w:val="Tablanando"/>
              <w:rPr>
                <w:rFonts w:cs="Times New Roman"/>
                <w:b/>
                <w:bCs/>
                <w:szCs w:val="20"/>
              </w:rPr>
            </w:pPr>
            <w:r w:rsidRPr="0052288A">
              <w:rPr>
                <w:b/>
                <w:bCs/>
                <w:szCs w:val="20"/>
              </w:rPr>
              <w:t>Factores</w:t>
            </w:r>
          </w:p>
        </w:tc>
      </w:tr>
      <w:tr w:rsidR="004F62F3" w:rsidRPr="00312F13" w14:paraId="3DAA31DB" w14:textId="77777777" w:rsidTr="005F13CD">
        <w:trPr>
          <w:trHeight w:val="310"/>
          <w:jc w:val="center"/>
        </w:trPr>
        <w:tc>
          <w:tcPr>
            <w:tcW w:w="0" w:type="auto"/>
            <w:vMerge/>
            <w:tcBorders>
              <w:top w:val="single" w:sz="4" w:space="0" w:color="000000"/>
              <w:bottom w:val="single" w:sz="4" w:space="0" w:color="000000"/>
            </w:tcBorders>
            <w:vAlign w:val="center"/>
            <w:hideMark/>
          </w:tcPr>
          <w:p w14:paraId="673896E8" w14:textId="77777777" w:rsidR="004F62F3" w:rsidRPr="0052288A" w:rsidRDefault="004F62F3" w:rsidP="005F13CD">
            <w:pPr>
              <w:pStyle w:val="Tablanando"/>
              <w:rPr>
                <w:rFonts w:cs="Times New Roman"/>
                <w:b/>
                <w:bCs/>
                <w:szCs w:val="20"/>
              </w:rPr>
            </w:pPr>
          </w:p>
        </w:tc>
        <w:tc>
          <w:tcPr>
            <w:tcW w:w="0" w:type="auto"/>
            <w:vMerge/>
            <w:tcBorders>
              <w:top w:val="single" w:sz="4" w:space="0" w:color="000000"/>
              <w:bottom w:val="single" w:sz="4" w:space="0" w:color="000000"/>
            </w:tcBorders>
            <w:vAlign w:val="center"/>
            <w:hideMark/>
          </w:tcPr>
          <w:p w14:paraId="0102402A" w14:textId="77777777" w:rsidR="004F62F3" w:rsidRPr="0052288A" w:rsidRDefault="004F62F3" w:rsidP="005F13CD">
            <w:pPr>
              <w:pStyle w:val="Tablanando"/>
              <w:rPr>
                <w:rFonts w:cs="Times New Roman"/>
                <w:b/>
                <w:bCs/>
                <w:szCs w:val="20"/>
              </w:rPr>
            </w:pPr>
          </w:p>
        </w:tc>
        <w:tc>
          <w:tcPr>
            <w:tcW w:w="0" w:type="auto"/>
            <w:tcBorders>
              <w:bottom w:val="single" w:sz="4" w:space="0" w:color="000000"/>
            </w:tcBorders>
            <w:tcMar>
              <w:top w:w="0" w:type="dxa"/>
              <w:left w:w="115" w:type="dxa"/>
              <w:bottom w:w="0" w:type="dxa"/>
              <w:right w:w="115" w:type="dxa"/>
            </w:tcMar>
            <w:vAlign w:val="center"/>
            <w:hideMark/>
          </w:tcPr>
          <w:p w14:paraId="4E6444BA" w14:textId="77777777" w:rsidR="004F62F3" w:rsidRPr="0052288A" w:rsidRDefault="004F62F3" w:rsidP="005F13CD">
            <w:pPr>
              <w:pStyle w:val="Tablanando"/>
              <w:rPr>
                <w:rFonts w:cs="Times New Roman"/>
                <w:b/>
                <w:bCs/>
                <w:szCs w:val="20"/>
              </w:rPr>
            </w:pPr>
            <w:r w:rsidRPr="0052288A">
              <w:rPr>
                <w:b/>
                <w:bCs/>
                <w:szCs w:val="20"/>
              </w:rPr>
              <w:t>Q</w:t>
            </w:r>
          </w:p>
        </w:tc>
        <w:tc>
          <w:tcPr>
            <w:tcW w:w="0" w:type="auto"/>
            <w:tcBorders>
              <w:bottom w:val="single" w:sz="4" w:space="0" w:color="000000"/>
            </w:tcBorders>
            <w:tcMar>
              <w:top w:w="0" w:type="dxa"/>
              <w:left w:w="115" w:type="dxa"/>
              <w:bottom w:w="0" w:type="dxa"/>
              <w:right w:w="115" w:type="dxa"/>
            </w:tcMar>
            <w:vAlign w:val="center"/>
            <w:hideMark/>
          </w:tcPr>
          <w:p w14:paraId="77AD799F" w14:textId="77777777" w:rsidR="004F62F3" w:rsidRPr="0052288A" w:rsidRDefault="004F62F3" w:rsidP="005F13CD">
            <w:pPr>
              <w:pStyle w:val="Tablanando"/>
              <w:rPr>
                <w:rFonts w:cs="Times New Roman"/>
                <w:b/>
                <w:bCs/>
                <w:szCs w:val="20"/>
              </w:rPr>
            </w:pPr>
            <w:r w:rsidRPr="0052288A">
              <w:rPr>
                <w:rFonts w:cs="Times New Roman"/>
                <w:b/>
                <w:bCs/>
                <w:szCs w:val="20"/>
              </w:rPr>
              <w:t>lambda</w:t>
            </w:r>
            <w:r w:rsidRPr="0052288A">
              <w:rPr>
                <w:rFonts w:cs="Times New Roman"/>
                <w:b/>
                <w:bCs/>
                <w:szCs w:val="20"/>
                <w:vertAlign w:val="subscript"/>
              </w:rPr>
              <w:t>1</w:t>
            </w:r>
          </w:p>
        </w:tc>
        <w:tc>
          <w:tcPr>
            <w:tcW w:w="0" w:type="auto"/>
            <w:tcBorders>
              <w:bottom w:val="single" w:sz="4" w:space="0" w:color="000000"/>
            </w:tcBorders>
            <w:tcMar>
              <w:top w:w="0" w:type="dxa"/>
              <w:left w:w="115" w:type="dxa"/>
              <w:bottom w:w="0" w:type="dxa"/>
              <w:right w:w="115" w:type="dxa"/>
            </w:tcMar>
            <w:vAlign w:val="center"/>
            <w:hideMark/>
          </w:tcPr>
          <w:p w14:paraId="551FBD33" w14:textId="77777777" w:rsidR="004F62F3" w:rsidRPr="0052288A" w:rsidRDefault="004F62F3" w:rsidP="005F13CD">
            <w:pPr>
              <w:pStyle w:val="Tablanando"/>
              <w:rPr>
                <w:rFonts w:cs="Times New Roman"/>
                <w:b/>
                <w:bCs/>
                <w:szCs w:val="20"/>
              </w:rPr>
            </w:pPr>
            <w:r w:rsidRPr="0052288A">
              <w:rPr>
                <w:rFonts w:cs="Times New Roman"/>
                <w:b/>
                <w:bCs/>
                <w:szCs w:val="20"/>
              </w:rPr>
              <w:t>lambda</w:t>
            </w:r>
            <w:r w:rsidRPr="0052288A">
              <w:rPr>
                <w:rFonts w:cs="Times New Roman"/>
                <w:b/>
                <w:bCs/>
                <w:szCs w:val="20"/>
                <w:vertAlign w:val="subscript"/>
              </w:rPr>
              <w:t>2</w:t>
            </w:r>
          </w:p>
        </w:tc>
      </w:tr>
      <w:tr w:rsidR="004F62F3" w:rsidRPr="00312F13" w14:paraId="1C9C5634" w14:textId="77777777" w:rsidTr="005F13CD">
        <w:trPr>
          <w:trHeight w:val="290"/>
          <w:jc w:val="center"/>
        </w:trPr>
        <w:tc>
          <w:tcPr>
            <w:tcW w:w="0" w:type="auto"/>
            <w:tcBorders>
              <w:top w:val="single" w:sz="4" w:space="0" w:color="000000"/>
            </w:tcBorders>
            <w:tcMar>
              <w:top w:w="0" w:type="dxa"/>
              <w:left w:w="115" w:type="dxa"/>
              <w:bottom w:w="0" w:type="dxa"/>
              <w:right w:w="115" w:type="dxa"/>
            </w:tcMar>
            <w:vAlign w:val="center"/>
            <w:hideMark/>
          </w:tcPr>
          <w:p w14:paraId="454780B7" w14:textId="77777777" w:rsidR="004F62F3" w:rsidRPr="00312F13" w:rsidRDefault="004F62F3" w:rsidP="005F13CD">
            <w:pPr>
              <w:pStyle w:val="Tablanando"/>
              <w:rPr>
                <w:rFonts w:cs="Times New Roman"/>
                <w:szCs w:val="20"/>
              </w:rPr>
            </w:pPr>
            <w:r w:rsidRPr="00312F13">
              <w:rPr>
                <w:szCs w:val="20"/>
              </w:rPr>
              <w:t>Bajo</w:t>
            </w:r>
          </w:p>
        </w:tc>
        <w:tc>
          <w:tcPr>
            <w:tcW w:w="0" w:type="auto"/>
            <w:tcBorders>
              <w:top w:val="single" w:sz="4" w:space="0" w:color="000000"/>
            </w:tcBorders>
            <w:tcMar>
              <w:top w:w="0" w:type="dxa"/>
              <w:left w:w="115" w:type="dxa"/>
              <w:bottom w:w="0" w:type="dxa"/>
              <w:right w:w="115" w:type="dxa"/>
            </w:tcMar>
            <w:vAlign w:val="center"/>
            <w:hideMark/>
          </w:tcPr>
          <w:p w14:paraId="6321C45F" w14:textId="77777777" w:rsidR="004F62F3" w:rsidRPr="00312F13" w:rsidRDefault="004F62F3" w:rsidP="005F13CD">
            <w:pPr>
              <w:pStyle w:val="Tablanando"/>
              <w:rPr>
                <w:rFonts w:cs="Times New Roman"/>
                <w:szCs w:val="20"/>
              </w:rPr>
            </w:pPr>
            <w:r w:rsidRPr="00312F13">
              <w:rPr>
                <w:szCs w:val="20"/>
              </w:rPr>
              <w:t>-1</w:t>
            </w:r>
          </w:p>
        </w:tc>
        <w:tc>
          <w:tcPr>
            <w:tcW w:w="0" w:type="auto"/>
            <w:tcBorders>
              <w:top w:val="single" w:sz="4" w:space="0" w:color="000000"/>
            </w:tcBorders>
            <w:tcMar>
              <w:top w:w="0" w:type="dxa"/>
              <w:left w:w="115" w:type="dxa"/>
              <w:bottom w:w="0" w:type="dxa"/>
              <w:right w:w="115" w:type="dxa"/>
            </w:tcMar>
            <w:vAlign w:val="center"/>
            <w:hideMark/>
          </w:tcPr>
          <w:p w14:paraId="21774CD3" w14:textId="77777777" w:rsidR="004F62F3" w:rsidRPr="00312F13" w:rsidRDefault="004F62F3" w:rsidP="005F13CD">
            <w:pPr>
              <w:pStyle w:val="Tablanando"/>
              <w:rPr>
                <w:rFonts w:cs="Times New Roman"/>
                <w:szCs w:val="20"/>
              </w:rPr>
            </w:pPr>
            <w:r w:rsidRPr="00312F13">
              <w:rPr>
                <w:szCs w:val="20"/>
              </w:rPr>
              <w:t>25</w:t>
            </w:r>
          </w:p>
        </w:tc>
        <w:tc>
          <w:tcPr>
            <w:tcW w:w="0" w:type="auto"/>
            <w:tcBorders>
              <w:top w:val="single" w:sz="4" w:space="0" w:color="000000"/>
            </w:tcBorders>
            <w:tcMar>
              <w:top w:w="0" w:type="dxa"/>
              <w:left w:w="115" w:type="dxa"/>
              <w:bottom w:w="0" w:type="dxa"/>
              <w:right w:w="115" w:type="dxa"/>
            </w:tcMar>
            <w:vAlign w:val="center"/>
            <w:hideMark/>
          </w:tcPr>
          <w:p w14:paraId="78CB0C19" w14:textId="77777777" w:rsidR="004F62F3" w:rsidRPr="00312F13" w:rsidRDefault="004F62F3" w:rsidP="005F13CD">
            <w:pPr>
              <w:pStyle w:val="Tablanando"/>
              <w:rPr>
                <w:rFonts w:cs="Times New Roman"/>
                <w:szCs w:val="20"/>
              </w:rPr>
            </w:pPr>
            <w:r w:rsidRPr="00312F13">
              <w:rPr>
                <w:szCs w:val="20"/>
              </w:rPr>
              <w:t>0,25</w:t>
            </w:r>
          </w:p>
        </w:tc>
        <w:tc>
          <w:tcPr>
            <w:tcW w:w="0" w:type="auto"/>
            <w:tcBorders>
              <w:top w:val="single" w:sz="4" w:space="0" w:color="000000"/>
            </w:tcBorders>
            <w:tcMar>
              <w:top w:w="0" w:type="dxa"/>
              <w:left w:w="115" w:type="dxa"/>
              <w:bottom w:w="0" w:type="dxa"/>
              <w:right w:w="115" w:type="dxa"/>
            </w:tcMar>
            <w:vAlign w:val="center"/>
            <w:hideMark/>
          </w:tcPr>
          <w:p w14:paraId="209C05EF" w14:textId="77777777" w:rsidR="004F62F3" w:rsidRPr="00312F13" w:rsidRDefault="004F62F3" w:rsidP="005F13CD">
            <w:pPr>
              <w:pStyle w:val="Tablanando"/>
              <w:rPr>
                <w:rFonts w:cs="Times New Roman"/>
                <w:szCs w:val="20"/>
              </w:rPr>
            </w:pPr>
            <w:r w:rsidRPr="00312F13">
              <w:rPr>
                <w:szCs w:val="20"/>
              </w:rPr>
              <w:t>0,025</w:t>
            </w:r>
          </w:p>
        </w:tc>
      </w:tr>
      <w:tr w:rsidR="004F62F3" w:rsidRPr="00312F13" w14:paraId="6E5FEE9E" w14:textId="77777777" w:rsidTr="005F13CD">
        <w:trPr>
          <w:trHeight w:val="290"/>
          <w:jc w:val="center"/>
        </w:trPr>
        <w:tc>
          <w:tcPr>
            <w:tcW w:w="0" w:type="auto"/>
            <w:tcMar>
              <w:top w:w="0" w:type="dxa"/>
              <w:left w:w="115" w:type="dxa"/>
              <w:bottom w:w="0" w:type="dxa"/>
              <w:right w:w="115" w:type="dxa"/>
            </w:tcMar>
            <w:vAlign w:val="center"/>
            <w:hideMark/>
          </w:tcPr>
          <w:p w14:paraId="34A3BB18" w14:textId="77777777" w:rsidR="004F62F3" w:rsidRPr="00312F13" w:rsidRDefault="004F62F3" w:rsidP="005F13CD">
            <w:pPr>
              <w:pStyle w:val="Tablanando"/>
              <w:rPr>
                <w:rFonts w:cs="Times New Roman"/>
                <w:szCs w:val="20"/>
              </w:rPr>
            </w:pPr>
            <w:r w:rsidRPr="00312F13">
              <w:rPr>
                <w:szCs w:val="20"/>
              </w:rPr>
              <w:t>Medio</w:t>
            </w:r>
          </w:p>
        </w:tc>
        <w:tc>
          <w:tcPr>
            <w:tcW w:w="0" w:type="auto"/>
            <w:tcMar>
              <w:top w:w="0" w:type="dxa"/>
              <w:left w:w="115" w:type="dxa"/>
              <w:bottom w:w="0" w:type="dxa"/>
              <w:right w:w="115" w:type="dxa"/>
            </w:tcMar>
            <w:vAlign w:val="center"/>
            <w:hideMark/>
          </w:tcPr>
          <w:p w14:paraId="084D5606" w14:textId="77777777" w:rsidR="004F62F3" w:rsidRPr="00312F13" w:rsidRDefault="004F62F3" w:rsidP="005F13CD">
            <w:pPr>
              <w:pStyle w:val="Tablanando"/>
              <w:rPr>
                <w:rFonts w:cs="Times New Roman"/>
                <w:szCs w:val="20"/>
              </w:rPr>
            </w:pPr>
            <w:r w:rsidRPr="00312F13">
              <w:rPr>
                <w:szCs w:val="20"/>
              </w:rPr>
              <w:t>0</w:t>
            </w:r>
          </w:p>
        </w:tc>
        <w:tc>
          <w:tcPr>
            <w:tcW w:w="0" w:type="auto"/>
            <w:tcMar>
              <w:top w:w="0" w:type="dxa"/>
              <w:left w:w="115" w:type="dxa"/>
              <w:bottom w:w="0" w:type="dxa"/>
              <w:right w:w="115" w:type="dxa"/>
            </w:tcMar>
            <w:vAlign w:val="center"/>
            <w:hideMark/>
          </w:tcPr>
          <w:p w14:paraId="19E9D08A" w14:textId="77777777" w:rsidR="004F62F3" w:rsidRPr="00312F13" w:rsidRDefault="004F62F3" w:rsidP="005F13CD">
            <w:pPr>
              <w:pStyle w:val="Tablanando"/>
              <w:rPr>
                <w:rFonts w:cs="Times New Roman"/>
                <w:szCs w:val="20"/>
              </w:rPr>
            </w:pPr>
            <w:r w:rsidRPr="00312F13">
              <w:rPr>
                <w:szCs w:val="20"/>
              </w:rPr>
              <w:t>50</w:t>
            </w:r>
          </w:p>
        </w:tc>
        <w:tc>
          <w:tcPr>
            <w:tcW w:w="0" w:type="auto"/>
            <w:tcMar>
              <w:top w:w="0" w:type="dxa"/>
              <w:left w:w="115" w:type="dxa"/>
              <w:bottom w:w="0" w:type="dxa"/>
              <w:right w:w="115" w:type="dxa"/>
            </w:tcMar>
            <w:vAlign w:val="center"/>
            <w:hideMark/>
          </w:tcPr>
          <w:p w14:paraId="39F205FD" w14:textId="77777777" w:rsidR="004F62F3" w:rsidRPr="00312F13" w:rsidRDefault="004F62F3" w:rsidP="005F13CD">
            <w:pPr>
              <w:pStyle w:val="Tablanando"/>
              <w:rPr>
                <w:rFonts w:cs="Times New Roman"/>
                <w:szCs w:val="20"/>
              </w:rPr>
            </w:pPr>
            <w:r w:rsidRPr="00312F13">
              <w:rPr>
                <w:szCs w:val="20"/>
              </w:rPr>
              <w:t>0,5</w:t>
            </w:r>
          </w:p>
        </w:tc>
        <w:tc>
          <w:tcPr>
            <w:tcW w:w="0" w:type="auto"/>
            <w:tcMar>
              <w:top w:w="0" w:type="dxa"/>
              <w:left w:w="115" w:type="dxa"/>
              <w:bottom w:w="0" w:type="dxa"/>
              <w:right w:w="115" w:type="dxa"/>
            </w:tcMar>
            <w:vAlign w:val="center"/>
            <w:hideMark/>
          </w:tcPr>
          <w:p w14:paraId="14DC9C2C" w14:textId="77777777" w:rsidR="004F62F3" w:rsidRPr="00312F13" w:rsidRDefault="004F62F3" w:rsidP="005F13CD">
            <w:pPr>
              <w:pStyle w:val="Tablanando"/>
              <w:rPr>
                <w:rFonts w:cs="Times New Roman"/>
                <w:szCs w:val="20"/>
              </w:rPr>
            </w:pPr>
            <w:r w:rsidRPr="00312F13">
              <w:rPr>
                <w:szCs w:val="20"/>
              </w:rPr>
              <w:t>0,05</w:t>
            </w:r>
          </w:p>
        </w:tc>
      </w:tr>
      <w:tr w:rsidR="004F62F3" w:rsidRPr="00312F13" w14:paraId="3A951A82" w14:textId="77777777" w:rsidTr="005F13CD">
        <w:trPr>
          <w:trHeight w:val="290"/>
          <w:jc w:val="center"/>
        </w:trPr>
        <w:tc>
          <w:tcPr>
            <w:tcW w:w="0" w:type="auto"/>
            <w:tcBorders>
              <w:bottom w:val="single" w:sz="4" w:space="0" w:color="000000"/>
            </w:tcBorders>
            <w:tcMar>
              <w:top w:w="0" w:type="dxa"/>
              <w:left w:w="115" w:type="dxa"/>
              <w:bottom w:w="0" w:type="dxa"/>
              <w:right w:w="115" w:type="dxa"/>
            </w:tcMar>
            <w:vAlign w:val="center"/>
            <w:hideMark/>
          </w:tcPr>
          <w:p w14:paraId="71520ACC" w14:textId="77777777" w:rsidR="004F62F3" w:rsidRPr="00312F13" w:rsidRDefault="004F62F3" w:rsidP="005F13CD">
            <w:pPr>
              <w:pStyle w:val="Tablanando"/>
              <w:rPr>
                <w:rFonts w:cs="Times New Roman"/>
                <w:szCs w:val="20"/>
              </w:rPr>
            </w:pPr>
            <w:r w:rsidRPr="00312F13">
              <w:rPr>
                <w:szCs w:val="20"/>
              </w:rPr>
              <w:t>Alto</w:t>
            </w:r>
          </w:p>
        </w:tc>
        <w:tc>
          <w:tcPr>
            <w:tcW w:w="0" w:type="auto"/>
            <w:tcBorders>
              <w:bottom w:val="single" w:sz="4" w:space="0" w:color="000000"/>
            </w:tcBorders>
            <w:tcMar>
              <w:top w:w="0" w:type="dxa"/>
              <w:left w:w="115" w:type="dxa"/>
              <w:bottom w:w="0" w:type="dxa"/>
              <w:right w:w="115" w:type="dxa"/>
            </w:tcMar>
            <w:vAlign w:val="center"/>
            <w:hideMark/>
          </w:tcPr>
          <w:p w14:paraId="7375276C" w14:textId="77777777" w:rsidR="004F62F3" w:rsidRPr="00312F13" w:rsidRDefault="004F62F3" w:rsidP="005F13CD">
            <w:pPr>
              <w:pStyle w:val="Tablanando"/>
              <w:rPr>
                <w:rFonts w:cs="Times New Roman"/>
                <w:szCs w:val="20"/>
              </w:rPr>
            </w:pPr>
            <w:r w:rsidRPr="00312F13">
              <w:rPr>
                <w:szCs w:val="20"/>
              </w:rPr>
              <w:t>1</w:t>
            </w:r>
          </w:p>
        </w:tc>
        <w:tc>
          <w:tcPr>
            <w:tcW w:w="0" w:type="auto"/>
            <w:tcBorders>
              <w:bottom w:val="single" w:sz="4" w:space="0" w:color="000000"/>
            </w:tcBorders>
            <w:tcMar>
              <w:top w:w="0" w:type="dxa"/>
              <w:left w:w="115" w:type="dxa"/>
              <w:bottom w:w="0" w:type="dxa"/>
              <w:right w:w="115" w:type="dxa"/>
            </w:tcMar>
            <w:vAlign w:val="center"/>
            <w:hideMark/>
          </w:tcPr>
          <w:p w14:paraId="7076490D" w14:textId="77777777" w:rsidR="004F62F3" w:rsidRPr="00312F13" w:rsidRDefault="004F62F3" w:rsidP="005F13CD">
            <w:pPr>
              <w:pStyle w:val="Tablanando"/>
              <w:rPr>
                <w:rFonts w:cs="Times New Roman"/>
                <w:szCs w:val="20"/>
              </w:rPr>
            </w:pPr>
            <w:r w:rsidRPr="00312F13">
              <w:rPr>
                <w:szCs w:val="20"/>
              </w:rPr>
              <w:t>75</w:t>
            </w:r>
          </w:p>
        </w:tc>
        <w:tc>
          <w:tcPr>
            <w:tcW w:w="0" w:type="auto"/>
            <w:tcBorders>
              <w:bottom w:val="single" w:sz="4" w:space="0" w:color="000000"/>
            </w:tcBorders>
            <w:tcMar>
              <w:top w:w="0" w:type="dxa"/>
              <w:left w:w="115" w:type="dxa"/>
              <w:bottom w:w="0" w:type="dxa"/>
              <w:right w:w="115" w:type="dxa"/>
            </w:tcMar>
            <w:vAlign w:val="center"/>
            <w:hideMark/>
          </w:tcPr>
          <w:p w14:paraId="04DD6A71" w14:textId="77777777" w:rsidR="004F62F3" w:rsidRPr="00312F13" w:rsidRDefault="004F62F3" w:rsidP="005F13CD">
            <w:pPr>
              <w:pStyle w:val="Tablanando"/>
              <w:rPr>
                <w:rFonts w:cs="Times New Roman"/>
                <w:szCs w:val="20"/>
              </w:rPr>
            </w:pPr>
            <w:r w:rsidRPr="00312F13">
              <w:rPr>
                <w:szCs w:val="20"/>
              </w:rPr>
              <w:t>0,75</w:t>
            </w:r>
          </w:p>
        </w:tc>
        <w:tc>
          <w:tcPr>
            <w:tcW w:w="0" w:type="auto"/>
            <w:tcBorders>
              <w:bottom w:val="single" w:sz="4" w:space="0" w:color="000000"/>
            </w:tcBorders>
            <w:tcMar>
              <w:top w:w="0" w:type="dxa"/>
              <w:left w:w="115" w:type="dxa"/>
              <w:bottom w:w="0" w:type="dxa"/>
              <w:right w:w="115" w:type="dxa"/>
            </w:tcMar>
            <w:vAlign w:val="center"/>
            <w:hideMark/>
          </w:tcPr>
          <w:p w14:paraId="3D492820" w14:textId="77777777" w:rsidR="004F62F3" w:rsidRPr="00312F13" w:rsidRDefault="004F62F3" w:rsidP="005F13CD">
            <w:pPr>
              <w:pStyle w:val="Tablanando"/>
              <w:rPr>
                <w:rFonts w:cs="Times New Roman"/>
                <w:szCs w:val="20"/>
              </w:rPr>
            </w:pPr>
            <w:r w:rsidRPr="00312F13">
              <w:rPr>
                <w:szCs w:val="20"/>
              </w:rPr>
              <w:t>0,075</w:t>
            </w:r>
          </w:p>
        </w:tc>
      </w:tr>
    </w:tbl>
    <w:p w14:paraId="1039F070" w14:textId="35C31A47" w:rsidR="004F62F3" w:rsidRPr="004F62F3" w:rsidRDefault="004F62F3" w:rsidP="004F62F3">
      <w:pPr>
        <w:pStyle w:val="Descripcin"/>
        <w:rPr>
          <w:rStyle w:val="nfasis"/>
        </w:rPr>
      </w:pPr>
      <w:bookmarkStart w:id="37" w:name="_Ref123742742"/>
      <w:bookmarkStart w:id="38" w:name="_Toc124601461"/>
      <w:r w:rsidRPr="004F62F3">
        <w:rPr>
          <w:rStyle w:val="nfasis"/>
        </w:rPr>
        <w:t xml:space="preserve">Tabla </w:t>
      </w:r>
      <w:r w:rsidRPr="004F62F3">
        <w:rPr>
          <w:rStyle w:val="nfasis"/>
        </w:rPr>
        <w:fldChar w:fldCharType="begin"/>
      </w:r>
      <w:r w:rsidRPr="004F62F3">
        <w:rPr>
          <w:rStyle w:val="nfasis"/>
        </w:rPr>
        <w:instrText xml:space="preserve"> SEQ Tabla \* ARABIC </w:instrText>
      </w:r>
      <w:r w:rsidRPr="004F62F3">
        <w:rPr>
          <w:rStyle w:val="nfasis"/>
        </w:rPr>
        <w:fldChar w:fldCharType="separate"/>
      </w:r>
      <w:r>
        <w:rPr>
          <w:rStyle w:val="nfasis"/>
          <w:noProof/>
        </w:rPr>
        <w:t>2</w:t>
      </w:r>
      <w:r w:rsidRPr="004F62F3">
        <w:rPr>
          <w:rStyle w:val="nfasis"/>
        </w:rPr>
        <w:fldChar w:fldCharType="end"/>
      </w:r>
      <w:bookmarkEnd w:id="37"/>
      <w:r w:rsidRPr="004F62F3">
        <w:rPr>
          <w:rStyle w:val="nfasis"/>
        </w:rPr>
        <w:t>. Tabla ANOVA</w:t>
      </w:r>
      <w:bookmarkEnd w:id="38"/>
    </w:p>
    <w:tbl>
      <w:tblPr>
        <w:tblW w:w="0" w:type="auto"/>
        <w:jc w:val="center"/>
        <w:tblCellMar>
          <w:top w:w="15" w:type="dxa"/>
          <w:left w:w="15" w:type="dxa"/>
          <w:bottom w:w="15" w:type="dxa"/>
          <w:right w:w="15" w:type="dxa"/>
        </w:tblCellMar>
        <w:tblLook w:val="04A0" w:firstRow="1" w:lastRow="0" w:firstColumn="1" w:lastColumn="0" w:noHBand="0" w:noVBand="1"/>
      </w:tblPr>
      <w:tblGrid>
        <w:gridCol w:w="652"/>
        <w:gridCol w:w="329"/>
        <w:gridCol w:w="863"/>
        <w:gridCol w:w="940"/>
        <w:gridCol w:w="701"/>
        <w:gridCol w:w="690"/>
      </w:tblGrid>
      <w:tr w:rsidR="004F62F3" w:rsidRPr="00261C7D" w14:paraId="64A672D9" w14:textId="77777777" w:rsidTr="004F62F3">
        <w:trPr>
          <w:jc w:val="center"/>
        </w:trPr>
        <w:tc>
          <w:tcPr>
            <w:tcW w:w="652" w:type="dxa"/>
            <w:tcBorders>
              <w:bottom w:val="single" w:sz="4" w:space="0" w:color="383838"/>
            </w:tcBorders>
            <w:tcMar>
              <w:top w:w="10" w:type="dxa"/>
              <w:left w:w="20" w:type="dxa"/>
              <w:bottom w:w="0" w:type="dxa"/>
              <w:right w:w="20" w:type="dxa"/>
            </w:tcMar>
            <w:vAlign w:val="bottom"/>
            <w:hideMark/>
          </w:tcPr>
          <w:p w14:paraId="6768E9BD" w14:textId="77777777" w:rsidR="004F62F3" w:rsidRPr="00261C7D" w:rsidRDefault="004F62F3" w:rsidP="005F13CD">
            <w:pPr>
              <w:pStyle w:val="Tablanando"/>
              <w:rPr>
                <w:rFonts w:cs="Times New Roman"/>
                <w:b/>
                <w:bCs/>
                <w:szCs w:val="20"/>
              </w:rPr>
            </w:pPr>
            <w:r w:rsidRPr="00261C7D">
              <w:rPr>
                <w:rFonts w:cs="Times New Roman"/>
                <w:b/>
                <w:bCs/>
                <w:szCs w:val="20"/>
              </w:rPr>
              <w:t>Fuente</w:t>
            </w:r>
          </w:p>
        </w:tc>
        <w:tc>
          <w:tcPr>
            <w:tcW w:w="0" w:type="auto"/>
            <w:tcBorders>
              <w:bottom w:val="single" w:sz="4" w:space="0" w:color="383838"/>
            </w:tcBorders>
            <w:tcMar>
              <w:top w:w="10" w:type="dxa"/>
              <w:left w:w="20" w:type="dxa"/>
              <w:bottom w:w="0" w:type="dxa"/>
              <w:right w:w="20" w:type="dxa"/>
            </w:tcMar>
            <w:vAlign w:val="bottom"/>
            <w:hideMark/>
          </w:tcPr>
          <w:p w14:paraId="3EDBF611" w14:textId="77777777" w:rsidR="004F62F3" w:rsidRPr="00261C7D" w:rsidRDefault="004F62F3" w:rsidP="005F13CD">
            <w:pPr>
              <w:pStyle w:val="Tablanando"/>
              <w:rPr>
                <w:rFonts w:cs="Times New Roman"/>
                <w:b/>
                <w:bCs/>
                <w:szCs w:val="20"/>
              </w:rPr>
            </w:pPr>
            <w:r w:rsidRPr="00261C7D">
              <w:rPr>
                <w:rFonts w:cs="Times New Roman"/>
                <w:b/>
                <w:bCs/>
                <w:szCs w:val="20"/>
              </w:rPr>
              <w:t>GL</w:t>
            </w:r>
          </w:p>
        </w:tc>
        <w:tc>
          <w:tcPr>
            <w:tcW w:w="0" w:type="auto"/>
            <w:tcBorders>
              <w:bottom w:val="single" w:sz="4" w:space="0" w:color="383838"/>
            </w:tcBorders>
            <w:tcMar>
              <w:top w:w="10" w:type="dxa"/>
              <w:left w:w="20" w:type="dxa"/>
              <w:bottom w:w="0" w:type="dxa"/>
              <w:right w:w="20" w:type="dxa"/>
            </w:tcMar>
            <w:vAlign w:val="bottom"/>
            <w:hideMark/>
          </w:tcPr>
          <w:p w14:paraId="177BAE10" w14:textId="77777777" w:rsidR="004F62F3" w:rsidRPr="00261C7D" w:rsidRDefault="004F62F3" w:rsidP="005F13CD">
            <w:pPr>
              <w:pStyle w:val="Tablanando"/>
              <w:rPr>
                <w:rFonts w:cs="Times New Roman"/>
                <w:b/>
                <w:bCs/>
                <w:szCs w:val="20"/>
              </w:rPr>
            </w:pPr>
            <w:r w:rsidRPr="00261C7D">
              <w:rPr>
                <w:rFonts w:cs="Times New Roman"/>
                <w:b/>
                <w:bCs/>
                <w:szCs w:val="20"/>
              </w:rPr>
              <w:t xml:space="preserve">SC </w:t>
            </w:r>
            <w:proofErr w:type="spellStart"/>
            <w:r w:rsidRPr="00261C7D">
              <w:rPr>
                <w:rFonts w:cs="Times New Roman"/>
                <w:b/>
                <w:bCs/>
                <w:szCs w:val="20"/>
              </w:rPr>
              <w:t>Ajust</w:t>
            </w:r>
            <w:proofErr w:type="spellEnd"/>
            <w:r w:rsidRPr="00261C7D">
              <w:rPr>
                <w:rFonts w:cs="Times New Roman"/>
                <w:b/>
                <w:bCs/>
                <w:szCs w:val="20"/>
              </w:rPr>
              <w:t>.</w:t>
            </w:r>
          </w:p>
        </w:tc>
        <w:tc>
          <w:tcPr>
            <w:tcW w:w="0" w:type="auto"/>
            <w:tcBorders>
              <w:bottom w:val="single" w:sz="4" w:space="0" w:color="383838"/>
            </w:tcBorders>
            <w:tcMar>
              <w:top w:w="10" w:type="dxa"/>
              <w:left w:w="20" w:type="dxa"/>
              <w:bottom w:w="0" w:type="dxa"/>
              <w:right w:w="20" w:type="dxa"/>
            </w:tcMar>
            <w:vAlign w:val="bottom"/>
            <w:hideMark/>
          </w:tcPr>
          <w:p w14:paraId="7ED16504" w14:textId="77777777" w:rsidR="004F62F3" w:rsidRPr="00261C7D" w:rsidRDefault="004F62F3" w:rsidP="005F13CD">
            <w:pPr>
              <w:pStyle w:val="Tablanando"/>
              <w:rPr>
                <w:rFonts w:cs="Times New Roman"/>
                <w:b/>
                <w:bCs/>
                <w:szCs w:val="20"/>
              </w:rPr>
            </w:pPr>
            <w:r w:rsidRPr="00261C7D">
              <w:rPr>
                <w:rFonts w:cs="Times New Roman"/>
                <w:b/>
                <w:bCs/>
                <w:szCs w:val="20"/>
              </w:rPr>
              <w:t xml:space="preserve">MC </w:t>
            </w:r>
            <w:proofErr w:type="spellStart"/>
            <w:r w:rsidRPr="00261C7D">
              <w:rPr>
                <w:rFonts w:cs="Times New Roman"/>
                <w:b/>
                <w:bCs/>
                <w:szCs w:val="20"/>
              </w:rPr>
              <w:t>Ajust</w:t>
            </w:r>
            <w:proofErr w:type="spellEnd"/>
            <w:r w:rsidRPr="00261C7D">
              <w:rPr>
                <w:rFonts w:cs="Times New Roman"/>
                <w:b/>
                <w:bCs/>
                <w:szCs w:val="20"/>
              </w:rPr>
              <w:t>.</w:t>
            </w:r>
          </w:p>
        </w:tc>
        <w:tc>
          <w:tcPr>
            <w:tcW w:w="0" w:type="auto"/>
            <w:tcBorders>
              <w:bottom w:val="single" w:sz="4" w:space="0" w:color="383838"/>
            </w:tcBorders>
            <w:tcMar>
              <w:top w:w="10" w:type="dxa"/>
              <w:left w:w="20" w:type="dxa"/>
              <w:bottom w:w="0" w:type="dxa"/>
              <w:right w:w="20" w:type="dxa"/>
            </w:tcMar>
            <w:vAlign w:val="bottom"/>
            <w:hideMark/>
          </w:tcPr>
          <w:p w14:paraId="421D360D" w14:textId="77777777" w:rsidR="004F62F3" w:rsidRPr="00261C7D" w:rsidRDefault="004F62F3" w:rsidP="005F13CD">
            <w:pPr>
              <w:pStyle w:val="Tablanando"/>
              <w:rPr>
                <w:rFonts w:cs="Times New Roman"/>
                <w:b/>
                <w:bCs/>
                <w:szCs w:val="20"/>
              </w:rPr>
            </w:pPr>
            <w:r w:rsidRPr="00261C7D">
              <w:rPr>
                <w:rFonts w:cs="Times New Roman"/>
                <w:b/>
                <w:bCs/>
                <w:szCs w:val="20"/>
              </w:rPr>
              <w:t>Valor F</w:t>
            </w:r>
          </w:p>
        </w:tc>
        <w:tc>
          <w:tcPr>
            <w:tcW w:w="0" w:type="auto"/>
            <w:tcBorders>
              <w:bottom w:val="single" w:sz="4" w:space="0" w:color="383838"/>
            </w:tcBorders>
            <w:tcMar>
              <w:top w:w="10" w:type="dxa"/>
              <w:left w:w="20" w:type="dxa"/>
              <w:bottom w:w="0" w:type="dxa"/>
              <w:right w:w="20" w:type="dxa"/>
            </w:tcMar>
            <w:vAlign w:val="bottom"/>
            <w:hideMark/>
          </w:tcPr>
          <w:p w14:paraId="75AF6444" w14:textId="77777777" w:rsidR="004F62F3" w:rsidRPr="00261C7D" w:rsidRDefault="004F62F3" w:rsidP="005F13CD">
            <w:pPr>
              <w:pStyle w:val="Tablanando"/>
              <w:rPr>
                <w:rFonts w:cs="Times New Roman"/>
                <w:b/>
                <w:bCs/>
                <w:szCs w:val="20"/>
              </w:rPr>
            </w:pPr>
            <w:r w:rsidRPr="00261C7D">
              <w:rPr>
                <w:rFonts w:cs="Times New Roman"/>
                <w:b/>
                <w:bCs/>
                <w:szCs w:val="20"/>
              </w:rPr>
              <w:t>Valor p</w:t>
            </w:r>
          </w:p>
        </w:tc>
      </w:tr>
      <w:tr w:rsidR="004F62F3" w:rsidRPr="00261C7D" w14:paraId="6704626D" w14:textId="77777777" w:rsidTr="004F62F3">
        <w:trPr>
          <w:jc w:val="center"/>
        </w:trPr>
        <w:tc>
          <w:tcPr>
            <w:tcW w:w="652" w:type="dxa"/>
            <w:tcBorders>
              <w:top w:val="single" w:sz="4" w:space="0" w:color="383838"/>
            </w:tcBorders>
            <w:tcMar>
              <w:top w:w="10" w:type="dxa"/>
              <w:left w:w="20" w:type="dxa"/>
              <w:bottom w:w="0" w:type="dxa"/>
              <w:right w:w="20" w:type="dxa"/>
            </w:tcMar>
            <w:hideMark/>
          </w:tcPr>
          <w:p w14:paraId="6090C945" w14:textId="77777777" w:rsidR="004F62F3" w:rsidRPr="00261C7D" w:rsidRDefault="004F62F3" w:rsidP="005F13CD">
            <w:pPr>
              <w:pStyle w:val="Tablanando"/>
              <w:rPr>
                <w:rFonts w:cs="Times New Roman"/>
                <w:szCs w:val="20"/>
              </w:rPr>
            </w:pPr>
            <w:r w:rsidRPr="00261C7D">
              <w:rPr>
                <w:rFonts w:cs="Times New Roman"/>
                <w:szCs w:val="20"/>
              </w:rPr>
              <w:t>  A</w:t>
            </w:r>
          </w:p>
        </w:tc>
        <w:tc>
          <w:tcPr>
            <w:tcW w:w="0" w:type="auto"/>
            <w:tcBorders>
              <w:top w:val="single" w:sz="4" w:space="0" w:color="383838"/>
            </w:tcBorders>
            <w:tcMar>
              <w:top w:w="10" w:type="dxa"/>
              <w:left w:w="20" w:type="dxa"/>
              <w:bottom w:w="0" w:type="dxa"/>
              <w:right w:w="20" w:type="dxa"/>
            </w:tcMar>
            <w:hideMark/>
          </w:tcPr>
          <w:p w14:paraId="2D863F20" w14:textId="77777777" w:rsidR="004F62F3" w:rsidRPr="00261C7D" w:rsidRDefault="004F62F3" w:rsidP="005F13CD">
            <w:pPr>
              <w:pStyle w:val="Tablanando"/>
              <w:rPr>
                <w:rFonts w:cs="Times New Roman"/>
                <w:szCs w:val="20"/>
              </w:rPr>
            </w:pPr>
            <w:r w:rsidRPr="00261C7D">
              <w:rPr>
                <w:rFonts w:cs="Times New Roman"/>
                <w:szCs w:val="20"/>
              </w:rPr>
              <w:t>2</w:t>
            </w:r>
          </w:p>
        </w:tc>
        <w:tc>
          <w:tcPr>
            <w:tcW w:w="0" w:type="auto"/>
            <w:tcBorders>
              <w:top w:val="single" w:sz="4" w:space="0" w:color="383838"/>
            </w:tcBorders>
            <w:tcMar>
              <w:top w:w="10" w:type="dxa"/>
              <w:left w:w="20" w:type="dxa"/>
              <w:bottom w:w="0" w:type="dxa"/>
              <w:right w:w="20" w:type="dxa"/>
            </w:tcMar>
            <w:hideMark/>
          </w:tcPr>
          <w:p w14:paraId="1230670D" w14:textId="77777777" w:rsidR="004F62F3" w:rsidRPr="00261C7D" w:rsidRDefault="004F62F3" w:rsidP="005F13CD">
            <w:pPr>
              <w:pStyle w:val="Tablanando"/>
              <w:rPr>
                <w:rFonts w:cs="Times New Roman"/>
                <w:szCs w:val="20"/>
              </w:rPr>
            </w:pPr>
            <w:r w:rsidRPr="00261C7D">
              <w:rPr>
                <w:rFonts w:cs="Times New Roman"/>
                <w:szCs w:val="20"/>
              </w:rPr>
              <w:t>263,86</w:t>
            </w:r>
          </w:p>
        </w:tc>
        <w:tc>
          <w:tcPr>
            <w:tcW w:w="0" w:type="auto"/>
            <w:tcBorders>
              <w:top w:val="single" w:sz="4" w:space="0" w:color="383838"/>
            </w:tcBorders>
            <w:tcMar>
              <w:top w:w="10" w:type="dxa"/>
              <w:left w:w="20" w:type="dxa"/>
              <w:bottom w:w="0" w:type="dxa"/>
              <w:right w:w="20" w:type="dxa"/>
            </w:tcMar>
            <w:hideMark/>
          </w:tcPr>
          <w:p w14:paraId="65EE0894" w14:textId="77777777" w:rsidR="004F62F3" w:rsidRPr="00261C7D" w:rsidRDefault="004F62F3" w:rsidP="005F13CD">
            <w:pPr>
              <w:pStyle w:val="Tablanando"/>
              <w:rPr>
                <w:rFonts w:cs="Times New Roman"/>
                <w:szCs w:val="20"/>
              </w:rPr>
            </w:pPr>
            <w:r w:rsidRPr="00261C7D">
              <w:rPr>
                <w:rFonts w:cs="Times New Roman"/>
                <w:szCs w:val="20"/>
              </w:rPr>
              <w:t>131,93</w:t>
            </w:r>
          </w:p>
        </w:tc>
        <w:tc>
          <w:tcPr>
            <w:tcW w:w="0" w:type="auto"/>
            <w:tcBorders>
              <w:top w:val="single" w:sz="4" w:space="0" w:color="383838"/>
            </w:tcBorders>
            <w:tcMar>
              <w:top w:w="10" w:type="dxa"/>
              <w:left w:w="20" w:type="dxa"/>
              <w:bottom w:w="0" w:type="dxa"/>
              <w:right w:w="20" w:type="dxa"/>
            </w:tcMar>
            <w:hideMark/>
          </w:tcPr>
          <w:p w14:paraId="77CC1212" w14:textId="77777777" w:rsidR="004F62F3" w:rsidRPr="00261C7D" w:rsidRDefault="004F62F3" w:rsidP="005F13CD">
            <w:pPr>
              <w:pStyle w:val="Tablanando"/>
              <w:rPr>
                <w:rFonts w:cs="Times New Roman"/>
                <w:szCs w:val="20"/>
              </w:rPr>
            </w:pPr>
            <w:r w:rsidRPr="00261C7D">
              <w:rPr>
                <w:rFonts w:cs="Times New Roman"/>
                <w:szCs w:val="20"/>
              </w:rPr>
              <w:t>1,39</w:t>
            </w:r>
          </w:p>
        </w:tc>
        <w:tc>
          <w:tcPr>
            <w:tcW w:w="0" w:type="auto"/>
            <w:tcBorders>
              <w:top w:val="single" w:sz="4" w:space="0" w:color="383838"/>
            </w:tcBorders>
            <w:tcMar>
              <w:top w:w="10" w:type="dxa"/>
              <w:left w:w="20" w:type="dxa"/>
              <w:bottom w:w="0" w:type="dxa"/>
              <w:right w:w="20" w:type="dxa"/>
            </w:tcMar>
            <w:hideMark/>
          </w:tcPr>
          <w:p w14:paraId="6ADE237D" w14:textId="77777777" w:rsidR="004F62F3" w:rsidRPr="00261C7D" w:rsidRDefault="004F62F3" w:rsidP="005F13CD">
            <w:pPr>
              <w:pStyle w:val="Tablanando"/>
              <w:rPr>
                <w:rFonts w:cs="Times New Roman"/>
                <w:szCs w:val="20"/>
              </w:rPr>
            </w:pPr>
            <w:r w:rsidRPr="00261C7D">
              <w:rPr>
                <w:rFonts w:cs="Times New Roman"/>
                <w:szCs w:val="20"/>
              </w:rPr>
              <w:t>0,257</w:t>
            </w:r>
          </w:p>
        </w:tc>
      </w:tr>
      <w:tr w:rsidR="004F62F3" w:rsidRPr="00261C7D" w14:paraId="4606E00D" w14:textId="77777777" w:rsidTr="004F62F3">
        <w:trPr>
          <w:jc w:val="center"/>
        </w:trPr>
        <w:tc>
          <w:tcPr>
            <w:tcW w:w="652" w:type="dxa"/>
            <w:tcMar>
              <w:top w:w="10" w:type="dxa"/>
              <w:left w:w="20" w:type="dxa"/>
              <w:bottom w:w="0" w:type="dxa"/>
              <w:right w:w="20" w:type="dxa"/>
            </w:tcMar>
            <w:hideMark/>
          </w:tcPr>
          <w:p w14:paraId="2E40DEB8" w14:textId="77777777" w:rsidR="004F62F3" w:rsidRPr="00261C7D" w:rsidRDefault="004F62F3" w:rsidP="005F13CD">
            <w:pPr>
              <w:pStyle w:val="Tablanando"/>
              <w:rPr>
                <w:rFonts w:cs="Times New Roman"/>
                <w:szCs w:val="20"/>
              </w:rPr>
            </w:pPr>
            <w:r w:rsidRPr="00261C7D">
              <w:rPr>
                <w:rFonts w:cs="Times New Roman"/>
                <w:szCs w:val="20"/>
              </w:rPr>
              <w:t>  B</w:t>
            </w:r>
          </w:p>
        </w:tc>
        <w:tc>
          <w:tcPr>
            <w:tcW w:w="0" w:type="auto"/>
            <w:tcMar>
              <w:top w:w="10" w:type="dxa"/>
              <w:left w:w="20" w:type="dxa"/>
              <w:bottom w:w="0" w:type="dxa"/>
              <w:right w:w="20" w:type="dxa"/>
            </w:tcMar>
            <w:hideMark/>
          </w:tcPr>
          <w:p w14:paraId="09ACFAA2" w14:textId="77777777" w:rsidR="004F62F3" w:rsidRPr="00261C7D" w:rsidRDefault="004F62F3" w:rsidP="005F13CD">
            <w:pPr>
              <w:pStyle w:val="Tablanando"/>
              <w:rPr>
                <w:rFonts w:cs="Times New Roman"/>
                <w:szCs w:val="20"/>
              </w:rPr>
            </w:pPr>
            <w:r w:rsidRPr="00261C7D">
              <w:rPr>
                <w:rFonts w:cs="Times New Roman"/>
                <w:szCs w:val="20"/>
              </w:rPr>
              <w:t>2</w:t>
            </w:r>
          </w:p>
        </w:tc>
        <w:tc>
          <w:tcPr>
            <w:tcW w:w="0" w:type="auto"/>
            <w:tcMar>
              <w:top w:w="10" w:type="dxa"/>
              <w:left w:w="20" w:type="dxa"/>
              <w:bottom w:w="0" w:type="dxa"/>
              <w:right w:w="20" w:type="dxa"/>
            </w:tcMar>
            <w:hideMark/>
          </w:tcPr>
          <w:p w14:paraId="4C17DEC2" w14:textId="77777777" w:rsidR="004F62F3" w:rsidRPr="00261C7D" w:rsidRDefault="004F62F3" w:rsidP="005F13CD">
            <w:pPr>
              <w:pStyle w:val="Tablanando"/>
              <w:rPr>
                <w:rFonts w:cs="Times New Roman"/>
                <w:szCs w:val="20"/>
              </w:rPr>
            </w:pPr>
            <w:r w:rsidRPr="00261C7D">
              <w:rPr>
                <w:rFonts w:cs="Times New Roman"/>
                <w:szCs w:val="20"/>
              </w:rPr>
              <w:t>139,43</w:t>
            </w:r>
          </w:p>
        </w:tc>
        <w:tc>
          <w:tcPr>
            <w:tcW w:w="0" w:type="auto"/>
            <w:tcMar>
              <w:top w:w="10" w:type="dxa"/>
              <w:left w:w="20" w:type="dxa"/>
              <w:bottom w:w="0" w:type="dxa"/>
              <w:right w:w="20" w:type="dxa"/>
            </w:tcMar>
            <w:hideMark/>
          </w:tcPr>
          <w:p w14:paraId="4AC9A45F" w14:textId="77777777" w:rsidR="004F62F3" w:rsidRPr="00261C7D" w:rsidRDefault="004F62F3" w:rsidP="005F13CD">
            <w:pPr>
              <w:pStyle w:val="Tablanando"/>
              <w:rPr>
                <w:rFonts w:cs="Times New Roman"/>
                <w:szCs w:val="20"/>
              </w:rPr>
            </w:pPr>
            <w:r w:rsidRPr="00261C7D">
              <w:rPr>
                <w:rFonts w:cs="Times New Roman"/>
                <w:szCs w:val="20"/>
              </w:rPr>
              <w:t>69,72</w:t>
            </w:r>
          </w:p>
        </w:tc>
        <w:tc>
          <w:tcPr>
            <w:tcW w:w="0" w:type="auto"/>
            <w:tcMar>
              <w:top w:w="10" w:type="dxa"/>
              <w:left w:w="20" w:type="dxa"/>
              <w:bottom w:w="0" w:type="dxa"/>
              <w:right w:w="20" w:type="dxa"/>
            </w:tcMar>
            <w:hideMark/>
          </w:tcPr>
          <w:p w14:paraId="34B3BFEE" w14:textId="77777777" w:rsidR="004F62F3" w:rsidRPr="00261C7D" w:rsidRDefault="004F62F3" w:rsidP="005F13CD">
            <w:pPr>
              <w:pStyle w:val="Tablanando"/>
              <w:rPr>
                <w:rFonts w:cs="Times New Roman"/>
                <w:szCs w:val="20"/>
              </w:rPr>
            </w:pPr>
            <w:r w:rsidRPr="00261C7D">
              <w:rPr>
                <w:rFonts w:cs="Times New Roman"/>
                <w:szCs w:val="20"/>
              </w:rPr>
              <w:t>0,74</w:t>
            </w:r>
          </w:p>
        </w:tc>
        <w:tc>
          <w:tcPr>
            <w:tcW w:w="0" w:type="auto"/>
            <w:tcMar>
              <w:top w:w="10" w:type="dxa"/>
              <w:left w:w="20" w:type="dxa"/>
              <w:bottom w:w="0" w:type="dxa"/>
              <w:right w:w="20" w:type="dxa"/>
            </w:tcMar>
            <w:hideMark/>
          </w:tcPr>
          <w:p w14:paraId="6ED6EB1E" w14:textId="77777777" w:rsidR="004F62F3" w:rsidRPr="00261C7D" w:rsidRDefault="004F62F3" w:rsidP="005F13CD">
            <w:pPr>
              <w:pStyle w:val="Tablanando"/>
              <w:rPr>
                <w:rFonts w:cs="Times New Roman"/>
                <w:szCs w:val="20"/>
              </w:rPr>
            </w:pPr>
            <w:r w:rsidRPr="00261C7D">
              <w:rPr>
                <w:rFonts w:cs="Times New Roman"/>
                <w:szCs w:val="20"/>
              </w:rPr>
              <w:t>0,483</w:t>
            </w:r>
          </w:p>
        </w:tc>
      </w:tr>
      <w:tr w:rsidR="004F62F3" w:rsidRPr="00261C7D" w14:paraId="08B99B91" w14:textId="77777777" w:rsidTr="004F62F3">
        <w:trPr>
          <w:jc w:val="center"/>
        </w:trPr>
        <w:tc>
          <w:tcPr>
            <w:tcW w:w="652" w:type="dxa"/>
            <w:tcMar>
              <w:top w:w="10" w:type="dxa"/>
              <w:left w:w="20" w:type="dxa"/>
              <w:bottom w:w="0" w:type="dxa"/>
              <w:right w:w="20" w:type="dxa"/>
            </w:tcMar>
            <w:hideMark/>
          </w:tcPr>
          <w:p w14:paraId="10CE19D5" w14:textId="77777777" w:rsidR="004F62F3" w:rsidRPr="00261C7D" w:rsidRDefault="004F62F3" w:rsidP="005F13CD">
            <w:pPr>
              <w:pStyle w:val="Tablanando"/>
              <w:rPr>
                <w:rFonts w:cs="Times New Roman"/>
                <w:szCs w:val="20"/>
              </w:rPr>
            </w:pPr>
            <w:r w:rsidRPr="00261C7D">
              <w:rPr>
                <w:rFonts w:cs="Times New Roman"/>
                <w:szCs w:val="20"/>
              </w:rPr>
              <w:t>  C</w:t>
            </w:r>
          </w:p>
        </w:tc>
        <w:tc>
          <w:tcPr>
            <w:tcW w:w="0" w:type="auto"/>
            <w:tcMar>
              <w:top w:w="10" w:type="dxa"/>
              <w:left w:w="20" w:type="dxa"/>
              <w:bottom w:w="0" w:type="dxa"/>
              <w:right w:w="20" w:type="dxa"/>
            </w:tcMar>
            <w:hideMark/>
          </w:tcPr>
          <w:p w14:paraId="4DC1C251" w14:textId="77777777" w:rsidR="004F62F3" w:rsidRPr="00261C7D" w:rsidRDefault="004F62F3" w:rsidP="005F13CD">
            <w:pPr>
              <w:pStyle w:val="Tablanando"/>
              <w:rPr>
                <w:rFonts w:cs="Times New Roman"/>
                <w:szCs w:val="20"/>
              </w:rPr>
            </w:pPr>
            <w:r w:rsidRPr="00261C7D">
              <w:rPr>
                <w:rFonts w:cs="Times New Roman"/>
                <w:szCs w:val="20"/>
              </w:rPr>
              <w:t>2</w:t>
            </w:r>
          </w:p>
        </w:tc>
        <w:tc>
          <w:tcPr>
            <w:tcW w:w="0" w:type="auto"/>
            <w:tcMar>
              <w:top w:w="10" w:type="dxa"/>
              <w:left w:w="20" w:type="dxa"/>
              <w:bottom w:w="0" w:type="dxa"/>
              <w:right w:w="20" w:type="dxa"/>
            </w:tcMar>
            <w:hideMark/>
          </w:tcPr>
          <w:p w14:paraId="1D487146" w14:textId="77777777" w:rsidR="004F62F3" w:rsidRPr="00261C7D" w:rsidRDefault="004F62F3" w:rsidP="005F13CD">
            <w:pPr>
              <w:pStyle w:val="Tablanando"/>
              <w:rPr>
                <w:rFonts w:cs="Times New Roman"/>
                <w:szCs w:val="20"/>
              </w:rPr>
            </w:pPr>
            <w:r w:rsidRPr="00261C7D">
              <w:rPr>
                <w:rFonts w:cs="Times New Roman"/>
                <w:szCs w:val="20"/>
              </w:rPr>
              <w:t>135,15</w:t>
            </w:r>
          </w:p>
        </w:tc>
        <w:tc>
          <w:tcPr>
            <w:tcW w:w="0" w:type="auto"/>
            <w:tcMar>
              <w:top w:w="10" w:type="dxa"/>
              <w:left w:w="20" w:type="dxa"/>
              <w:bottom w:w="0" w:type="dxa"/>
              <w:right w:w="20" w:type="dxa"/>
            </w:tcMar>
            <w:hideMark/>
          </w:tcPr>
          <w:p w14:paraId="7F2E47B8" w14:textId="77777777" w:rsidR="004F62F3" w:rsidRPr="00261C7D" w:rsidRDefault="004F62F3" w:rsidP="005F13CD">
            <w:pPr>
              <w:pStyle w:val="Tablanando"/>
              <w:rPr>
                <w:rFonts w:cs="Times New Roman"/>
                <w:szCs w:val="20"/>
              </w:rPr>
            </w:pPr>
            <w:r w:rsidRPr="00261C7D">
              <w:rPr>
                <w:rFonts w:cs="Times New Roman"/>
                <w:szCs w:val="20"/>
              </w:rPr>
              <w:t>67,58</w:t>
            </w:r>
          </w:p>
        </w:tc>
        <w:tc>
          <w:tcPr>
            <w:tcW w:w="0" w:type="auto"/>
            <w:tcMar>
              <w:top w:w="10" w:type="dxa"/>
              <w:left w:w="20" w:type="dxa"/>
              <w:bottom w:w="0" w:type="dxa"/>
              <w:right w:w="20" w:type="dxa"/>
            </w:tcMar>
            <w:hideMark/>
          </w:tcPr>
          <w:p w14:paraId="2D824E03" w14:textId="77777777" w:rsidR="004F62F3" w:rsidRPr="00261C7D" w:rsidRDefault="004F62F3" w:rsidP="005F13CD">
            <w:pPr>
              <w:pStyle w:val="Tablanando"/>
              <w:rPr>
                <w:rFonts w:cs="Times New Roman"/>
                <w:szCs w:val="20"/>
              </w:rPr>
            </w:pPr>
            <w:r w:rsidRPr="00261C7D">
              <w:rPr>
                <w:rFonts w:cs="Times New Roman"/>
                <w:szCs w:val="20"/>
              </w:rPr>
              <w:t>0,71</w:t>
            </w:r>
          </w:p>
        </w:tc>
        <w:tc>
          <w:tcPr>
            <w:tcW w:w="0" w:type="auto"/>
            <w:tcMar>
              <w:top w:w="10" w:type="dxa"/>
              <w:left w:w="20" w:type="dxa"/>
              <w:bottom w:w="0" w:type="dxa"/>
              <w:right w:w="20" w:type="dxa"/>
            </w:tcMar>
            <w:hideMark/>
          </w:tcPr>
          <w:p w14:paraId="7AF79FC7" w14:textId="77777777" w:rsidR="004F62F3" w:rsidRPr="00261C7D" w:rsidRDefault="004F62F3" w:rsidP="005F13CD">
            <w:pPr>
              <w:pStyle w:val="Tablanando"/>
              <w:rPr>
                <w:rFonts w:cs="Times New Roman"/>
                <w:szCs w:val="20"/>
              </w:rPr>
            </w:pPr>
            <w:r w:rsidRPr="00261C7D">
              <w:rPr>
                <w:rFonts w:cs="Times New Roman"/>
                <w:szCs w:val="20"/>
              </w:rPr>
              <w:t>0,494</w:t>
            </w:r>
          </w:p>
        </w:tc>
      </w:tr>
      <w:tr w:rsidR="004F62F3" w:rsidRPr="00261C7D" w14:paraId="2CC158BF" w14:textId="77777777" w:rsidTr="004F62F3">
        <w:trPr>
          <w:jc w:val="center"/>
        </w:trPr>
        <w:tc>
          <w:tcPr>
            <w:tcW w:w="652" w:type="dxa"/>
            <w:tcMar>
              <w:top w:w="10" w:type="dxa"/>
              <w:left w:w="20" w:type="dxa"/>
              <w:bottom w:w="0" w:type="dxa"/>
              <w:right w:w="20" w:type="dxa"/>
            </w:tcMar>
            <w:hideMark/>
          </w:tcPr>
          <w:p w14:paraId="5391D055" w14:textId="77777777" w:rsidR="004F62F3" w:rsidRPr="00261C7D" w:rsidRDefault="004F62F3" w:rsidP="005F13CD">
            <w:pPr>
              <w:pStyle w:val="Tablanando"/>
              <w:rPr>
                <w:rFonts w:cs="Times New Roman"/>
                <w:szCs w:val="20"/>
              </w:rPr>
            </w:pPr>
            <w:r w:rsidRPr="00261C7D">
              <w:rPr>
                <w:rFonts w:cs="Times New Roman"/>
                <w:szCs w:val="20"/>
              </w:rPr>
              <w:t>  A*B</w:t>
            </w:r>
          </w:p>
        </w:tc>
        <w:tc>
          <w:tcPr>
            <w:tcW w:w="0" w:type="auto"/>
            <w:tcMar>
              <w:top w:w="10" w:type="dxa"/>
              <w:left w:w="20" w:type="dxa"/>
              <w:bottom w:w="0" w:type="dxa"/>
              <w:right w:w="20" w:type="dxa"/>
            </w:tcMar>
            <w:hideMark/>
          </w:tcPr>
          <w:p w14:paraId="1BF231BC" w14:textId="77777777" w:rsidR="004F62F3" w:rsidRPr="00261C7D" w:rsidRDefault="004F62F3" w:rsidP="005F13CD">
            <w:pPr>
              <w:pStyle w:val="Tablanando"/>
              <w:rPr>
                <w:rFonts w:cs="Times New Roman"/>
                <w:szCs w:val="20"/>
              </w:rPr>
            </w:pPr>
            <w:r w:rsidRPr="00261C7D">
              <w:rPr>
                <w:rFonts w:cs="Times New Roman"/>
                <w:szCs w:val="20"/>
              </w:rPr>
              <w:t>4</w:t>
            </w:r>
          </w:p>
        </w:tc>
        <w:tc>
          <w:tcPr>
            <w:tcW w:w="0" w:type="auto"/>
            <w:tcMar>
              <w:top w:w="10" w:type="dxa"/>
              <w:left w:w="20" w:type="dxa"/>
              <w:bottom w:w="0" w:type="dxa"/>
              <w:right w:w="20" w:type="dxa"/>
            </w:tcMar>
            <w:hideMark/>
          </w:tcPr>
          <w:p w14:paraId="356ABF81" w14:textId="77777777" w:rsidR="004F62F3" w:rsidRPr="00261C7D" w:rsidRDefault="004F62F3" w:rsidP="005F13CD">
            <w:pPr>
              <w:pStyle w:val="Tablanando"/>
              <w:rPr>
                <w:rFonts w:cs="Times New Roman"/>
                <w:szCs w:val="20"/>
              </w:rPr>
            </w:pPr>
            <w:r w:rsidRPr="00261C7D">
              <w:rPr>
                <w:rFonts w:cs="Times New Roman"/>
                <w:szCs w:val="20"/>
              </w:rPr>
              <w:t>51,65</w:t>
            </w:r>
          </w:p>
        </w:tc>
        <w:tc>
          <w:tcPr>
            <w:tcW w:w="0" w:type="auto"/>
            <w:tcMar>
              <w:top w:w="10" w:type="dxa"/>
              <w:left w:w="20" w:type="dxa"/>
              <w:bottom w:w="0" w:type="dxa"/>
              <w:right w:w="20" w:type="dxa"/>
            </w:tcMar>
            <w:hideMark/>
          </w:tcPr>
          <w:p w14:paraId="5B419945" w14:textId="77777777" w:rsidR="004F62F3" w:rsidRPr="00261C7D" w:rsidRDefault="004F62F3" w:rsidP="005F13CD">
            <w:pPr>
              <w:pStyle w:val="Tablanando"/>
              <w:rPr>
                <w:rFonts w:cs="Times New Roman"/>
                <w:szCs w:val="20"/>
              </w:rPr>
            </w:pPr>
            <w:r w:rsidRPr="00261C7D">
              <w:rPr>
                <w:rFonts w:cs="Times New Roman"/>
                <w:szCs w:val="20"/>
              </w:rPr>
              <w:t>12,91</w:t>
            </w:r>
          </w:p>
        </w:tc>
        <w:tc>
          <w:tcPr>
            <w:tcW w:w="0" w:type="auto"/>
            <w:tcMar>
              <w:top w:w="10" w:type="dxa"/>
              <w:left w:w="20" w:type="dxa"/>
              <w:bottom w:w="0" w:type="dxa"/>
              <w:right w:w="20" w:type="dxa"/>
            </w:tcMar>
            <w:hideMark/>
          </w:tcPr>
          <w:p w14:paraId="7EA1CAFF" w14:textId="77777777" w:rsidR="004F62F3" w:rsidRPr="00261C7D" w:rsidRDefault="004F62F3" w:rsidP="005F13CD">
            <w:pPr>
              <w:pStyle w:val="Tablanando"/>
              <w:rPr>
                <w:rFonts w:cs="Times New Roman"/>
                <w:szCs w:val="20"/>
              </w:rPr>
            </w:pPr>
            <w:r w:rsidRPr="00261C7D">
              <w:rPr>
                <w:rFonts w:cs="Times New Roman"/>
                <w:szCs w:val="20"/>
              </w:rPr>
              <w:t>0,14</w:t>
            </w:r>
          </w:p>
        </w:tc>
        <w:tc>
          <w:tcPr>
            <w:tcW w:w="0" w:type="auto"/>
            <w:tcMar>
              <w:top w:w="10" w:type="dxa"/>
              <w:left w:w="20" w:type="dxa"/>
              <w:bottom w:w="0" w:type="dxa"/>
              <w:right w:w="20" w:type="dxa"/>
            </w:tcMar>
            <w:hideMark/>
          </w:tcPr>
          <w:p w14:paraId="1FF59E29" w14:textId="77777777" w:rsidR="004F62F3" w:rsidRPr="00261C7D" w:rsidRDefault="004F62F3" w:rsidP="005F13CD">
            <w:pPr>
              <w:pStyle w:val="Tablanando"/>
              <w:rPr>
                <w:rFonts w:cs="Times New Roman"/>
                <w:szCs w:val="20"/>
              </w:rPr>
            </w:pPr>
            <w:r w:rsidRPr="00261C7D">
              <w:rPr>
                <w:rFonts w:cs="Times New Roman"/>
                <w:szCs w:val="20"/>
              </w:rPr>
              <w:t>0,968</w:t>
            </w:r>
          </w:p>
        </w:tc>
      </w:tr>
      <w:tr w:rsidR="004F62F3" w:rsidRPr="00261C7D" w14:paraId="44176122" w14:textId="77777777" w:rsidTr="004F62F3">
        <w:trPr>
          <w:jc w:val="center"/>
        </w:trPr>
        <w:tc>
          <w:tcPr>
            <w:tcW w:w="652" w:type="dxa"/>
            <w:tcMar>
              <w:top w:w="10" w:type="dxa"/>
              <w:left w:w="20" w:type="dxa"/>
              <w:bottom w:w="0" w:type="dxa"/>
              <w:right w:w="20" w:type="dxa"/>
            </w:tcMar>
            <w:hideMark/>
          </w:tcPr>
          <w:p w14:paraId="107666AA" w14:textId="77777777" w:rsidR="004F62F3" w:rsidRPr="00261C7D" w:rsidRDefault="004F62F3" w:rsidP="005F13CD">
            <w:pPr>
              <w:pStyle w:val="Tablanando"/>
              <w:rPr>
                <w:rFonts w:cs="Times New Roman"/>
                <w:szCs w:val="20"/>
              </w:rPr>
            </w:pPr>
            <w:r w:rsidRPr="00261C7D">
              <w:rPr>
                <w:rFonts w:cs="Times New Roman"/>
                <w:szCs w:val="20"/>
              </w:rPr>
              <w:t>  A*C</w:t>
            </w:r>
          </w:p>
        </w:tc>
        <w:tc>
          <w:tcPr>
            <w:tcW w:w="0" w:type="auto"/>
            <w:tcMar>
              <w:top w:w="10" w:type="dxa"/>
              <w:left w:w="20" w:type="dxa"/>
              <w:bottom w:w="0" w:type="dxa"/>
              <w:right w:w="20" w:type="dxa"/>
            </w:tcMar>
            <w:hideMark/>
          </w:tcPr>
          <w:p w14:paraId="294D41FB" w14:textId="77777777" w:rsidR="004F62F3" w:rsidRPr="00261C7D" w:rsidRDefault="004F62F3" w:rsidP="005F13CD">
            <w:pPr>
              <w:pStyle w:val="Tablanando"/>
              <w:rPr>
                <w:rFonts w:cs="Times New Roman"/>
                <w:szCs w:val="20"/>
              </w:rPr>
            </w:pPr>
            <w:r w:rsidRPr="00261C7D">
              <w:rPr>
                <w:rFonts w:cs="Times New Roman"/>
                <w:szCs w:val="20"/>
              </w:rPr>
              <w:t>4</w:t>
            </w:r>
          </w:p>
        </w:tc>
        <w:tc>
          <w:tcPr>
            <w:tcW w:w="0" w:type="auto"/>
            <w:tcMar>
              <w:top w:w="10" w:type="dxa"/>
              <w:left w:w="20" w:type="dxa"/>
              <w:bottom w:w="0" w:type="dxa"/>
              <w:right w:w="20" w:type="dxa"/>
            </w:tcMar>
            <w:hideMark/>
          </w:tcPr>
          <w:p w14:paraId="13E8F2D5" w14:textId="77777777" w:rsidR="004F62F3" w:rsidRPr="00261C7D" w:rsidRDefault="004F62F3" w:rsidP="005F13CD">
            <w:pPr>
              <w:pStyle w:val="Tablanando"/>
              <w:rPr>
                <w:rFonts w:cs="Times New Roman"/>
                <w:szCs w:val="20"/>
              </w:rPr>
            </w:pPr>
            <w:r w:rsidRPr="00261C7D">
              <w:rPr>
                <w:rFonts w:cs="Times New Roman"/>
                <w:szCs w:val="20"/>
              </w:rPr>
              <w:t>595,48</w:t>
            </w:r>
          </w:p>
        </w:tc>
        <w:tc>
          <w:tcPr>
            <w:tcW w:w="0" w:type="auto"/>
            <w:tcMar>
              <w:top w:w="10" w:type="dxa"/>
              <w:left w:w="20" w:type="dxa"/>
              <w:bottom w:w="0" w:type="dxa"/>
              <w:right w:w="20" w:type="dxa"/>
            </w:tcMar>
            <w:hideMark/>
          </w:tcPr>
          <w:p w14:paraId="6AB89524" w14:textId="77777777" w:rsidR="004F62F3" w:rsidRPr="00261C7D" w:rsidRDefault="004F62F3" w:rsidP="005F13CD">
            <w:pPr>
              <w:pStyle w:val="Tablanando"/>
              <w:rPr>
                <w:rFonts w:cs="Times New Roman"/>
                <w:szCs w:val="20"/>
              </w:rPr>
            </w:pPr>
            <w:r w:rsidRPr="00261C7D">
              <w:rPr>
                <w:rFonts w:cs="Times New Roman"/>
                <w:szCs w:val="20"/>
              </w:rPr>
              <w:t>148,87</w:t>
            </w:r>
          </w:p>
        </w:tc>
        <w:tc>
          <w:tcPr>
            <w:tcW w:w="0" w:type="auto"/>
            <w:tcMar>
              <w:top w:w="10" w:type="dxa"/>
              <w:left w:w="20" w:type="dxa"/>
              <w:bottom w:w="0" w:type="dxa"/>
              <w:right w:w="20" w:type="dxa"/>
            </w:tcMar>
            <w:hideMark/>
          </w:tcPr>
          <w:p w14:paraId="463E7605" w14:textId="77777777" w:rsidR="004F62F3" w:rsidRPr="00261C7D" w:rsidRDefault="004F62F3" w:rsidP="005F13CD">
            <w:pPr>
              <w:pStyle w:val="Tablanando"/>
              <w:rPr>
                <w:rFonts w:cs="Times New Roman"/>
                <w:szCs w:val="20"/>
              </w:rPr>
            </w:pPr>
            <w:r w:rsidRPr="00261C7D">
              <w:rPr>
                <w:rFonts w:cs="Times New Roman"/>
                <w:szCs w:val="20"/>
              </w:rPr>
              <w:t>1,57</w:t>
            </w:r>
          </w:p>
        </w:tc>
        <w:tc>
          <w:tcPr>
            <w:tcW w:w="0" w:type="auto"/>
            <w:tcMar>
              <w:top w:w="10" w:type="dxa"/>
              <w:left w:w="20" w:type="dxa"/>
              <w:bottom w:w="0" w:type="dxa"/>
              <w:right w:w="20" w:type="dxa"/>
            </w:tcMar>
            <w:hideMark/>
          </w:tcPr>
          <w:p w14:paraId="654285E4" w14:textId="77777777" w:rsidR="004F62F3" w:rsidRPr="00261C7D" w:rsidRDefault="004F62F3" w:rsidP="005F13CD">
            <w:pPr>
              <w:pStyle w:val="Tablanando"/>
              <w:rPr>
                <w:rFonts w:cs="Times New Roman"/>
                <w:szCs w:val="20"/>
              </w:rPr>
            </w:pPr>
            <w:r w:rsidRPr="00261C7D">
              <w:rPr>
                <w:rFonts w:cs="Times New Roman"/>
                <w:szCs w:val="20"/>
              </w:rPr>
              <w:t>0,195</w:t>
            </w:r>
          </w:p>
        </w:tc>
      </w:tr>
      <w:tr w:rsidR="004F62F3" w:rsidRPr="00261C7D" w14:paraId="382852D2" w14:textId="77777777" w:rsidTr="004F62F3">
        <w:trPr>
          <w:jc w:val="center"/>
        </w:trPr>
        <w:tc>
          <w:tcPr>
            <w:tcW w:w="652" w:type="dxa"/>
            <w:tcMar>
              <w:top w:w="10" w:type="dxa"/>
              <w:left w:w="20" w:type="dxa"/>
              <w:bottom w:w="0" w:type="dxa"/>
              <w:right w:w="20" w:type="dxa"/>
            </w:tcMar>
            <w:hideMark/>
          </w:tcPr>
          <w:p w14:paraId="4FF61F01" w14:textId="77777777" w:rsidR="004F62F3" w:rsidRPr="00261C7D" w:rsidRDefault="004F62F3" w:rsidP="005F13CD">
            <w:pPr>
              <w:pStyle w:val="Tablanando"/>
              <w:rPr>
                <w:rFonts w:cs="Times New Roman"/>
                <w:szCs w:val="20"/>
              </w:rPr>
            </w:pPr>
            <w:r w:rsidRPr="00261C7D">
              <w:rPr>
                <w:rFonts w:cs="Times New Roman"/>
                <w:szCs w:val="20"/>
              </w:rPr>
              <w:t>  B*C</w:t>
            </w:r>
          </w:p>
        </w:tc>
        <w:tc>
          <w:tcPr>
            <w:tcW w:w="0" w:type="auto"/>
            <w:tcMar>
              <w:top w:w="10" w:type="dxa"/>
              <w:left w:w="20" w:type="dxa"/>
              <w:bottom w:w="0" w:type="dxa"/>
              <w:right w:w="20" w:type="dxa"/>
            </w:tcMar>
            <w:hideMark/>
          </w:tcPr>
          <w:p w14:paraId="30105869" w14:textId="77777777" w:rsidR="004F62F3" w:rsidRPr="00261C7D" w:rsidRDefault="004F62F3" w:rsidP="005F13CD">
            <w:pPr>
              <w:pStyle w:val="Tablanando"/>
              <w:rPr>
                <w:rFonts w:cs="Times New Roman"/>
                <w:szCs w:val="20"/>
              </w:rPr>
            </w:pPr>
            <w:r w:rsidRPr="00261C7D">
              <w:rPr>
                <w:rFonts w:cs="Times New Roman"/>
                <w:szCs w:val="20"/>
              </w:rPr>
              <w:t>4</w:t>
            </w:r>
          </w:p>
        </w:tc>
        <w:tc>
          <w:tcPr>
            <w:tcW w:w="0" w:type="auto"/>
            <w:tcMar>
              <w:top w:w="10" w:type="dxa"/>
              <w:left w:w="20" w:type="dxa"/>
              <w:bottom w:w="0" w:type="dxa"/>
              <w:right w:w="20" w:type="dxa"/>
            </w:tcMar>
            <w:hideMark/>
          </w:tcPr>
          <w:p w14:paraId="7E1C6EF6" w14:textId="77777777" w:rsidR="004F62F3" w:rsidRPr="00261C7D" w:rsidRDefault="004F62F3" w:rsidP="005F13CD">
            <w:pPr>
              <w:pStyle w:val="Tablanando"/>
              <w:rPr>
                <w:rFonts w:cs="Times New Roman"/>
                <w:szCs w:val="20"/>
              </w:rPr>
            </w:pPr>
            <w:r w:rsidRPr="00261C7D">
              <w:rPr>
                <w:rFonts w:cs="Times New Roman"/>
                <w:szCs w:val="20"/>
              </w:rPr>
              <w:t>243,31</w:t>
            </w:r>
          </w:p>
        </w:tc>
        <w:tc>
          <w:tcPr>
            <w:tcW w:w="0" w:type="auto"/>
            <w:tcMar>
              <w:top w:w="10" w:type="dxa"/>
              <w:left w:w="20" w:type="dxa"/>
              <w:bottom w:w="0" w:type="dxa"/>
              <w:right w:w="20" w:type="dxa"/>
            </w:tcMar>
            <w:hideMark/>
          </w:tcPr>
          <w:p w14:paraId="23D9C3C3" w14:textId="77777777" w:rsidR="004F62F3" w:rsidRPr="00261C7D" w:rsidRDefault="004F62F3" w:rsidP="005F13CD">
            <w:pPr>
              <w:pStyle w:val="Tablanando"/>
              <w:rPr>
                <w:rFonts w:cs="Times New Roman"/>
                <w:szCs w:val="20"/>
              </w:rPr>
            </w:pPr>
            <w:r w:rsidRPr="00261C7D">
              <w:rPr>
                <w:rFonts w:cs="Times New Roman"/>
                <w:szCs w:val="20"/>
              </w:rPr>
              <w:t>60,83</w:t>
            </w:r>
          </w:p>
        </w:tc>
        <w:tc>
          <w:tcPr>
            <w:tcW w:w="0" w:type="auto"/>
            <w:tcMar>
              <w:top w:w="10" w:type="dxa"/>
              <w:left w:w="20" w:type="dxa"/>
              <w:bottom w:w="0" w:type="dxa"/>
              <w:right w:w="20" w:type="dxa"/>
            </w:tcMar>
            <w:hideMark/>
          </w:tcPr>
          <w:p w14:paraId="7437D4FF" w14:textId="77777777" w:rsidR="004F62F3" w:rsidRPr="00261C7D" w:rsidRDefault="004F62F3" w:rsidP="005F13CD">
            <w:pPr>
              <w:pStyle w:val="Tablanando"/>
              <w:rPr>
                <w:rFonts w:cs="Times New Roman"/>
                <w:szCs w:val="20"/>
              </w:rPr>
            </w:pPr>
            <w:r w:rsidRPr="00261C7D">
              <w:rPr>
                <w:rFonts w:cs="Times New Roman"/>
                <w:szCs w:val="20"/>
              </w:rPr>
              <w:t>0,64</w:t>
            </w:r>
          </w:p>
        </w:tc>
        <w:tc>
          <w:tcPr>
            <w:tcW w:w="0" w:type="auto"/>
            <w:tcMar>
              <w:top w:w="10" w:type="dxa"/>
              <w:left w:w="20" w:type="dxa"/>
              <w:bottom w:w="0" w:type="dxa"/>
              <w:right w:w="20" w:type="dxa"/>
            </w:tcMar>
            <w:hideMark/>
          </w:tcPr>
          <w:p w14:paraId="1CF32D94" w14:textId="77777777" w:rsidR="004F62F3" w:rsidRPr="00261C7D" w:rsidRDefault="004F62F3" w:rsidP="005F13CD">
            <w:pPr>
              <w:pStyle w:val="Tablanando"/>
              <w:rPr>
                <w:rFonts w:cs="Times New Roman"/>
                <w:szCs w:val="20"/>
              </w:rPr>
            </w:pPr>
            <w:r w:rsidRPr="00261C7D">
              <w:rPr>
                <w:rFonts w:cs="Times New Roman"/>
                <w:szCs w:val="20"/>
              </w:rPr>
              <w:t>0,634</w:t>
            </w:r>
          </w:p>
        </w:tc>
      </w:tr>
      <w:tr w:rsidR="004F62F3" w:rsidRPr="00261C7D" w14:paraId="1EEC7CCA" w14:textId="77777777" w:rsidTr="004F62F3">
        <w:trPr>
          <w:jc w:val="center"/>
        </w:trPr>
        <w:tc>
          <w:tcPr>
            <w:tcW w:w="652" w:type="dxa"/>
            <w:tcMar>
              <w:top w:w="10" w:type="dxa"/>
              <w:left w:w="20" w:type="dxa"/>
              <w:bottom w:w="0" w:type="dxa"/>
              <w:right w:w="20" w:type="dxa"/>
            </w:tcMar>
            <w:hideMark/>
          </w:tcPr>
          <w:p w14:paraId="7DFE03C6" w14:textId="77777777" w:rsidR="004F62F3" w:rsidRPr="00261C7D" w:rsidRDefault="004F62F3" w:rsidP="005F13CD">
            <w:pPr>
              <w:pStyle w:val="Tablanando"/>
              <w:rPr>
                <w:rFonts w:cs="Times New Roman"/>
                <w:szCs w:val="20"/>
              </w:rPr>
            </w:pPr>
            <w:r w:rsidRPr="00261C7D">
              <w:rPr>
                <w:rFonts w:cs="Times New Roman"/>
                <w:szCs w:val="20"/>
              </w:rPr>
              <w:t>  A*B*C</w:t>
            </w:r>
          </w:p>
        </w:tc>
        <w:tc>
          <w:tcPr>
            <w:tcW w:w="0" w:type="auto"/>
            <w:tcMar>
              <w:top w:w="10" w:type="dxa"/>
              <w:left w:w="20" w:type="dxa"/>
              <w:bottom w:w="0" w:type="dxa"/>
              <w:right w:w="20" w:type="dxa"/>
            </w:tcMar>
            <w:hideMark/>
          </w:tcPr>
          <w:p w14:paraId="14E3B9B2" w14:textId="77777777" w:rsidR="004F62F3" w:rsidRPr="00261C7D" w:rsidRDefault="004F62F3" w:rsidP="005F13CD">
            <w:pPr>
              <w:pStyle w:val="Tablanando"/>
              <w:rPr>
                <w:rFonts w:cs="Times New Roman"/>
                <w:szCs w:val="20"/>
              </w:rPr>
            </w:pPr>
            <w:r w:rsidRPr="00261C7D">
              <w:rPr>
                <w:rFonts w:cs="Times New Roman"/>
                <w:szCs w:val="20"/>
              </w:rPr>
              <w:t>8</w:t>
            </w:r>
          </w:p>
        </w:tc>
        <w:tc>
          <w:tcPr>
            <w:tcW w:w="0" w:type="auto"/>
            <w:tcMar>
              <w:top w:w="10" w:type="dxa"/>
              <w:left w:w="20" w:type="dxa"/>
              <w:bottom w:w="0" w:type="dxa"/>
              <w:right w:w="20" w:type="dxa"/>
            </w:tcMar>
            <w:hideMark/>
          </w:tcPr>
          <w:p w14:paraId="7F579164" w14:textId="77777777" w:rsidR="004F62F3" w:rsidRPr="00261C7D" w:rsidRDefault="004F62F3" w:rsidP="005F13CD">
            <w:pPr>
              <w:pStyle w:val="Tablanando"/>
              <w:rPr>
                <w:rFonts w:cs="Times New Roman"/>
                <w:szCs w:val="20"/>
              </w:rPr>
            </w:pPr>
            <w:r w:rsidRPr="00261C7D">
              <w:rPr>
                <w:rFonts w:cs="Times New Roman"/>
                <w:szCs w:val="20"/>
              </w:rPr>
              <w:t>319,78</w:t>
            </w:r>
          </w:p>
        </w:tc>
        <w:tc>
          <w:tcPr>
            <w:tcW w:w="0" w:type="auto"/>
            <w:tcMar>
              <w:top w:w="10" w:type="dxa"/>
              <w:left w:w="20" w:type="dxa"/>
              <w:bottom w:w="0" w:type="dxa"/>
              <w:right w:w="20" w:type="dxa"/>
            </w:tcMar>
            <w:hideMark/>
          </w:tcPr>
          <w:p w14:paraId="5D719E37" w14:textId="77777777" w:rsidR="004F62F3" w:rsidRPr="00261C7D" w:rsidRDefault="004F62F3" w:rsidP="005F13CD">
            <w:pPr>
              <w:pStyle w:val="Tablanando"/>
              <w:rPr>
                <w:rFonts w:cs="Times New Roman"/>
                <w:szCs w:val="20"/>
              </w:rPr>
            </w:pPr>
            <w:r w:rsidRPr="00261C7D">
              <w:rPr>
                <w:rFonts w:cs="Times New Roman"/>
                <w:szCs w:val="20"/>
              </w:rPr>
              <w:t>39,97</w:t>
            </w:r>
          </w:p>
        </w:tc>
        <w:tc>
          <w:tcPr>
            <w:tcW w:w="0" w:type="auto"/>
            <w:tcMar>
              <w:top w:w="10" w:type="dxa"/>
              <w:left w:w="20" w:type="dxa"/>
              <w:bottom w:w="0" w:type="dxa"/>
              <w:right w:w="20" w:type="dxa"/>
            </w:tcMar>
            <w:hideMark/>
          </w:tcPr>
          <w:p w14:paraId="6ACF8B9B" w14:textId="77777777" w:rsidR="004F62F3" w:rsidRPr="00261C7D" w:rsidRDefault="004F62F3" w:rsidP="005F13CD">
            <w:pPr>
              <w:pStyle w:val="Tablanando"/>
              <w:rPr>
                <w:rFonts w:cs="Times New Roman"/>
                <w:szCs w:val="20"/>
              </w:rPr>
            </w:pPr>
            <w:r w:rsidRPr="00261C7D">
              <w:rPr>
                <w:rFonts w:cs="Times New Roman"/>
                <w:szCs w:val="20"/>
              </w:rPr>
              <w:t>0,42</w:t>
            </w:r>
          </w:p>
        </w:tc>
        <w:tc>
          <w:tcPr>
            <w:tcW w:w="0" w:type="auto"/>
            <w:tcMar>
              <w:top w:w="10" w:type="dxa"/>
              <w:left w:w="20" w:type="dxa"/>
              <w:bottom w:w="0" w:type="dxa"/>
              <w:right w:w="20" w:type="dxa"/>
            </w:tcMar>
            <w:hideMark/>
          </w:tcPr>
          <w:p w14:paraId="372B9B2A" w14:textId="77777777" w:rsidR="004F62F3" w:rsidRPr="00261C7D" w:rsidRDefault="004F62F3" w:rsidP="005F13CD">
            <w:pPr>
              <w:pStyle w:val="Tablanando"/>
              <w:rPr>
                <w:rFonts w:cs="Times New Roman"/>
                <w:szCs w:val="20"/>
              </w:rPr>
            </w:pPr>
            <w:r w:rsidRPr="00261C7D">
              <w:rPr>
                <w:rFonts w:cs="Times New Roman"/>
                <w:szCs w:val="20"/>
              </w:rPr>
              <w:t>0,903</w:t>
            </w:r>
          </w:p>
        </w:tc>
      </w:tr>
      <w:tr w:rsidR="004F62F3" w:rsidRPr="00261C7D" w14:paraId="72649CE7" w14:textId="77777777" w:rsidTr="004F62F3">
        <w:trPr>
          <w:jc w:val="center"/>
        </w:trPr>
        <w:tc>
          <w:tcPr>
            <w:tcW w:w="652" w:type="dxa"/>
            <w:tcMar>
              <w:top w:w="10" w:type="dxa"/>
              <w:left w:w="20" w:type="dxa"/>
              <w:bottom w:w="0" w:type="dxa"/>
              <w:right w:w="20" w:type="dxa"/>
            </w:tcMar>
            <w:hideMark/>
          </w:tcPr>
          <w:p w14:paraId="717C25C0" w14:textId="77777777" w:rsidR="004F62F3" w:rsidRPr="00261C7D" w:rsidRDefault="004F62F3" w:rsidP="005F13CD">
            <w:pPr>
              <w:pStyle w:val="Tablanando"/>
              <w:rPr>
                <w:rFonts w:cs="Times New Roman"/>
                <w:szCs w:val="20"/>
              </w:rPr>
            </w:pPr>
            <w:r w:rsidRPr="00261C7D">
              <w:rPr>
                <w:rFonts w:cs="Times New Roman"/>
                <w:szCs w:val="20"/>
              </w:rPr>
              <w:t>Error</w:t>
            </w:r>
          </w:p>
        </w:tc>
        <w:tc>
          <w:tcPr>
            <w:tcW w:w="0" w:type="auto"/>
            <w:tcMar>
              <w:top w:w="10" w:type="dxa"/>
              <w:left w:w="20" w:type="dxa"/>
              <w:bottom w:w="0" w:type="dxa"/>
              <w:right w:w="20" w:type="dxa"/>
            </w:tcMar>
            <w:hideMark/>
          </w:tcPr>
          <w:p w14:paraId="42C124D2" w14:textId="77777777" w:rsidR="004F62F3" w:rsidRPr="00261C7D" w:rsidRDefault="004F62F3" w:rsidP="005F13CD">
            <w:pPr>
              <w:pStyle w:val="Tablanando"/>
              <w:rPr>
                <w:rFonts w:cs="Times New Roman"/>
                <w:szCs w:val="20"/>
              </w:rPr>
            </w:pPr>
            <w:r w:rsidRPr="00261C7D">
              <w:rPr>
                <w:rFonts w:cs="Times New Roman"/>
                <w:szCs w:val="20"/>
              </w:rPr>
              <w:t>54</w:t>
            </w:r>
          </w:p>
        </w:tc>
        <w:tc>
          <w:tcPr>
            <w:tcW w:w="0" w:type="auto"/>
            <w:tcMar>
              <w:top w:w="10" w:type="dxa"/>
              <w:left w:w="20" w:type="dxa"/>
              <w:bottom w:w="0" w:type="dxa"/>
              <w:right w:w="20" w:type="dxa"/>
            </w:tcMar>
            <w:hideMark/>
          </w:tcPr>
          <w:p w14:paraId="06AE5FB0" w14:textId="77777777" w:rsidR="004F62F3" w:rsidRPr="00261C7D" w:rsidRDefault="004F62F3" w:rsidP="005F13CD">
            <w:pPr>
              <w:pStyle w:val="Tablanando"/>
              <w:rPr>
                <w:rFonts w:cs="Times New Roman"/>
                <w:szCs w:val="20"/>
              </w:rPr>
            </w:pPr>
            <w:r w:rsidRPr="00261C7D">
              <w:rPr>
                <w:rFonts w:cs="Times New Roman"/>
                <w:szCs w:val="20"/>
              </w:rPr>
              <w:t>5109,93</w:t>
            </w:r>
          </w:p>
        </w:tc>
        <w:tc>
          <w:tcPr>
            <w:tcW w:w="0" w:type="auto"/>
            <w:tcMar>
              <w:top w:w="10" w:type="dxa"/>
              <w:left w:w="20" w:type="dxa"/>
              <w:bottom w:w="0" w:type="dxa"/>
              <w:right w:w="20" w:type="dxa"/>
            </w:tcMar>
            <w:hideMark/>
          </w:tcPr>
          <w:p w14:paraId="6A999CC8" w14:textId="77777777" w:rsidR="004F62F3" w:rsidRPr="00261C7D" w:rsidRDefault="004F62F3" w:rsidP="005F13CD">
            <w:pPr>
              <w:pStyle w:val="Tablanando"/>
              <w:rPr>
                <w:rFonts w:cs="Times New Roman"/>
                <w:szCs w:val="20"/>
              </w:rPr>
            </w:pPr>
            <w:r w:rsidRPr="00261C7D">
              <w:rPr>
                <w:rFonts w:cs="Times New Roman"/>
                <w:szCs w:val="20"/>
              </w:rPr>
              <w:t>94,63</w:t>
            </w:r>
          </w:p>
        </w:tc>
        <w:tc>
          <w:tcPr>
            <w:tcW w:w="0" w:type="auto"/>
            <w:tcMar>
              <w:top w:w="0" w:type="dxa"/>
              <w:left w:w="20" w:type="dxa"/>
              <w:bottom w:w="0" w:type="dxa"/>
              <w:right w:w="20" w:type="dxa"/>
            </w:tcMar>
            <w:hideMark/>
          </w:tcPr>
          <w:p w14:paraId="22208730" w14:textId="77777777" w:rsidR="004F62F3" w:rsidRPr="00261C7D" w:rsidRDefault="004F62F3" w:rsidP="005F13CD">
            <w:pPr>
              <w:pStyle w:val="Tablanando"/>
              <w:rPr>
                <w:rFonts w:cs="Times New Roman"/>
                <w:szCs w:val="20"/>
              </w:rPr>
            </w:pPr>
            <w:r w:rsidRPr="00261C7D">
              <w:rPr>
                <w:rFonts w:cs="Times New Roman"/>
                <w:szCs w:val="20"/>
              </w:rPr>
              <w:t> </w:t>
            </w:r>
          </w:p>
        </w:tc>
        <w:tc>
          <w:tcPr>
            <w:tcW w:w="0" w:type="auto"/>
            <w:tcMar>
              <w:top w:w="0" w:type="dxa"/>
              <w:left w:w="20" w:type="dxa"/>
              <w:bottom w:w="0" w:type="dxa"/>
              <w:right w:w="20" w:type="dxa"/>
            </w:tcMar>
            <w:hideMark/>
          </w:tcPr>
          <w:p w14:paraId="54EF10CE" w14:textId="77777777" w:rsidR="004F62F3" w:rsidRPr="00261C7D" w:rsidRDefault="004F62F3" w:rsidP="005F13CD">
            <w:pPr>
              <w:pStyle w:val="Tablanando"/>
              <w:rPr>
                <w:rFonts w:cs="Times New Roman"/>
                <w:szCs w:val="20"/>
              </w:rPr>
            </w:pPr>
            <w:r w:rsidRPr="00261C7D">
              <w:rPr>
                <w:rFonts w:cs="Times New Roman"/>
                <w:szCs w:val="20"/>
              </w:rPr>
              <w:t> </w:t>
            </w:r>
          </w:p>
        </w:tc>
      </w:tr>
      <w:tr w:rsidR="004F62F3" w:rsidRPr="00261C7D" w14:paraId="786527D5" w14:textId="77777777" w:rsidTr="004F62F3">
        <w:trPr>
          <w:jc w:val="center"/>
        </w:trPr>
        <w:tc>
          <w:tcPr>
            <w:tcW w:w="652" w:type="dxa"/>
            <w:tcMar>
              <w:top w:w="10" w:type="dxa"/>
              <w:left w:w="20" w:type="dxa"/>
              <w:bottom w:w="0" w:type="dxa"/>
              <w:right w:w="20" w:type="dxa"/>
            </w:tcMar>
            <w:hideMark/>
          </w:tcPr>
          <w:p w14:paraId="18E4439B" w14:textId="77777777" w:rsidR="004F62F3" w:rsidRPr="00261C7D" w:rsidRDefault="004F62F3" w:rsidP="005F13CD">
            <w:pPr>
              <w:pStyle w:val="Tablanando"/>
              <w:rPr>
                <w:rFonts w:cs="Times New Roman"/>
                <w:szCs w:val="20"/>
              </w:rPr>
            </w:pPr>
            <w:r w:rsidRPr="00261C7D">
              <w:rPr>
                <w:rFonts w:cs="Times New Roman"/>
                <w:szCs w:val="20"/>
              </w:rPr>
              <w:t>Total</w:t>
            </w:r>
          </w:p>
        </w:tc>
        <w:tc>
          <w:tcPr>
            <w:tcW w:w="0" w:type="auto"/>
            <w:tcMar>
              <w:top w:w="10" w:type="dxa"/>
              <w:left w:w="20" w:type="dxa"/>
              <w:bottom w:w="0" w:type="dxa"/>
              <w:right w:w="20" w:type="dxa"/>
            </w:tcMar>
            <w:hideMark/>
          </w:tcPr>
          <w:p w14:paraId="08024430" w14:textId="77777777" w:rsidR="004F62F3" w:rsidRPr="00261C7D" w:rsidRDefault="004F62F3" w:rsidP="005F13CD">
            <w:pPr>
              <w:pStyle w:val="Tablanando"/>
              <w:rPr>
                <w:rFonts w:cs="Times New Roman"/>
                <w:szCs w:val="20"/>
              </w:rPr>
            </w:pPr>
            <w:r w:rsidRPr="00261C7D">
              <w:rPr>
                <w:rFonts w:cs="Times New Roman"/>
                <w:szCs w:val="20"/>
              </w:rPr>
              <w:t>80</w:t>
            </w:r>
          </w:p>
        </w:tc>
        <w:tc>
          <w:tcPr>
            <w:tcW w:w="0" w:type="auto"/>
            <w:tcMar>
              <w:top w:w="10" w:type="dxa"/>
              <w:left w:w="20" w:type="dxa"/>
              <w:bottom w:w="0" w:type="dxa"/>
              <w:right w:w="20" w:type="dxa"/>
            </w:tcMar>
            <w:hideMark/>
          </w:tcPr>
          <w:p w14:paraId="59FEA5BA" w14:textId="77777777" w:rsidR="004F62F3" w:rsidRPr="00261C7D" w:rsidRDefault="004F62F3" w:rsidP="005F13CD">
            <w:pPr>
              <w:pStyle w:val="Tablanando"/>
              <w:rPr>
                <w:rFonts w:cs="Times New Roman"/>
                <w:szCs w:val="20"/>
              </w:rPr>
            </w:pPr>
            <w:r w:rsidRPr="00261C7D">
              <w:rPr>
                <w:rFonts w:cs="Times New Roman"/>
                <w:szCs w:val="20"/>
              </w:rPr>
              <w:t>6858,59</w:t>
            </w:r>
          </w:p>
        </w:tc>
        <w:tc>
          <w:tcPr>
            <w:tcW w:w="0" w:type="auto"/>
            <w:tcMar>
              <w:top w:w="0" w:type="dxa"/>
              <w:left w:w="20" w:type="dxa"/>
              <w:bottom w:w="0" w:type="dxa"/>
              <w:right w:w="20" w:type="dxa"/>
            </w:tcMar>
            <w:hideMark/>
          </w:tcPr>
          <w:p w14:paraId="1928A491" w14:textId="77777777" w:rsidR="004F62F3" w:rsidRPr="00261C7D" w:rsidRDefault="004F62F3" w:rsidP="005F13CD">
            <w:pPr>
              <w:pStyle w:val="Tablanando"/>
              <w:rPr>
                <w:rFonts w:cs="Times New Roman"/>
                <w:szCs w:val="20"/>
              </w:rPr>
            </w:pPr>
            <w:r w:rsidRPr="00261C7D">
              <w:rPr>
                <w:rFonts w:cs="Times New Roman"/>
                <w:szCs w:val="20"/>
              </w:rPr>
              <w:t> </w:t>
            </w:r>
          </w:p>
        </w:tc>
        <w:tc>
          <w:tcPr>
            <w:tcW w:w="0" w:type="auto"/>
            <w:tcMar>
              <w:top w:w="0" w:type="dxa"/>
              <w:left w:w="20" w:type="dxa"/>
              <w:bottom w:w="0" w:type="dxa"/>
              <w:right w:w="20" w:type="dxa"/>
            </w:tcMar>
            <w:hideMark/>
          </w:tcPr>
          <w:p w14:paraId="473E19E7" w14:textId="77777777" w:rsidR="004F62F3" w:rsidRPr="00261C7D" w:rsidRDefault="004F62F3" w:rsidP="005F13CD">
            <w:pPr>
              <w:pStyle w:val="Tablanando"/>
              <w:rPr>
                <w:rFonts w:cs="Times New Roman"/>
                <w:szCs w:val="20"/>
              </w:rPr>
            </w:pPr>
            <w:r w:rsidRPr="00261C7D">
              <w:rPr>
                <w:rFonts w:cs="Times New Roman"/>
                <w:szCs w:val="20"/>
              </w:rPr>
              <w:t> </w:t>
            </w:r>
          </w:p>
        </w:tc>
        <w:tc>
          <w:tcPr>
            <w:tcW w:w="0" w:type="auto"/>
            <w:tcMar>
              <w:top w:w="0" w:type="dxa"/>
              <w:left w:w="20" w:type="dxa"/>
              <w:bottom w:w="0" w:type="dxa"/>
              <w:right w:w="20" w:type="dxa"/>
            </w:tcMar>
            <w:hideMark/>
          </w:tcPr>
          <w:p w14:paraId="34749AD8" w14:textId="77777777" w:rsidR="004F62F3" w:rsidRPr="00261C7D" w:rsidRDefault="004F62F3" w:rsidP="005F13CD">
            <w:pPr>
              <w:pStyle w:val="Tablanando"/>
              <w:rPr>
                <w:rFonts w:cs="Times New Roman"/>
                <w:szCs w:val="20"/>
              </w:rPr>
            </w:pPr>
            <w:r w:rsidRPr="00261C7D">
              <w:rPr>
                <w:rFonts w:cs="Times New Roman"/>
                <w:szCs w:val="20"/>
              </w:rPr>
              <w:t> </w:t>
            </w:r>
          </w:p>
        </w:tc>
      </w:tr>
    </w:tbl>
    <w:p w14:paraId="72AAFF13" w14:textId="64DD824F" w:rsidR="004F62F3" w:rsidRDefault="004F62F3" w:rsidP="000D7673">
      <w:r w:rsidRPr="00D5045A">
        <w:t xml:space="preserve">Como última etapa de validación de la herramienta, se ejecuta el algoritmo de recocido simulado para la solución de problemas </w:t>
      </w:r>
      <w:proofErr w:type="spellStart"/>
      <w:r w:rsidRPr="00D5045A">
        <w:t>mQAP</w:t>
      </w:r>
      <w:proofErr w:type="spellEnd"/>
      <w:r w:rsidRPr="00D5045A">
        <w:t xml:space="preserve"> y las instancias </w:t>
      </w:r>
      <w:r w:rsidRPr="004F62F3">
        <w:t xml:space="preserve">descritas en la </w:t>
      </w:r>
      <w:r w:rsidRPr="004F62F3">
        <w:rPr>
          <w:b/>
          <w:bCs/>
        </w:rPr>
        <w:fldChar w:fldCharType="begin"/>
      </w:r>
      <w:r w:rsidRPr="004F62F3">
        <w:rPr>
          <w:b/>
          <w:bCs/>
        </w:rPr>
        <w:instrText xml:space="preserve"> REF _Ref124017306 \h  \* MERGEFORMAT </w:instrText>
      </w:r>
      <w:r w:rsidRPr="004F62F3">
        <w:rPr>
          <w:b/>
          <w:bCs/>
        </w:rPr>
      </w:r>
      <w:r w:rsidRPr="004F62F3">
        <w:rPr>
          <w:b/>
          <w:bCs/>
        </w:rPr>
        <w:fldChar w:fldCharType="separate"/>
      </w:r>
      <w:r w:rsidRPr="004F62F3">
        <w:rPr>
          <w:rStyle w:val="nfasis"/>
          <w:b w:val="0"/>
          <w:bCs/>
        </w:rPr>
        <w:t xml:space="preserve">Tabla </w:t>
      </w:r>
      <w:r w:rsidRPr="004F62F3">
        <w:rPr>
          <w:rStyle w:val="nfasis"/>
          <w:b w:val="0"/>
          <w:bCs/>
          <w:noProof/>
        </w:rPr>
        <w:t>3</w:t>
      </w:r>
      <w:r w:rsidRPr="004F62F3">
        <w:rPr>
          <w:b/>
          <w:bCs/>
        </w:rPr>
        <w:fldChar w:fldCharType="end"/>
      </w:r>
      <w:r w:rsidRPr="004F62F3">
        <w:t>. Se</w:t>
      </w:r>
      <w:r w:rsidRPr="00D5045A">
        <w:t xml:space="preserve"> encuentra que el algoritmo implementado da soluciones factibles e incluso mejores que algunas heurísticas usadas por autores en la literatura científica</w:t>
      </w:r>
      <w:r>
        <w:t>; no obstante, se destaca que se desconoce cuán diferente son las soluciones óptimas halladas por los autores en la literatura, por lo que no es posible determinar un error o gap respecto al óptimo.</w:t>
      </w:r>
    </w:p>
    <w:p w14:paraId="73884B47" w14:textId="28981212" w:rsidR="004F62F3" w:rsidRPr="004F62F3" w:rsidRDefault="004F62F3" w:rsidP="004F62F3">
      <w:pPr>
        <w:pStyle w:val="Descripcin"/>
        <w:rPr>
          <w:rStyle w:val="nfasis"/>
        </w:rPr>
      </w:pPr>
      <w:bookmarkStart w:id="39" w:name="_Ref124017306"/>
      <w:bookmarkStart w:id="40" w:name="_Toc124601463"/>
      <w:r w:rsidRPr="004F62F3">
        <w:rPr>
          <w:rStyle w:val="nfasis"/>
        </w:rPr>
        <w:t xml:space="preserve">Tabla </w:t>
      </w:r>
      <w:r w:rsidRPr="004F62F3">
        <w:rPr>
          <w:rStyle w:val="nfasis"/>
        </w:rPr>
        <w:fldChar w:fldCharType="begin"/>
      </w:r>
      <w:r w:rsidRPr="004F62F3">
        <w:rPr>
          <w:rStyle w:val="nfasis"/>
        </w:rPr>
        <w:instrText xml:space="preserve"> SEQ Tabla \* ARABIC </w:instrText>
      </w:r>
      <w:r w:rsidRPr="004F62F3">
        <w:rPr>
          <w:rStyle w:val="nfasis"/>
        </w:rPr>
        <w:fldChar w:fldCharType="separate"/>
      </w:r>
      <w:r>
        <w:rPr>
          <w:rStyle w:val="nfasis"/>
          <w:noProof/>
        </w:rPr>
        <w:t>3</w:t>
      </w:r>
      <w:r w:rsidRPr="004F62F3">
        <w:rPr>
          <w:rStyle w:val="nfasis"/>
        </w:rPr>
        <w:fldChar w:fldCharType="end"/>
      </w:r>
      <w:bookmarkEnd w:id="39"/>
      <w:r w:rsidRPr="004F62F3">
        <w:rPr>
          <w:rStyle w:val="nfasis"/>
        </w:rPr>
        <w:t xml:space="preserve">. Tabla de resultados resumen para instancias halladas en la literatura para el </w:t>
      </w:r>
      <w:proofErr w:type="spellStart"/>
      <w:r w:rsidRPr="004F62F3">
        <w:rPr>
          <w:rStyle w:val="nfasis"/>
        </w:rPr>
        <w:t>mQAP</w:t>
      </w:r>
      <w:bookmarkEnd w:id="40"/>
      <w:proofErr w:type="spellEnd"/>
    </w:p>
    <w:tbl>
      <w:tblPr>
        <w:tblW w:w="9840" w:type="dxa"/>
        <w:tblLook w:val="04A0" w:firstRow="1" w:lastRow="0" w:firstColumn="1" w:lastColumn="0" w:noHBand="0" w:noVBand="1"/>
      </w:tblPr>
      <w:tblGrid>
        <w:gridCol w:w="2260"/>
        <w:gridCol w:w="340"/>
        <w:gridCol w:w="1320"/>
        <w:gridCol w:w="340"/>
        <w:gridCol w:w="1660"/>
        <w:gridCol w:w="340"/>
        <w:gridCol w:w="1540"/>
        <w:gridCol w:w="340"/>
        <w:gridCol w:w="1700"/>
      </w:tblGrid>
      <w:tr w:rsidR="004F62F3" w:rsidRPr="00241BD0" w14:paraId="3FAD6B1F" w14:textId="77777777" w:rsidTr="005F13CD">
        <w:trPr>
          <w:trHeight w:val="315"/>
        </w:trPr>
        <w:tc>
          <w:tcPr>
            <w:tcW w:w="2260" w:type="dxa"/>
            <w:tcBorders>
              <w:top w:val="single" w:sz="8" w:space="0" w:color="auto"/>
              <w:left w:val="nil"/>
              <w:bottom w:val="single" w:sz="8" w:space="0" w:color="auto"/>
              <w:right w:val="nil"/>
            </w:tcBorders>
            <w:shd w:val="clear" w:color="auto" w:fill="auto"/>
            <w:noWrap/>
            <w:vAlign w:val="bottom"/>
            <w:hideMark/>
          </w:tcPr>
          <w:p w14:paraId="3C1B87E3" w14:textId="77777777" w:rsidR="004F62F3" w:rsidRPr="00241BD0" w:rsidRDefault="004F62F3" w:rsidP="005F13CD">
            <w:pPr>
              <w:pStyle w:val="Tablanando"/>
              <w:rPr>
                <w:b/>
                <w:bCs/>
              </w:rPr>
            </w:pPr>
            <w:r w:rsidRPr="00241BD0">
              <w:rPr>
                <w:b/>
                <w:bCs/>
              </w:rPr>
              <w:t>Problem</w:t>
            </w:r>
          </w:p>
        </w:tc>
        <w:tc>
          <w:tcPr>
            <w:tcW w:w="340" w:type="dxa"/>
            <w:tcBorders>
              <w:top w:val="single" w:sz="8" w:space="0" w:color="auto"/>
              <w:left w:val="nil"/>
              <w:bottom w:val="single" w:sz="8" w:space="0" w:color="auto"/>
              <w:right w:val="nil"/>
            </w:tcBorders>
            <w:shd w:val="clear" w:color="auto" w:fill="auto"/>
            <w:noWrap/>
            <w:vAlign w:val="bottom"/>
            <w:hideMark/>
          </w:tcPr>
          <w:p w14:paraId="0738F5AC" w14:textId="77777777" w:rsidR="004F62F3" w:rsidRPr="00241BD0" w:rsidRDefault="004F62F3" w:rsidP="005F13CD">
            <w:pPr>
              <w:pStyle w:val="Tablanando"/>
              <w:rPr>
                <w:b/>
                <w:bCs/>
              </w:rPr>
            </w:pPr>
            <w:r w:rsidRPr="00241BD0">
              <w:rPr>
                <w:b/>
                <w:bCs/>
              </w:rPr>
              <w:t> </w:t>
            </w:r>
          </w:p>
        </w:tc>
        <w:tc>
          <w:tcPr>
            <w:tcW w:w="1320" w:type="dxa"/>
            <w:tcBorders>
              <w:top w:val="single" w:sz="8" w:space="0" w:color="auto"/>
              <w:left w:val="nil"/>
              <w:bottom w:val="single" w:sz="8" w:space="0" w:color="auto"/>
              <w:right w:val="nil"/>
            </w:tcBorders>
            <w:shd w:val="clear" w:color="auto" w:fill="auto"/>
            <w:noWrap/>
            <w:vAlign w:val="bottom"/>
            <w:hideMark/>
          </w:tcPr>
          <w:p w14:paraId="2F3571AC" w14:textId="77777777" w:rsidR="004F62F3" w:rsidRPr="00241BD0" w:rsidRDefault="004F62F3" w:rsidP="005F13CD">
            <w:pPr>
              <w:pStyle w:val="Tablanando"/>
              <w:rPr>
                <w:b/>
                <w:bCs/>
              </w:rPr>
            </w:pPr>
            <w:proofErr w:type="spellStart"/>
            <w:r w:rsidRPr="00241BD0">
              <w:rPr>
                <w:b/>
                <w:bCs/>
              </w:rPr>
              <w:t>Approach</w:t>
            </w:r>
            <w:proofErr w:type="spellEnd"/>
          </w:p>
        </w:tc>
        <w:tc>
          <w:tcPr>
            <w:tcW w:w="340" w:type="dxa"/>
            <w:tcBorders>
              <w:top w:val="single" w:sz="8" w:space="0" w:color="auto"/>
              <w:left w:val="nil"/>
              <w:bottom w:val="single" w:sz="8" w:space="0" w:color="auto"/>
              <w:right w:val="nil"/>
            </w:tcBorders>
            <w:shd w:val="clear" w:color="auto" w:fill="auto"/>
            <w:noWrap/>
            <w:vAlign w:val="bottom"/>
            <w:hideMark/>
          </w:tcPr>
          <w:p w14:paraId="30569114" w14:textId="77777777" w:rsidR="004F62F3" w:rsidRPr="00241BD0" w:rsidRDefault="004F62F3" w:rsidP="005F13CD">
            <w:pPr>
              <w:pStyle w:val="Tablanando"/>
              <w:rPr>
                <w:b/>
                <w:bCs/>
              </w:rPr>
            </w:pPr>
            <w:r w:rsidRPr="00241BD0">
              <w:rPr>
                <w:b/>
                <w:bCs/>
              </w:rPr>
              <w:t> </w:t>
            </w:r>
          </w:p>
        </w:tc>
        <w:tc>
          <w:tcPr>
            <w:tcW w:w="1660" w:type="dxa"/>
            <w:tcBorders>
              <w:top w:val="single" w:sz="8" w:space="0" w:color="auto"/>
              <w:left w:val="nil"/>
              <w:bottom w:val="single" w:sz="8" w:space="0" w:color="auto"/>
              <w:right w:val="nil"/>
            </w:tcBorders>
            <w:shd w:val="clear" w:color="auto" w:fill="auto"/>
            <w:noWrap/>
            <w:vAlign w:val="bottom"/>
            <w:hideMark/>
          </w:tcPr>
          <w:p w14:paraId="04086B96" w14:textId="77777777" w:rsidR="004F62F3" w:rsidRPr="00241BD0" w:rsidRDefault="004F62F3" w:rsidP="005F13CD">
            <w:pPr>
              <w:pStyle w:val="Tablanando"/>
              <w:rPr>
                <w:b/>
                <w:bCs/>
              </w:rPr>
            </w:pPr>
            <w:r w:rsidRPr="00241BD0">
              <w:rPr>
                <w:b/>
                <w:bCs/>
              </w:rPr>
              <w:t>Method GMWM</w:t>
            </w:r>
          </w:p>
        </w:tc>
        <w:tc>
          <w:tcPr>
            <w:tcW w:w="340" w:type="dxa"/>
            <w:tcBorders>
              <w:top w:val="single" w:sz="8" w:space="0" w:color="auto"/>
              <w:left w:val="nil"/>
              <w:bottom w:val="single" w:sz="8" w:space="0" w:color="auto"/>
              <w:right w:val="nil"/>
            </w:tcBorders>
            <w:shd w:val="clear" w:color="auto" w:fill="auto"/>
            <w:noWrap/>
            <w:vAlign w:val="bottom"/>
            <w:hideMark/>
          </w:tcPr>
          <w:p w14:paraId="5213F943" w14:textId="77777777" w:rsidR="004F62F3" w:rsidRPr="00241BD0" w:rsidRDefault="004F62F3" w:rsidP="005F13CD">
            <w:pPr>
              <w:pStyle w:val="Tablanando"/>
              <w:rPr>
                <w:b/>
                <w:bCs/>
              </w:rPr>
            </w:pPr>
            <w:r w:rsidRPr="00241BD0">
              <w:rPr>
                <w:b/>
                <w:bCs/>
              </w:rPr>
              <w:t> </w:t>
            </w:r>
          </w:p>
        </w:tc>
        <w:tc>
          <w:tcPr>
            <w:tcW w:w="1540" w:type="dxa"/>
            <w:tcBorders>
              <w:top w:val="single" w:sz="8" w:space="0" w:color="auto"/>
              <w:left w:val="nil"/>
              <w:bottom w:val="single" w:sz="8" w:space="0" w:color="auto"/>
              <w:right w:val="nil"/>
            </w:tcBorders>
            <w:shd w:val="clear" w:color="auto" w:fill="auto"/>
            <w:noWrap/>
            <w:vAlign w:val="bottom"/>
            <w:hideMark/>
          </w:tcPr>
          <w:p w14:paraId="634E59C7" w14:textId="77777777" w:rsidR="004F62F3" w:rsidRPr="00241BD0" w:rsidRDefault="004F62F3" w:rsidP="005F13CD">
            <w:pPr>
              <w:pStyle w:val="Tablanando"/>
              <w:rPr>
                <w:b/>
                <w:bCs/>
              </w:rPr>
            </w:pPr>
            <w:r w:rsidRPr="00241BD0">
              <w:rPr>
                <w:b/>
                <w:bCs/>
              </w:rPr>
              <w:t>Method SDWM</w:t>
            </w:r>
          </w:p>
        </w:tc>
        <w:tc>
          <w:tcPr>
            <w:tcW w:w="340" w:type="dxa"/>
            <w:tcBorders>
              <w:top w:val="single" w:sz="8" w:space="0" w:color="auto"/>
              <w:left w:val="nil"/>
              <w:bottom w:val="single" w:sz="8" w:space="0" w:color="auto"/>
              <w:right w:val="nil"/>
            </w:tcBorders>
            <w:shd w:val="clear" w:color="auto" w:fill="auto"/>
            <w:noWrap/>
            <w:vAlign w:val="bottom"/>
            <w:hideMark/>
          </w:tcPr>
          <w:p w14:paraId="4FD70A59" w14:textId="77777777" w:rsidR="004F62F3" w:rsidRPr="00241BD0" w:rsidRDefault="004F62F3" w:rsidP="005F13CD">
            <w:pPr>
              <w:pStyle w:val="Tablanando"/>
              <w:rPr>
                <w:b/>
                <w:bCs/>
              </w:rPr>
            </w:pPr>
            <w:r w:rsidRPr="00241BD0">
              <w:rPr>
                <w:b/>
                <w:bCs/>
              </w:rPr>
              <w:t> </w:t>
            </w:r>
          </w:p>
        </w:tc>
        <w:tc>
          <w:tcPr>
            <w:tcW w:w="1700" w:type="dxa"/>
            <w:tcBorders>
              <w:top w:val="single" w:sz="8" w:space="0" w:color="auto"/>
              <w:left w:val="nil"/>
              <w:bottom w:val="single" w:sz="8" w:space="0" w:color="auto"/>
              <w:right w:val="nil"/>
            </w:tcBorders>
            <w:shd w:val="clear" w:color="auto" w:fill="auto"/>
            <w:noWrap/>
            <w:vAlign w:val="bottom"/>
            <w:hideMark/>
          </w:tcPr>
          <w:p w14:paraId="07B4D71F" w14:textId="77777777" w:rsidR="004F62F3" w:rsidRPr="00241BD0" w:rsidRDefault="004F62F3" w:rsidP="005F13CD">
            <w:pPr>
              <w:pStyle w:val="Tablanando"/>
              <w:rPr>
                <w:b/>
                <w:bCs/>
              </w:rPr>
            </w:pPr>
            <w:r w:rsidRPr="00241BD0">
              <w:rPr>
                <w:b/>
                <w:bCs/>
              </w:rPr>
              <w:t>Method CRITICM</w:t>
            </w:r>
          </w:p>
        </w:tc>
      </w:tr>
      <w:tr w:rsidR="004F62F3" w:rsidRPr="00241BD0" w14:paraId="738B5FDD" w14:textId="77777777" w:rsidTr="005F13CD">
        <w:trPr>
          <w:trHeight w:val="300"/>
        </w:trPr>
        <w:tc>
          <w:tcPr>
            <w:tcW w:w="2260" w:type="dxa"/>
            <w:vMerge w:val="restart"/>
            <w:tcBorders>
              <w:top w:val="nil"/>
              <w:left w:val="nil"/>
              <w:bottom w:val="nil"/>
              <w:right w:val="nil"/>
            </w:tcBorders>
            <w:shd w:val="clear" w:color="auto" w:fill="auto"/>
            <w:vAlign w:val="center"/>
            <w:hideMark/>
          </w:tcPr>
          <w:p w14:paraId="7AF35A34" w14:textId="3467302E" w:rsidR="004F62F3" w:rsidRPr="00241BD0" w:rsidRDefault="004F62F3" w:rsidP="005F13CD">
            <w:pPr>
              <w:pStyle w:val="Tablanando"/>
            </w:pPr>
            <w:r w:rsidRPr="00323F5D">
              <w:rPr>
                <w:rFonts w:cs="Times New Roman"/>
              </w:rPr>
              <w:t xml:space="preserve">n = 6 </w:t>
            </w:r>
            <w:sdt>
              <w:sdtPr>
                <w:rPr>
                  <w:rFonts w:cs="Times New Roman"/>
                  <w:color w:val="000000"/>
                </w:rPr>
                <w:tag w:val="MENDELEY_CITATION_v3_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"/>
                <w:id w:val="1710531777"/>
                <w:placeholder>
                  <w:docPart w:val="C6EB981E1E7E4FB2A9D774A5EAABBB93"/>
                </w:placeholder>
              </w:sdtPr>
              <w:sdtContent>
                <w:r w:rsidRPr="004F62F3">
                  <w:rPr>
                    <w:rFonts w:cs="Times New Roman"/>
                    <w:color w:val="000000"/>
                  </w:rPr>
                  <w:t>(Rosenblatt, 1979)</w:t>
                </w:r>
              </w:sdtContent>
            </w:sdt>
          </w:p>
        </w:tc>
        <w:tc>
          <w:tcPr>
            <w:tcW w:w="340" w:type="dxa"/>
            <w:tcBorders>
              <w:top w:val="nil"/>
              <w:left w:val="nil"/>
              <w:bottom w:val="nil"/>
              <w:right w:val="nil"/>
            </w:tcBorders>
            <w:shd w:val="clear" w:color="auto" w:fill="auto"/>
            <w:noWrap/>
            <w:vAlign w:val="bottom"/>
            <w:hideMark/>
          </w:tcPr>
          <w:p w14:paraId="64D863D7" w14:textId="77777777" w:rsidR="004F62F3" w:rsidRPr="00241BD0" w:rsidRDefault="004F62F3" w:rsidP="005F13CD">
            <w:pPr>
              <w:pStyle w:val="Tablanando"/>
            </w:pPr>
          </w:p>
        </w:tc>
        <w:tc>
          <w:tcPr>
            <w:tcW w:w="1320" w:type="dxa"/>
            <w:tcBorders>
              <w:top w:val="nil"/>
              <w:left w:val="nil"/>
              <w:bottom w:val="nil"/>
              <w:right w:val="nil"/>
            </w:tcBorders>
            <w:shd w:val="clear" w:color="auto" w:fill="auto"/>
            <w:noWrap/>
            <w:vAlign w:val="bottom"/>
            <w:hideMark/>
          </w:tcPr>
          <w:p w14:paraId="5C7B1F1F" w14:textId="77777777" w:rsidR="004F62F3" w:rsidRPr="00241BD0" w:rsidRDefault="004F62F3" w:rsidP="005F13CD">
            <w:pPr>
              <w:pStyle w:val="Tablanando"/>
            </w:pPr>
            <w:r w:rsidRPr="00241BD0">
              <w:t>Singh y Singh</w:t>
            </w:r>
          </w:p>
        </w:tc>
        <w:tc>
          <w:tcPr>
            <w:tcW w:w="340" w:type="dxa"/>
            <w:tcBorders>
              <w:top w:val="nil"/>
              <w:left w:val="nil"/>
              <w:bottom w:val="nil"/>
              <w:right w:val="nil"/>
            </w:tcBorders>
            <w:shd w:val="clear" w:color="auto" w:fill="auto"/>
            <w:noWrap/>
            <w:vAlign w:val="bottom"/>
            <w:hideMark/>
          </w:tcPr>
          <w:p w14:paraId="7A65D74D" w14:textId="77777777" w:rsidR="004F62F3" w:rsidRPr="00241BD0" w:rsidRDefault="004F62F3" w:rsidP="005F13CD">
            <w:pPr>
              <w:pStyle w:val="Tablanando"/>
            </w:pPr>
          </w:p>
        </w:tc>
        <w:tc>
          <w:tcPr>
            <w:tcW w:w="1660" w:type="dxa"/>
            <w:tcBorders>
              <w:top w:val="nil"/>
              <w:left w:val="nil"/>
              <w:bottom w:val="nil"/>
              <w:right w:val="nil"/>
            </w:tcBorders>
            <w:shd w:val="clear" w:color="auto" w:fill="auto"/>
            <w:noWrap/>
            <w:vAlign w:val="bottom"/>
            <w:hideMark/>
          </w:tcPr>
          <w:p w14:paraId="3001AC85" w14:textId="77777777" w:rsidR="004F62F3" w:rsidRPr="00241BD0" w:rsidRDefault="004F62F3" w:rsidP="005F13CD">
            <w:pPr>
              <w:pStyle w:val="Tablanando"/>
            </w:pPr>
            <w:r w:rsidRPr="00241BD0">
              <w:t>22.0076</w:t>
            </w:r>
          </w:p>
        </w:tc>
        <w:tc>
          <w:tcPr>
            <w:tcW w:w="340" w:type="dxa"/>
            <w:tcBorders>
              <w:top w:val="nil"/>
              <w:left w:val="nil"/>
              <w:bottom w:val="nil"/>
              <w:right w:val="nil"/>
            </w:tcBorders>
            <w:shd w:val="clear" w:color="auto" w:fill="auto"/>
            <w:noWrap/>
            <w:vAlign w:val="bottom"/>
            <w:hideMark/>
          </w:tcPr>
          <w:p w14:paraId="4B44346C" w14:textId="77777777" w:rsidR="004F62F3" w:rsidRPr="00241BD0" w:rsidRDefault="004F62F3" w:rsidP="005F13CD">
            <w:pPr>
              <w:pStyle w:val="Tablanando"/>
            </w:pPr>
          </w:p>
        </w:tc>
        <w:tc>
          <w:tcPr>
            <w:tcW w:w="1540" w:type="dxa"/>
            <w:tcBorders>
              <w:top w:val="nil"/>
              <w:left w:val="nil"/>
              <w:bottom w:val="nil"/>
              <w:right w:val="nil"/>
            </w:tcBorders>
            <w:shd w:val="clear" w:color="auto" w:fill="auto"/>
            <w:noWrap/>
            <w:vAlign w:val="bottom"/>
            <w:hideMark/>
          </w:tcPr>
          <w:p w14:paraId="129BDF5D" w14:textId="77777777" w:rsidR="004F62F3" w:rsidRPr="00241BD0" w:rsidRDefault="004F62F3" w:rsidP="005F13CD">
            <w:pPr>
              <w:pStyle w:val="Tablanando"/>
            </w:pPr>
            <w:r w:rsidRPr="00241BD0">
              <w:t>22.2191</w:t>
            </w:r>
          </w:p>
        </w:tc>
        <w:tc>
          <w:tcPr>
            <w:tcW w:w="340" w:type="dxa"/>
            <w:tcBorders>
              <w:top w:val="nil"/>
              <w:left w:val="nil"/>
              <w:bottom w:val="nil"/>
              <w:right w:val="nil"/>
            </w:tcBorders>
            <w:shd w:val="clear" w:color="auto" w:fill="auto"/>
            <w:noWrap/>
            <w:vAlign w:val="bottom"/>
            <w:hideMark/>
          </w:tcPr>
          <w:p w14:paraId="00D4BB3F" w14:textId="77777777" w:rsidR="004F62F3" w:rsidRPr="00241BD0" w:rsidRDefault="004F62F3" w:rsidP="005F13CD">
            <w:pPr>
              <w:pStyle w:val="Tablanando"/>
            </w:pPr>
          </w:p>
        </w:tc>
        <w:tc>
          <w:tcPr>
            <w:tcW w:w="1700" w:type="dxa"/>
            <w:tcBorders>
              <w:top w:val="nil"/>
              <w:left w:val="nil"/>
              <w:bottom w:val="nil"/>
              <w:right w:val="nil"/>
            </w:tcBorders>
            <w:shd w:val="clear" w:color="auto" w:fill="auto"/>
            <w:noWrap/>
            <w:vAlign w:val="bottom"/>
            <w:hideMark/>
          </w:tcPr>
          <w:p w14:paraId="7C2005CC" w14:textId="77777777" w:rsidR="004F62F3" w:rsidRPr="00241BD0" w:rsidRDefault="004F62F3" w:rsidP="005F13CD">
            <w:pPr>
              <w:pStyle w:val="Tablanando"/>
            </w:pPr>
            <w:r w:rsidRPr="00241BD0">
              <w:t>22.2191</w:t>
            </w:r>
          </w:p>
        </w:tc>
      </w:tr>
      <w:tr w:rsidR="004F62F3" w:rsidRPr="00241BD0" w14:paraId="7ACBABDA" w14:textId="77777777" w:rsidTr="005F13CD">
        <w:trPr>
          <w:trHeight w:val="300"/>
        </w:trPr>
        <w:tc>
          <w:tcPr>
            <w:tcW w:w="2260" w:type="dxa"/>
            <w:vMerge/>
            <w:tcBorders>
              <w:top w:val="nil"/>
              <w:left w:val="nil"/>
              <w:bottom w:val="nil"/>
              <w:right w:val="nil"/>
            </w:tcBorders>
            <w:shd w:val="clear" w:color="auto" w:fill="auto"/>
            <w:vAlign w:val="center"/>
            <w:hideMark/>
          </w:tcPr>
          <w:p w14:paraId="44E9974C" w14:textId="77777777" w:rsidR="004F62F3" w:rsidRPr="00241BD0" w:rsidRDefault="004F62F3" w:rsidP="005F13CD">
            <w:pPr>
              <w:pStyle w:val="Tablanando"/>
            </w:pPr>
          </w:p>
        </w:tc>
        <w:tc>
          <w:tcPr>
            <w:tcW w:w="340" w:type="dxa"/>
            <w:tcBorders>
              <w:top w:val="nil"/>
              <w:left w:val="nil"/>
              <w:bottom w:val="nil"/>
              <w:right w:val="nil"/>
            </w:tcBorders>
            <w:shd w:val="clear" w:color="auto" w:fill="auto"/>
            <w:noWrap/>
            <w:vAlign w:val="bottom"/>
            <w:hideMark/>
          </w:tcPr>
          <w:p w14:paraId="505E1BBF" w14:textId="77777777" w:rsidR="004F62F3" w:rsidRPr="00241BD0" w:rsidRDefault="004F62F3" w:rsidP="005F13CD">
            <w:pPr>
              <w:pStyle w:val="Tablanando"/>
            </w:pPr>
          </w:p>
        </w:tc>
        <w:tc>
          <w:tcPr>
            <w:tcW w:w="1320" w:type="dxa"/>
            <w:tcBorders>
              <w:top w:val="nil"/>
              <w:left w:val="nil"/>
              <w:bottom w:val="nil"/>
              <w:right w:val="nil"/>
            </w:tcBorders>
            <w:shd w:val="clear" w:color="auto" w:fill="auto"/>
            <w:noWrap/>
            <w:vAlign w:val="bottom"/>
            <w:hideMark/>
          </w:tcPr>
          <w:p w14:paraId="455B3FC2" w14:textId="77777777" w:rsidR="004F62F3" w:rsidRPr="00241BD0" w:rsidRDefault="004F62F3" w:rsidP="005F13CD">
            <w:pPr>
              <w:pStyle w:val="Tablanando"/>
            </w:pPr>
            <w:r w:rsidRPr="00241BD0">
              <w:t>R. Matai</w:t>
            </w:r>
          </w:p>
        </w:tc>
        <w:tc>
          <w:tcPr>
            <w:tcW w:w="340" w:type="dxa"/>
            <w:tcBorders>
              <w:top w:val="nil"/>
              <w:left w:val="nil"/>
              <w:bottom w:val="nil"/>
              <w:right w:val="nil"/>
            </w:tcBorders>
            <w:shd w:val="clear" w:color="auto" w:fill="auto"/>
            <w:noWrap/>
            <w:vAlign w:val="bottom"/>
            <w:hideMark/>
          </w:tcPr>
          <w:p w14:paraId="58A9D95B" w14:textId="77777777" w:rsidR="004F62F3" w:rsidRPr="00241BD0" w:rsidRDefault="004F62F3" w:rsidP="005F13CD">
            <w:pPr>
              <w:pStyle w:val="Tablanando"/>
            </w:pPr>
          </w:p>
        </w:tc>
        <w:tc>
          <w:tcPr>
            <w:tcW w:w="1660" w:type="dxa"/>
            <w:tcBorders>
              <w:top w:val="nil"/>
              <w:left w:val="nil"/>
              <w:bottom w:val="nil"/>
              <w:right w:val="nil"/>
            </w:tcBorders>
            <w:shd w:val="clear" w:color="auto" w:fill="auto"/>
            <w:noWrap/>
            <w:vAlign w:val="bottom"/>
            <w:hideMark/>
          </w:tcPr>
          <w:p w14:paraId="070456C6" w14:textId="77777777" w:rsidR="004F62F3" w:rsidRPr="00241BD0" w:rsidRDefault="004F62F3" w:rsidP="005F13CD">
            <w:pPr>
              <w:pStyle w:val="Tablanando"/>
            </w:pPr>
            <w:r w:rsidRPr="00241BD0">
              <w:t>22.0076</w:t>
            </w:r>
          </w:p>
        </w:tc>
        <w:tc>
          <w:tcPr>
            <w:tcW w:w="340" w:type="dxa"/>
            <w:tcBorders>
              <w:top w:val="nil"/>
              <w:left w:val="nil"/>
              <w:bottom w:val="nil"/>
              <w:right w:val="nil"/>
            </w:tcBorders>
            <w:shd w:val="clear" w:color="auto" w:fill="auto"/>
            <w:noWrap/>
            <w:vAlign w:val="bottom"/>
            <w:hideMark/>
          </w:tcPr>
          <w:p w14:paraId="4C818DD2" w14:textId="77777777" w:rsidR="004F62F3" w:rsidRPr="00241BD0" w:rsidRDefault="004F62F3" w:rsidP="005F13CD">
            <w:pPr>
              <w:pStyle w:val="Tablanando"/>
            </w:pPr>
          </w:p>
        </w:tc>
        <w:tc>
          <w:tcPr>
            <w:tcW w:w="1540" w:type="dxa"/>
            <w:tcBorders>
              <w:top w:val="nil"/>
              <w:left w:val="nil"/>
              <w:bottom w:val="nil"/>
              <w:right w:val="nil"/>
            </w:tcBorders>
            <w:shd w:val="clear" w:color="auto" w:fill="auto"/>
            <w:noWrap/>
            <w:vAlign w:val="bottom"/>
            <w:hideMark/>
          </w:tcPr>
          <w:p w14:paraId="212A8B5B" w14:textId="77777777" w:rsidR="004F62F3" w:rsidRPr="00241BD0" w:rsidRDefault="004F62F3" w:rsidP="005F13CD">
            <w:pPr>
              <w:pStyle w:val="Tablanando"/>
            </w:pPr>
            <w:r w:rsidRPr="00241BD0">
              <w:t>22.2191</w:t>
            </w:r>
          </w:p>
        </w:tc>
        <w:tc>
          <w:tcPr>
            <w:tcW w:w="340" w:type="dxa"/>
            <w:tcBorders>
              <w:top w:val="nil"/>
              <w:left w:val="nil"/>
              <w:bottom w:val="nil"/>
              <w:right w:val="nil"/>
            </w:tcBorders>
            <w:shd w:val="clear" w:color="auto" w:fill="auto"/>
            <w:noWrap/>
            <w:vAlign w:val="bottom"/>
            <w:hideMark/>
          </w:tcPr>
          <w:p w14:paraId="7830E245" w14:textId="77777777" w:rsidR="004F62F3" w:rsidRPr="00241BD0" w:rsidRDefault="004F62F3" w:rsidP="005F13CD">
            <w:pPr>
              <w:pStyle w:val="Tablanando"/>
            </w:pPr>
          </w:p>
        </w:tc>
        <w:tc>
          <w:tcPr>
            <w:tcW w:w="1700" w:type="dxa"/>
            <w:tcBorders>
              <w:top w:val="nil"/>
              <w:left w:val="nil"/>
              <w:bottom w:val="nil"/>
              <w:right w:val="nil"/>
            </w:tcBorders>
            <w:shd w:val="clear" w:color="auto" w:fill="auto"/>
            <w:noWrap/>
            <w:vAlign w:val="bottom"/>
            <w:hideMark/>
          </w:tcPr>
          <w:p w14:paraId="06656476" w14:textId="77777777" w:rsidR="004F62F3" w:rsidRPr="00241BD0" w:rsidRDefault="004F62F3" w:rsidP="005F13CD">
            <w:pPr>
              <w:pStyle w:val="Tablanando"/>
            </w:pPr>
            <w:r w:rsidRPr="00241BD0">
              <w:t>22.2191</w:t>
            </w:r>
          </w:p>
        </w:tc>
      </w:tr>
      <w:tr w:rsidR="004F62F3" w:rsidRPr="00241BD0" w14:paraId="6107EE67" w14:textId="77777777" w:rsidTr="005F13CD">
        <w:trPr>
          <w:trHeight w:val="300"/>
        </w:trPr>
        <w:tc>
          <w:tcPr>
            <w:tcW w:w="2260" w:type="dxa"/>
            <w:vMerge/>
            <w:tcBorders>
              <w:top w:val="nil"/>
              <w:left w:val="nil"/>
              <w:bottom w:val="nil"/>
              <w:right w:val="nil"/>
            </w:tcBorders>
            <w:shd w:val="clear" w:color="auto" w:fill="auto"/>
            <w:vAlign w:val="center"/>
            <w:hideMark/>
          </w:tcPr>
          <w:p w14:paraId="728CB1BE" w14:textId="77777777" w:rsidR="004F62F3" w:rsidRPr="00241BD0" w:rsidRDefault="004F62F3" w:rsidP="005F13CD">
            <w:pPr>
              <w:pStyle w:val="Tablanando"/>
            </w:pPr>
          </w:p>
        </w:tc>
        <w:tc>
          <w:tcPr>
            <w:tcW w:w="340" w:type="dxa"/>
            <w:tcBorders>
              <w:top w:val="nil"/>
              <w:left w:val="nil"/>
              <w:bottom w:val="nil"/>
              <w:right w:val="nil"/>
            </w:tcBorders>
            <w:shd w:val="clear" w:color="auto" w:fill="auto"/>
            <w:noWrap/>
            <w:vAlign w:val="bottom"/>
            <w:hideMark/>
          </w:tcPr>
          <w:p w14:paraId="1A8BC76D" w14:textId="77777777" w:rsidR="004F62F3" w:rsidRPr="00241BD0" w:rsidRDefault="004F62F3" w:rsidP="005F13CD">
            <w:pPr>
              <w:pStyle w:val="Tablanando"/>
            </w:pPr>
          </w:p>
        </w:tc>
        <w:tc>
          <w:tcPr>
            <w:tcW w:w="1320" w:type="dxa"/>
            <w:tcBorders>
              <w:top w:val="nil"/>
              <w:left w:val="nil"/>
              <w:bottom w:val="nil"/>
              <w:right w:val="nil"/>
            </w:tcBorders>
            <w:shd w:val="clear" w:color="auto" w:fill="auto"/>
            <w:noWrap/>
            <w:vAlign w:val="bottom"/>
            <w:hideMark/>
          </w:tcPr>
          <w:p w14:paraId="7F6E6EBF" w14:textId="77777777" w:rsidR="004F62F3" w:rsidRPr="00241BD0" w:rsidRDefault="004F62F3" w:rsidP="005F13CD">
            <w:pPr>
              <w:pStyle w:val="Tablanando"/>
              <w:rPr>
                <w:i/>
                <w:iCs/>
              </w:rPr>
            </w:pPr>
            <w:proofErr w:type="spellStart"/>
            <w:r w:rsidRPr="00241BD0">
              <w:rPr>
                <w:i/>
                <w:iCs/>
              </w:rPr>
              <w:t>FLPWeb</w:t>
            </w:r>
            <w:proofErr w:type="spellEnd"/>
          </w:p>
        </w:tc>
        <w:tc>
          <w:tcPr>
            <w:tcW w:w="340" w:type="dxa"/>
            <w:tcBorders>
              <w:top w:val="nil"/>
              <w:left w:val="nil"/>
              <w:bottom w:val="nil"/>
              <w:right w:val="nil"/>
            </w:tcBorders>
            <w:shd w:val="clear" w:color="auto" w:fill="auto"/>
            <w:noWrap/>
            <w:vAlign w:val="bottom"/>
            <w:hideMark/>
          </w:tcPr>
          <w:p w14:paraId="4A9B8089" w14:textId="77777777" w:rsidR="004F62F3" w:rsidRPr="00241BD0" w:rsidRDefault="004F62F3" w:rsidP="005F13CD">
            <w:pPr>
              <w:pStyle w:val="Tablanando"/>
              <w:rPr>
                <w:i/>
                <w:iCs/>
              </w:rPr>
            </w:pPr>
          </w:p>
        </w:tc>
        <w:tc>
          <w:tcPr>
            <w:tcW w:w="1660" w:type="dxa"/>
            <w:tcBorders>
              <w:top w:val="nil"/>
              <w:left w:val="nil"/>
              <w:bottom w:val="nil"/>
              <w:right w:val="nil"/>
            </w:tcBorders>
            <w:shd w:val="clear" w:color="auto" w:fill="auto"/>
            <w:noWrap/>
            <w:vAlign w:val="bottom"/>
            <w:hideMark/>
          </w:tcPr>
          <w:p w14:paraId="4A9ED804" w14:textId="77777777" w:rsidR="004F62F3" w:rsidRPr="00241BD0" w:rsidRDefault="004F62F3" w:rsidP="005F13CD">
            <w:pPr>
              <w:pStyle w:val="Tablanando"/>
              <w:rPr>
                <w:i/>
                <w:iCs/>
              </w:rPr>
            </w:pPr>
            <w:r w:rsidRPr="00241BD0">
              <w:rPr>
                <w:i/>
                <w:iCs/>
              </w:rPr>
              <w:t>22.011</w:t>
            </w:r>
          </w:p>
        </w:tc>
        <w:tc>
          <w:tcPr>
            <w:tcW w:w="340" w:type="dxa"/>
            <w:tcBorders>
              <w:top w:val="nil"/>
              <w:left w:val="nil"/>
              <w:bottom w:val="nil"/>
              <w:right w:val="nil"/>
            </w:tcBorders>
            <w:shd w:val="clear" w:color="auto" w:fill="auto"/>
            <w:noWrap/>
            <w:vAlign w:val="bottom"/>
            <w:hideMark/>
          </w:tcPr>
          <w:p w14:paraId="4AD1FFE6" w14:textId="77777777" w:rsidR="004F62F3" w:rsidRPr="00241BD0" w:rsidRDefault="004F62F3" w:rsidP="005F13CD">
            <w:pPr>
              <w:pStyle w:val="Tablanando"/>
              <w:rPr>
                <w:i/>
                <w:iCs/>
              </w:rPr>
            </w:pPr>
          </w:p>
        </w:tc>
        <w:tc>
          <w:tcPr>
            <w:tcW w:w="1540" w:type="dxa"/>
            <w:tcBorders>
              <w:top w:val="nil"/>
              <w:left w:val="nil"/>
              <w:bottom w:val="nil"/>
              <w:right w:val="nil"/>
            </w:tcBorders>
            <w:shd w:val="clear" w:color="auto" w:fill="auto"/>
            <w:noWrap/>
            <w:vAlign w:val="bottom"/>
            <w:hideMark/>
          </w:tcPr>
          <w:p w14:paraId="7552EA5A" w14:textId="77777777" w:rsidR="004F62F3" w:rsidRPr="00241BD0" w:rsidRDefault="004F62F3" w:rsidP="005F13CD">
            <w:pPr>
              <w:pStyle w:val="Tablanando"/>
              <w:rPr>
                <w:i/>
                <w:iCs/>
              </w:rPr>
            </w:pPr>
            <w:r w:rsidRPr="00241BD0">
              <w:rPr>
                <w:i/>
                <w:iCs/>
              </w:rPr>
              <w:t>22.2148</w:t>
            </w:r>
          </w:p>
        </w:tc>
        <w:tc>
          <w:tcPr>
            <w:tcW w:w="340" w:type="dxa"/>
            <w:tcBorders>
              <w:top w:val="nil"/>
              <w:left w:val="nil"/>
              <w:bottom w:val="nil"/>
              <w:right w:val="nil"/>
            </w:tcBorders>
            <w:shd w:val="clear" w:color="auto" w:fill="auto"/>
            <w:noWrap/>
            <w:vAlign w:val="bottom"/>
            <w:hideMark/>
          </w:tcPr>
          <w:p w14:paraId="08F569B2" w14:textId="77777777" w:rsidR="004F62F3" w:rsidRPr="00241BD0" w:rsidRDefault="004F62F3" w:rsidP="005F13CD">
            <w:pPr>
              <w:pStyle w:val="Tablanando"/>
              <w:rPr>
                <w:i/>
                <w:iCs/>
              </w:rPr>
            </w:pPr>
          </w:p>
        </w:tc>
        <w:tc>
          <w:tcPr>
            <w:tcW w:w="1700" w:type="dxa"/>
            <w:tcBorders>
              <w:top w:val="nil"/>
              <w:left w:val="nil"/>
              <w:bottom w:val="nil"/>
              <w:right w:val="nil"/>
            </w:tcBorders>
            <w:shd w:val="clear" w:color="auto" w:fill="auto"/>
            <w:noWrap/>
            <w:vAlign w:val="bottom"/>
            <w:hideMark/>
          </w:tcPr>
          <w:p w14:paraId="49E493D3" w14:textId="77777777" w:rsidR="004F62F3" w:rsidRPr="00241BD0" w:rsidRDefault="004F62F3" w:rsidP="005F13CD">
            <w:pPr>
              <w:pStyle w:val="Tablanando"/>
              <w:rPr>
                <w:i/>
                <w:iCs/>
              </w:rPr>
            </w:pPr>
            <w:r w:rsidRPr="00241BD0">
              <w:rPr>
                <w:i/>
                <w:iCs/>
              </w:rPr>
              <w:t>22.2148</w:t>
            </w:r>
          </w:p>
        </w:tc>
      </w:tr>
      <w:tr w:rsidR="004F62F3" w:rsidRPr="00241BD0" w14:paraId="5FBCBFD0" w14:textId="77777777" w:rsidTr="005F13CD">
        <w:trPr>
          <w:trHeight w:val="300"/>
        </w:trPr>
        <w:tc>
          <w:tcPr>
            <w:tcW w:w="2260" w:type="dxa"/>
            <w:vMerge w:val="restart"/>
            <w:tcBorders>
              <w:top w:val="nil"/>
              <w:left w:val="nil"/>
              <w:bottom w:val="nil"/>
              <w:right w:val="nil"/>
            </w:tcBorders>
            <w:shd w:val="clear" w:color="auto" w:fill="auto"/>
            <w:vAlign w:val="center"/>
            <w:hideMark/>
          </w:tcPr>
          <w:p w14:paraId="0851BCB7" w14:textId="6D4CAEAF" w:rsidR="004F62F3" w:rsidRPr="00241BD0" w:rsidRDefault="004F62F3" w:rsidP="005F13CD">
            <w:pPr>
              <w:pStyle w:val="Tablanando"/>
            </w:pPr>
            <w:r w:rsidRPr="00323F5D">
              <w:rPr>
                <w:rFonts w:cs="Times New Roman"/>
              </w:rPr>
              <w:t xml:space="preserve">n = 8 </w:t>
            </w:r>
            <w:sdt>
              <w:sdtPr>
                <w:rPr>
                  <w:rFonts w:cs="Times New Roman"/>
                </w:rPr>
                <w:tag w:val="MENDELEY_CITATION_v3_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"/>
                <w:id w:val="-1393582634"/>
                <w:placeholder>
                  <w:docPart w:val="D021F4D24A9A4A00A8CF88F7B8CD5877"/>
                </w:placeholder>
              </w:sdtPr>
              <w:sdtContent>
                <w:r>
                  <w:rPr>
                    <w:rFonts w:eastAsia="Times New Roman"/>
                  </w:rPr>
                  <w:t xml:space="preserve">(Chen * &amp; </w:t>
                </w:r>
                <w:proofErr w:type="spellStart"/>
                <w:r>
                  <w:rPr>
                    <w:rFonts w:eastAsia="Times New Roman"/>
                  </w:rPr>
                  <w:t>Sha</w:t>
                </w:r>
                <w:proofErr w:type="spellEnd"/>
                <w:r>
                  <w:rPr>
                    <w:rFonts w:eastAsia="Times New Roman"/>
                  </w:rPr>
                  <w:t>, 2005)</w:t>
                </w:r>
              </w:sdtContent>
            </w:sdt>
          </w:p>
        </w:tc>
        <w:tc>
          <w:tcPr>
            <w:tcW w:w="340" w:type="dxa"/>
            <w:tcBorders>
              <w:top w:val="nil"/>
              <w:left w:val="nil"/>
              <w:bottom w:val="nil"/>
              <w:right w:val="nil"/>
            </w:tcBorders>
            <w:shd w:val="clear" w:color="auto" w:fill="auto"/>
            <w:noWrap/>
            <w:vAlign w:val="bottom"/>
            <w:hideMark/>
          </w:tcPr>
          <w:p w14:paraId="42C15D0C" w14:textId="77777777" w:rsidR="004F62F3" w:rsidRPr="00241BD0" w:rsidRDefault="004F62F3" w:rsidP="005F13CD">
            <w:pPr>
              <w:pStyle w:val="Tablanando"/>
            </w:pPr>
          </w:p>
        </w:tc>
        <w:tc>
          <w:tcPr>
            <w:tcW w:w="1320" w:type="dxa"/>
            <w:tcBorders>
              <w:top w:val="nil"/>
              <w:left w:val="nil"/>
              <w:bottom w:val="nil"/>
              <w:right w:val="nil"/>
            </w:tcBorders>
            <w:shd w:val="clear" w:color="auto" w:fill="auto"/>
            <w:noWrap/>
            <w:vAlign w:val="bottom"/>
            <w:hideMark/>
          </w:tcPr>
          <w:p w14:paraId="0F1B616A" w14:textId="77777777" w:rsidR="004F62F3" w:rsidRPr="00241BD0" w:rsidRDefault="004F62F3" w:rsidP="005F13CD">
            <w:pPr>
              <w:pStyle w:val="Tablanando"/>
            </w:pPr>
            <w:r w:rsidRPr="00241BD0">
              <w:t>Singh y Singh</w:t>
            </w:r>
          </w:p>
        </w:tc>
        <w:tc>
          <w:tcPr>
            <w:tcW w:w="340" w:type="dxa"/>
            <w:tcBorders>
              <w:top w:val="nil"/>
              <w:left w:val="nil"/>
              <w:bottom w:val="nil"/>
              <w:right w:val="nil"/>
            </w:tcBorders>
            <w:shd w:val="clear" w:color="auto" w:fill="auto"/>
            <w:noWrap/>
            <w:vAlign w:val="bottom"/>
            <w:hideMark/>
          </w:tcPr>
          <w:p w14:paraId="2874E0FF" w14:textId="77777777" w:rsidR="004F62F3" w:rsidRPr="00241BD0" w:rsidRDefault="004F62F3" w:rsidP="005F13CD">
            <w:pPr>
              <w:pStyle w:val="Tablanando"/>
            </w:pPr>
          </w:p>
        </w:tc>
        <w:tc>
          <w:tcPr>
            <w:tcW w:w="1660" w:type="dxa"/>
            <w:tcBorders>
              <w:top w:val="nil"/>
              <w:left w:val="nil"/>
              <w:bottom w:val="nil"/>
              <w:right w:val="nil"/>
            </w:tcBorders>
            <w:shd w:val="clear" w:color="auto" w:fill="auto"/>
            <w:noWrap/>
            <w:vAlign w:val="bottom"/>
            <w:hideMark/>
          </w:tcPr>
          <w:p w14:paraId="26E86709" w14:textId="77777777" w:rsidR="004F62F3" w:rsidRPr="00241BD0" w:rsidRDefault="004F62F3" w:rsidP="005F13CD">
            <w:pPr>
              <w:pStyle w:val="Tablanando"/>
            </w:pPr>
            <w:r w:rsidRPr="00241BD0">
              <w:t>N/A</w:t>
            </w:r>
          </w:p>
        </w:tc>
        <w:tc>
          <w:tcPr>
            <w:tcW w:w="340" w:type="dxa"/>
            <w:tcBorders>
              <w:top w:val="nil"/>
              <w:left w:val="nil"/>
              <w:bottom w:val="nil"/>
              <w:right w:val="nil"/>
            </w:tcBorders>
            <w:shd w:val="clear" w:color="auto" w:fill="auto"/>
            <w:noWrap/>
            <w:vAlign w:val="bottom"/>
            <w:hideMark/>
          </w:tcPr>
          <w:p w14:paraId="3CC59A4A" w14:textId="77777777" w:rsidR="004F62F3" w:rsidRPr="00241BD0" w:rsidRDefault="004F62F3" w:rsidP="005F13CD">
            <w:pPr>
              <w:pStyle w:val="Tablanando"/>
            </w:pPr>
          </w:p>
        </w:tc>
        <w:tc>
          <w:tcPr>
            <w:tcW w:w="1540" w:type="dxa"/>
            <w:tcBorders>
              <w:top w:val="nil"/>
              <w:left w:val="nil"/>
              <w:bottom w:val="nil"/>
              <w:right w:val="nil"/>
            </w:tcBorders>
            <w:shd w:val="clear" w:color="auto" w:fill="auto"/>
            <w:noWrap/>
            <w:vAlign w:val="bottom"/>
            <w:hideMark/>
          </w:tcPr>
          <w:p w14:paraId="03BCD071" w14:textId="77777777" w:rsidR="004F62F3" w:rsidRPr="00241BD0" w:rsidRDefault="004F62F3" w:rsidP="005F13CD">
            <w:pPr>
              <w:pStyle w:val="Tablanando"/>
            </w:pPr>
            <w:r w:rsidRPr="00241BD0">
              <w:t>50.0504</w:t>
            </w:r>
          </w:p>
        </w:tc>
        <w:tc>
          <w:tcPr>
            <w:tcW w:w="340" w:type="dxa"/>
            <w:tcBorders>
              <w:top w:val="nil"/>
              <w:left w:val="nil"/>
              <w:bottom w:val="nil"/>
              <w:right w:val="nil"/>
            </w:tcBorders>
            <w:shd w:val="clear" w:color="auto" w:fill="auto"/>
            <w:noWrap/>
            <w:vAlign w:val="bottom"/>
            <w:hideMark/>
          </w:tcPr>
          <w:p w14:paraId="7D95446E" w14:textId="77777777" w:rsidR="004F62F3" w:rsidRPr="00241BD0" w:rsidRDefault="004F62F3" w:rsidP="005F13CD">
            <w:pPr>
              <w:pStyle w:val="Tablanando"/>
            </w:pPr>
          </w:p>
        </w:tc>
        <w:tc>
          <w:tcPr>
            <w:tcW w:w="1700" w:type="dxa"/>
            <w:tcBorders>
              <w:top w:val="nil"/>
              <w:left w:val="nil"/>
              <w:bottom w:val="nil"/>
              <w:right w:val="nil"/>
            </w:tcBorders>
            <w:shd w:val="clear" w:color="auto" w:fill="auto"/>
            <w:noWrap/>
            <w:vAlign w:val="bottom"/>
            <w:hideMark/>
          </w:tcPr>
          <w:p w14:paraId="626F37CE" w14:textId="77777777" w:rsidR="004F62F3" w:rsidRPr="00241BD0" w:rsidRDefault="004F62F3" w:rsidP="005F13CD">
            <w:pPr>
              <w:pStyle w:val="Tablanando"/>
            </w:pPr>
            <w:r w:rsidRPr="00241BD0">
              <w:t>42.6571</w:t>
            </w:r>
          </w:p>
        </w:tc>
      </w:tr>
      <w:tr w:rsidR="004F62F3" w:rsidRPr="00241BD0" w14:paraId="28665B29" w14:textId="77777777" w:rsidTr="005F13CD">
        <w:trPr>
          <w:trHeight w:val="300"/>
        </w:trPr>
        <w:tc>
          <w:tcPr>
            <w:tcW w:w="2260" w:type="dxa"/>
            <w:vMerge/>
            <w:tcBorders>
              <w:top w:val="nil"/>
              <w:left w:val="nil"/>
              <w:bottom w:val="nil"/>
              <w:right w:val="nil"/>
            </w:tcBorders>
            <w:shd w:val="clear" w:color="auto" w:fill="auto"/>
            <w:vAlign w:val="center"/>
            <w:hideMark/>
          </w:tcPr>
          <w:p w14:paraId="67177091" w14:textId="77777777" w:rsidR="004F62F3" w:rsidRPr="00241BD0" w:rsidRDefault="004F62F3" w:rsidP="005F13CD">
            <w:pPr>
              <w:pStyle w:val="Tablanando"/>
            </w:pPr>
          </w:p>
        </w:tc>
        <w:tc>
          <w:tcPr>
            <w:tcW w:w="340" w:type="dxa"/>
            <w:tcBorders>
              <w:top w:val="nil"/>
              <w:left w:val="nil"/>
              <w:bottom w:val="nil"/>
              <w:right w:val="nil"/>
            </w:tcBorders>
            <w:shd w:val="clear" w:color="auto" w:fill="auto"/>
            <w:noWrap/>
            <w:vAlign w:val="bottom"/>
            <w:hideMark/>
          </w:tcPr>
          <w:p w14:paraId="09465AFF" w14:textId="77777777" w:rsidR="004F62F3" w:rsidRPr="00241BD0" w:rsidRDefault="004F62F3" w:rsidP="005F13CD">
            <w:pPr>
              <w:pStyle w:val="Tablanando"/>
            </w:pPr>
          </w:p>
        </w:tc>
        <w:tc>
          <w:tcPr>
            <w:tcW w:w="1320" w:type="dxa"/>
            <w:tcBorders>
              <w:top w:val="nil"/>
              <w:left w:val="nil"/>
              <w:bottom w:val="nil"/>
              <w:right w:val="nil"/>
            </w:tcBorders>
            <w:shd w:val="clear" w:color="auto" w:fill="auto"/>
            <w:noWrap/>
            <w:vAlign w:val="bottom"/>
            <w:hideMark/>
          </w:tcPr>
          <w:p w14:paraId="6B1DA6D3" w14:textId="77777777" w:rsidR="004F62F3" w:rsidRPr="00241BD0" w:rsidRDefault="004F62F3" w:rsidP="005F13CD">
            <w:pPr>
              <w:pStyle w:val="Tablanando"/>
            </w:pPr>
            <w:r w:rsidRPr="00241BD0">
              <w:t>R. Matai</w:t>
            </w:r>
          </w:p>
        </w:tc>
        <w:tc>
          <w:tcPr>
            <w:tcW w:w="340" w:type="dxa"/>
            <w:tcBorders>
              <w:top w:val="nil"/>
              <w:left w:val="nil"/>
              <w:bottom w:val="nil"/>
              <w:right w:val="nil"/>
            </w:tcBorders>
            <w:shd w:val="clear" w:color="auto" w:fill="auto"/>
            <w:noWrap/>
            <w:vAlign w:val="bottom"/>
            <w:hideMark/>
          </w:tcPr>
          <w:p w14:paraId="6B95E3B6" w14:textId="77777777" w:rsidR="004F62F3" w:rsidRPr="00241BD0" w:rsidRDefault="004F62F3" w:rsidP="005F13CD">
            <w:pPr>
              <w:pStyle w:val="Tablanando"/>
            </w:pPr>
          </w:p>
        </w:tc>
        <w:tc>
          <w:tcPr>
            <w:tcW w:w="1660" w:type="dxa"/>
            <w:tcBorders>
              <w:top w:val="nil"/>
              <w:left w:val="nil"/>
              <w:bottom w:val="nil"/>
              <w:right w:val="nil"/>
            </w:tcBorders>
            <w:shd w:val="clear" w:color="auto" w:fill="auto"/>
            <w:noWrap/>
            <w:vAlign w:val="bottom"/>
            <w:hideMark/>
          </w:tcPr>
          <w:p w14:paraId="704DAF15" w14:textId="77777777" w:rsidR="004F62F3" w:rsidRPr="00241BD0" w:rsidRDefault="004F62F3" w:rsidP="005F13CD">
            <w:pPr>
              <w:pStyle w:val="Tablanando"/>
            </w:pPr>
            <w:r w:rsidRPr="00241BD0">
              <w:t>N/A</w:t>
            </w:r>
          </w:p>
        </w:tc>
        <w:tc>
          <w:tcPr>
            <w:tcW w:w="340" w:type="dxa"/>
            <w:tcBorders>
              <w:top w:val="nil"/>
              <w:left w:val="nil"/>
              <w:bottom w:val="nil"/>
              <w:right w:val="nil"/>
            </w:tcBorders>
            <w:shd w:val="clear" w:color="auto" w:fill="auto"/>
            <w:noWrap/>
            <w:vAlign w:val="bottom"/>
            <w:hideMark/>
          </w:tcPr>
          <w:p w14:paraId="6F429D1B" w14:textId="77777777" w:rsidR="004F62F3" w:rsidRPr="00241BD0" w:rsidRDefault="004F62F3" w:rsidP="005F13CD">
            <w:pPr>
              <w:pStyle w:val="Tablanando"/>
            </w:pPr>
          </w:p>
        </w:tc>
        <w:tc>
          <w:tcPr>
            <w:tcW w:w="1540" w:type="dxa"/>
            <w:tcBorders>
              <w:top w:val="nil"/>
              <w:left w:val="nil"/>
              <w:bottom w:val="nil"/>
              <w:right w:val="nil"/>
            </w:tcBorders>
            <w:shd w:val="clear" w:color="auto" w:fill="auto"/>
            <w:noWrap/>
            <w:vAlign w:val="bottom"/>
            <w:hideMark/>
          </w:tcPr>
          <w:p w14:paraId="699204F9" w14:textId="77777777" w:rsidR="004F62F3" w:rsidRPr="00241BD0" w:rsidRDefault="004F62F3" w:rsidP="005F13CD">
            <w:pPr>
              <w:pStyle w:val="Tablanando"/>
            </w:pPr>
            <w:r w:rsidRPr="00241BD0">
              <w:t>50.0504</w:t>
            </w:r>
          </w:p>
        </w:tc>
        <w:tc>
          <w:tcPr>
            <w:tcW w:w="340" w:type="dxa"/>
            <w:tcBorders>
              <w:top w:val="nil"/>
              <w:left w:val="nil"/>
              <w:bottom w:val="nil"/>
              <w:right w:val="nil"/>
            </w:tcBorders>
            <w:shd w:val="clear" w:color="auto" w:fill="auto"/>
            <w:noWrap/>
            <w:vAlign w:val="bottom"/>
            <w:hideMark/>
          </w:tcPr>
          <w:p w14:paraId="21D5C184" w14:textId="77777777" w:rsidR="004F62F3" w:rsidRPr="00241BD0" w:rsidRDefault="004F62F3" w:rsidP="005F13CD">
            <w:pPr>
              <w:pStyle w:val="Tablanando"/>
            </w:pPr>
          </w:p>
        </w:tc>
        <w:tc>
          <w:tcPr>
            <w:tcW w:w="1700" w:type="dxa"/>
            <w:tcBorders>
              <w:top w:val="nil"/>
              <w:left w:val="nil"/>
              <w:bottom w:val="nil"/>
              <w:right w:val="nil"/>
            </w:tcBorders>
            <w:shd w:val="clear" w:color="auto" w:fill="auto"/>
            <w:noWrap/>
            <w:vAlign w:val="bottom"/>
            <w:hideMark/>
          </w:tcPr>
          <w:p w14:paraId="206D9E80" w14:textId="77777777" w:rsidR="004F62F3" w:rsidRPr="00241BD0" w:rsidRDefault="004F62F3" w:rsidP="005F13CD">
            <w:pPr>
              <w:pStyle w:val="Tablanando"/>
            </w:pPr>
            <w:r w:rsidRPr="00241BD0">
              <w:t>42.6571</w:t>
            </w:r>
          </w:p>
        </w:tc>
      </w:tr>
      <w:tr w:rsidR="004F62F3" w:rsidRPr="00241BD0" w14:paraId="70D68D06" w14:textId="77777777" w:rsidTr="005F13CD">
        <w:trPr>
          <w:trHeight w:val="300"/>
        </w:trPr>
        <w:tc>
          <w:tcPr>
            <w:tcW w:w="2260" w:type="dxa"/>
            <w:vMerge/>
            <w:tcBorders>
              <w:top w:val="nil"/>
              <w:left w:val="nil"/>
              <w:bottom w:val="nil"/>
              <w:right w:val="nil"/>
            </w:tcBorders>
            <w:shd w:val="clear" w:color="auto" w:fill="auto"/>
            <w:vAlign w:val="center"/>
            <w:hideMark/>
          </w:tcPr>
          <w:p w14:paraId="79C3F262" w14:textId="77777777" w:rsidR="004F62F3" w:rsidRPr="00241BD0" w:rsidRDefault="004F62F3" w:rsidP="005F13CD">
            <w:pPr>
              <w:pStyle w:val="Tablanando"/>
            </w:pPr>
          </w:p>
        </w:tc>
        <w:tc>
          <w:tcPr>
            <w:tcW w:w="340" w:type="dxa"/>
            <w:tcBorders>
              <w:top w:val="nil"/>
              <w:left w:val="nil"/>
              <w:bottom w:val="nil"/>
              <w:right w:val="nil"/>
            </w:tcBorders>
            <w:shd w:val="clear" w:color="auto" w:fill="auto"/>
            <w:noWrap/>
            <w:vAlign w:val="bottom"/>
            <w:hideMark/>
          </w:tcPr>
          <w:p w14:paraId="6D36862C" w14:textId="77777777" w:rsidR="004F62F3" w:rsidRPr="00241BD0" w:rsidRDefault="004F62F3" w:rsidP="005F13CD">
            <w:pPr>
              <w:pStyle w:val="Tablanando"/>
            </w:pPr>
          </w:p>
        </w:tc>
        <w:tc>
          <w:tcPr>
            <w:tcW w:w="1320" w:type="dxa"/>
            <w:tcBorders>
              <w:top w:val="nil"/>
              <w:left w:val="nil"/>
              <w:bottom w:val="nil"/>
              <w:right w:val="nil"/>
            </w:tcBorders>
            <w:shd w:val="clear" w:color="auto" w:fill="auto"/>
            <w:noWrap/>
            <w:vAlign w:val="bottom"/>
            <w:hideMark/>
          </w:tcPr>
          <w:p w14:paraId="5FC62777" w14:textId="77777777" w:rsidR="004F62F3" w:rsidRPr="00241BD0" w:rsidRDefault="004F62F3" w:rsidP="005F13CD">
            <w:pPr>
              <w:pStyle w:val="Tablanando"/>
              <w:rPr>
                <w:i/>
                <w:iCs/>
              </w:rPr>
            </w:pPr>
            <w:proofErr w:type="spellStart"/>
            <w:r w:rsidRPr="00241BD0">
              <w:rPr>
                <w:i/>
                <w:iCs/>
              </w:rPr>
              <w:t>FLPWeb</w:t>
            </w:r>
            <w:proofErr w:type="spellEnd"/>
          </w:p>
        </w:tc>
        <w:tc>
          <w:tcPr>
            <w:tcW w:w="340" w:type="dxa"/>
            <w:tcBorders>
              <w:top w:val="nil"/>
              <w:left w:val="nil"/>
              <w:bottom w:val="nil"/>
              <w:right w:val="nil"/>
            </w:tcBorders>
            <w:shd w:val="clear" w:color="auto" w:fill="auto"/>
            <w:noWrap/>
            <w:vAlign w:val="bottom"/>
            <w:hideMark/>
          </w:tcPr>
          <w:p w14:paraId="4FE4E635" w14:textId="77777777" w:rsidR="004F62F3" w:rsidRPr="00241BD0" w:rsidRDefault="004F62F3" w:rsidP="005F13CD">
            <w:pPr>
              <w:pStyle w:val="Tablanando"/>
              <w:rPr>
                <w:i/>
                <w:iCs/>
              </w:rPr>
            </w:pPr>
          </w:p>
        </w:tc>
        <w:tc>
          <w:tcPr>
            <w:tcW w:w="1660" w:type="dxa"/>
            <w:tcBorders>
              <w:top w:val="nil"/>
              <w:left w:val="nil"/>
              <w:bottom w:val="nil"/>
              <w:right w:val="nil"/>
            </w:tcBorders>
            <w:shd w:val="clear" w:color="auto" w:fill="auto"/>
            <w:noWrap/>
            <w:vAlign w:val="bottom"/>
            <w:hideMark/>
          </w:tcPr>
          <w:p w14:paraId="1B606143" w14:textId="77777777" w:rsidR="004F62F3" w:rsidRPr="00241BD0" w:rsidRDefault="004F62F3" w:rsidP="005F13CD">
            <w:pPr>
              <w:pStyle w:val="Tablanando"/>
              <w:rPr>
                <w:i/>
                <w:iCs/>
              </w:rPr>
            </w:pPr>
            <w:r w:rsidRPr="00241BD0">
              <w:rPr>
                <w:i/>
                <w:iCs/>
              </w:rPr>
              <w:t>N/A</w:t>
            </w:r>
          </w:p>
        </w:tc>
        <w:tc>
          <w:tcPr>
            <w:tcW w:w="340" w:type="dxa"/>
            <w:tcBorders>
              <w:top w:val="nil"/>
              <w:left w:val="nil"/>
              <w:bottom w:val="nil"/>
              <w:right w:val="nil"/>
            </w:tcBorders>
            <w:shd w:val="clear" w:color="auto" w:fill="auto"/>
            <w:noWrap/>
            <w:vAlign w:val="bottom"/>
            <w:hideMark/>
          </w:tcPr>
          <w:p w14:paraId="5B80114B" w14:textId="77777777" w:rsidR="004F62F3" w:rsidRPr="00241BD0" w:rsidRDefault="004F62F3" w:rsidP="005F13CD">
            <w:pPr>
              <w:pStyle w:val="Tablanando"/>
              <w:rPr>
                <w:i/>
                <w:iCs/>
              </w:rPr>
            </w:pPr>
          </w:p>
        </w:tc>
        <w:tc>
          <w:tcPr>
            <w:tcW w:w="1540" w:type="dxa"/>
            <w:tcBorders>
              <w:top w:val="nil"/>
              <w:left w:val="nil"/>
              <w:bottom w:val="nil"/>
              <w:right w:val="nil"/>
            </w:tcBorders>
            <w:shd w:val="clear" w:color="auto" w:fill="auto"/>
            <w:noWrap/>
            <w:vAlign w:val="bottom"/>
            <w:hideMark/>
          </w:tcPr>
          <w:p w14:paraId="5B244ECC" w14:textId="77777777" w:rsidR="004F62F3" w:rsidRPr="00241BD0" w:rsidRDefault="004F62F3" w:rsidP="005F13CD">
            <w:pPr>
              <w:pStyle w:val="Tablanando"/>
              <w:rPr>
                <w:i/>
                <w:iCs/>
              </w:rPr>
            </w:pPr>
            <w:r w:rsidRPr="00241BD0">
              <w:rPr>
                <w:i/>
                <w:iCs/>
              </w:rPr>
              <w:t>50.0623</w:t>
            </w:r>
          </w:p>
        </w:tc>
        <w:tc>
          <w:tcPr>
            <w:tcW w:w="340" w:type="dxa"/>
            <w:tcBorders>
              <w:top w:val="nil"/>
              <w:left w:val="nil"/>
              <w:bottom w:val="nil"/>
              <w:right w:val="nil"/>
            </w:tcBorders>
            <w:shd w:val="clear" w:color="auto" w:fill="auto"/>
            <w:noWrap/>
            <w:vAlign w:val="bottom"/>
            <w:hideMark/>
          </w:tcPr>
          <w:p w14:paraId="1AEFDF2C" w14:textId="77777777" w:rsidR="004F62F3" w:rsidRPr="00241BD0" w:rsidRDefault="004F62F3" w:rsidP="005F13CD">
            <w:pPr>
              <w:pStyle w:val="Tablanando"/>
              <w:rPr>
                <w:i/>
                <w:iCs/>
              </w:rPr>
            </w:pPr>
          </w:p>
        </w:tc>
        <w:tc>
          <w:tcPr>
            <w:tcW w:w="1700" w:type="dxa"/>
            <w:tcBorders>
              <w:top w:val="nil"/>
              <w:left w:val="nil"/>
              <w:bottom w:val="nil"/>
              <w:right w:val="nil"/>
            </w:tcBorders>
            <w:shd w:val="clear" w:color="auto" w:fill="auto"/>
            <w:noWrap/>
            <w:vAlign w:val="bottom"/>
            <w:hideMark/>
          </w:tcPr>
          <w:p w14:paraId="7F516682" w14:textId="77777777" w:rsidR="004F62F3" w:rsidRPr="00241BD0" w:rsidRDefault="004F62F3" w:rsidP="005F13CD">
            <w:pPr>
              <w:pStyle w:val="Tablanando"/>
              <w:rPr>
                <w:i/>
                <w:iCs/>
              </w:rPr>
            </w:pPr>
            <w:r w:rsidRPr="00241BD0">
              <w:rPr>
                <w:i/>
                <w:iCs/>
              </w:rPr>
              <w:t>42.6616</w:t>
            </w:r>
          </w:p>
        </w:tc>
      </w:tr>
      <w:tr w:rsidR="004F62F3" w:rsidRPr="00241BD0" w14:paraId="6BEF10D1" w14:textId="77777777" w:rsidTr="005F13CD">
        <w:trPr>
          <w:trHeight w:val="300"/>
        </w:trPr>
        <w:tc>
          <w:tcPr>
            <w:tcW w:w="2260" w:type="dxa"/>
            <w:vMerge w:val="restart"/>
            <w:tcBorders>
              <w:top w:val="nil"/>
              <w:left w:val="nil"/>
              <w:bottom w:val="nil"/>
              <w:right w:val="nil"/>
            </w:tcBorders>
            <w:shd w:val="clear" w:color="auto" w:fill="auto"/>
            <w:vAlign w:val="center"/>
            <w:hideMark/>
          </w:tcPr>
          <w:p w14:paraId="71ED0C7F" w14:textId="17EFD265" w:rsidR="004F62F3" w:rsidRPr="00241BD0" w:rsidRDefault="004F62F3" w:rsidP="005F13CD">
            <w:pPr>
              <w:pStyle w:val="Tablanando"/>
            </w:pPr>
            <w:r w:rsidRPr="00323F5D">
              <w:rPr>
                <w:rFonts w:cs="Times New Roman"/>
              </w:rPr>
              <w:t xml:space="preserve">n = 8 </w:t>
            </w:r>
            <w:sdt>
              <w:sdtPr>
                <w:rPr>
                  <w:rFonts w:cs="Times New Roman"/>
                </w:rPr>
                <w:tag w:val="MENDELEY_CITATION_v3_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"/>
                <w:id w:val="-1540051043"/>
                <w:placeholder>
                  <w:docPart w:val="39F58C4E8EC24DF8BE1A782C4BEDD2E0"/>
                </w:placeholder>
              </w:sdtPr>
              <w:sdtContent>
                <w:r>
                  <w:rPr>
                    <w:rFonts w:eastAsia="Times New Roman"/>
                  </w:rPr>
                  <w:t>(</w:t>
                </w:r>
                <w:proofErr w:type="spellStart"/>
                <w:r>
                  <w:rPr>
                    <w:rFonts w:eastAsia="Times New Roman"/>
                  </w:rPr>
                  <w:t>Dutta</w:t>
                </w:r>
                <w:proofErr w:type="spellEnd"/>
                <w:r>
                  <w:rPr>
                    <w:rFonts w:eastAsia="Times New Roman"/>
                  </w:rPr>
                  <w:t xml:space="preserve"> &amp; </w:t>
                </w:r>
                <w:proofErr w:type="spellStart"/>
                <w:r>
                  <w:rPr>
                    <w:rFonts w:eastAsia="Times New Roman"/>
                  </w:rPr>
                  <w:t>Sahu</w:t>
                </w:r>
                <w:proofErr w:type="spellEnd"/>
                <w:r>
                  <w:rPr>
                    <w:rFonts w:eastAsia="Times New Roman"/>
                  </w:rPr>
                  <w:t>, 1982)</w:t>
                </w:r>
              </w:sdtContent>
            </w:sdt>
          </w:p>
        </w:tc>
        <w:tc>
          <w:tcPr>
            <w:tcW w:w="340" w:type="dxa"/>
            <w:tcBorders>
              <w:top w:val="nil"/>
              <w:left w:val="nil"/>
              <w:bottom w:val="nil"/>
              <w:right w:val="nil"/>
            </w:tcBorders>
            <w:shd w:val="clear" w:color="auto" w:fill="auto"/>
            <w:noWrap/>
            <w:vAlign w:val="bottom"/>
            <w:hideMark/>
          </w:tcPr>
          <w:p w14:paraId="2E0564F1" w14:textId="77777777" w:rsidR="004F62F3" w:rsidRPr="00241BD0" w:rsidRDefault="004F62F3" w:rsidP="005F13CD">
            <w:pPr>
              <w:pStyle w:val="Tablanando"/>
            </w:pPr>
          </w:p>
        </w:tc>
        <w:tc>
          <w:tcPr>
            <w:tcW w:w="1320" w:type="dxa"/>
            <w:tcBorders>
              <w:top w:val="nil"/>
              <w:left w:val="nil"/>
              <w:bottom w:val="nil"/>
              <w:right w:val="nil"/>
            </w:tcBorders>
            <w:shd w:val="clear" w:color="auto" w:fill="auto"/>
            <w:noWrap/>
            <w:vAlign w:val="bottom"/>
            <w:hideMark/>
          </w:tcPr>
          <w:p w14:paraId="1FFE2E52" w14:textId="77777777" w:rsidR="004F62F3" w:rsidRPr="00241BD0" w:rsidRDefault="004F62F3" w:rsidP="005F13CD">
            <w:pPr>
              <w:pStyle w:val="Tablanando"/>
            </w:pPr>
            <w:r w:rsidRPr="00241BD0">
              <w:t>Singh y Singh</w:t>
            </w:r>
          </w:p>
        </w:tc>
        <w:tc>
          <w:tcPr>
            <w:tcW w:w="340" w:type="dxa"/>
            <w:tcBorders>
              <w:top w:val="nil"/>
              <w:left w:val="nil"/>
              <w:bottom w:val="nil"/>
              <w:right w:val="nil"/>
            </w:tcBorders>
            <w:shd w:val="clear" w:color="auto" w:fill="auto"/>
            <w:noWrap/>
            <w:vAlign w:val="bottom"/>
            <w:hideMark/>
          </w:tcPr>
          <w:p w14:paraId="7543BF2D" w14:textId="77777777" w:rsidR="004F62F3" w:rsidRPr="00241BD0" w:rsidRDefault="004F62F3" w:rsidP="005F13CD">
            <w:pPr>
              <w:pStyle w:val="Tablanando"/>
            </w:pPr>
          </w:p>
        </w:tc>
        <w:tc>
          <w:tcPr>
            <w:tcW w:w="1660" w:type="dxa"/>
            <w:tcBorders>
              <w:top w:val="nil"/>
              <w:left w:val="nil"/>
              <w:bottom w:val="nil"/>
              <w:right w:val="nil"/>
            </w:tcBorders>
            <w:shd w:val="clear" w:color="auto" w:fill="auto"/>
            <w:noWrap/>
            <w:vAlign w:val="bottom"/>
            <w:hideMark/>
          </w:tcPr>
          <w:p w14:paraId="430A14D0" w14:textId="77777777" w:rsidR="004F62F3" w:rsidRPr="00241BD0" w:rsidRDefault="004F62F3" w:rsidP="005F13CD">
            <w:pPr>
              <w:pStyle w:val="Tablanando"/>
            </w:pPr>
            <w:r w:rsidRPr="00241BD0">
              <w:t>105.78</w:t>
            </w:r>
          </w:p>
        </w:tc>
        <w:tc>
          <w:tcPr>
            <w:tcW w:w="340" w:type="dxa"/>
            <w:tcBorders>
              <w:top w:val="nil"/>
              <w:left w:val="nil"/>
              <w:bottom w:val="nil"/>
              <w:right w:val="nil"/>
            </w:tcBorders>
            <w:shd w:val="clear" w:color="auto" w:fill="auto"/>
            <w:noWrap/>
            <w:vAlign w:val="bottom"/>
            <w:hideMark/>
          </w:tcPr>
          <w:p w14:paraId="74CD45F4" w14:textId="77777777" w:rsidR="004F62F3" w:rsidRPr="00241BD0" w:rsidRDefault="004F62F3" w:rsidP="005F13CD">
            <w:pPr>
              <w:pStyle w:val="Tablanando"/>
            </w:pPr>
          </w:p>
        </w:tc>
        <w:tc>
          <w:tcPr>
            <w:tcW w:w="1540" w:type="dxa"/>
            <w:tcBorders>
              <w:top w:val="nil"/>
              <w:left w:val="nil"/>
              <w:bottom w:val="nil"/>
              <w:right w:val="nil"/>
            </w:tcBorders>
            <w:shd w:val="clear" w:color="auto" w:fill="auto"/>
            <w:noWrap/>
            <w:vAlign w:val="bottom"/>
            <w:hideMark/>
          </w:tcPr>
          <w:p w14:paraId="02018C0B" w14:textId="77777777" w:rsidR="004F62F3" w:rsidRPr="00241BD0" w:rsidRDefault="004F62F3" w:rsidP="005F13CD">
            <w:pPr>
              <w:pStyle w:val="Tablanando"/>
            </w:pPr>
            <w:r w:rsidRPr="00241BD0">
              <w:t>127.0816</w:t>
            </w:r>
          </w:p>
        </w:tc>
        <w:tc>
          <w:tcPr>
            <w:tcW w:w="340" w:type="dxa"/>
            <w:tcBorders>
              <w:top w:val="nil"/>
              <w:left w:val="nil"/>
              <w:bottom w:val="nil"/>
              <w:right w:val="nil"/>
            </w:tcBorders>
            <w:shd w:val="clear" w:color="auto" w:fill="auto"/>
            <w:noWrap/>
            <w:vAlign w:val="bottom"/>
            <w:hideMark/>
          </w:tcPr>
          <w:p w14:paraId="106632C7" w14:textId="77777777" w:rsidR="004F62F3" w:rsidRPr="00241BD0" w:rsidRDefault="004F62F3" w:rsidP="005F13CD">
            <w:pPr>
              <w:pStyle w:val="Tablanando"/>
            </w:pPr>
          </w:p>
        </w:tc>
        <w:tc>
          <w:tcPr>
            <w:tcW w:w="1700" w:type="dxa"/>
            <w:tcBorders>
              <w:top w:val="nil"/>
              <w:left w:val="nil"/>
              <w:bottom w:val="nil"/>
              <w:right w:val="nil"/>
            </w:tcBorders>
            <w:shd w:val="clear" w:color="auto" w:fill="auto"/>
            <w:noWrap/>
            <w:vAlign w:val="bottom"/>
            <w:hideMark/>
          </w:tcPr>
          <w:p w14:paraId="3BB6B94A" w14:textId="77777777" w:rsidR="004F62F3" w:rsidRPr="00241BD0" w:rsidRDefault="004F62F3" w:rsidP="005F13CD">
            <w:pPr>
              <w:pStyle w:val="Tablanando"/>
            </w:pPr>
            <w:r w:rsidRPr="00241BD0">
              <w:t>127.0816</w:t>
            </w:r>
          </w:p>
        </w:tc>
      </w:tr>
      <w:tr w:rsidR="004F62F3" w:rsidRPr="00241BD0" w14:paraId="5D73F098" w14:textId="77777777" w:rsidTr="005F13CD">
        <w:trPr>
          <w:trHeight w:val="300"/>
        </w:trPr>
        <w:tc>
          <w:tcPr>
            <w:tcW w:w="2260" w:type="dxa"/>
            <w:vMerge/>
            <w:tcBorders>
              <w:top w:val="nil"/>
              <w:left w:val="nil"/>
              <w:bottom w:val="nil"/>
              <w:right w:val="nil"/>
            </w:tcBorders>
            <w:shd w:val="clear" w:color="auto" w:fill="auto"/>
            <w:vAlign w:val="center"/>
            <w:hideMark/>
          </w:tcPr>
          <w:p w14:paraId="4D64FFF6" w14:textId="77777777" w:rsidR="004F62F3" w:rsidRPr="00241BD0" w:rsidRDefault="004F62F3" w:rsidP="005F13CD">
            <w:pPr>
              <w:pStyle w:val="Tablanando"/>
            </w:pPr>
          </w:p>
        </w:tc>
        <w:tc>
          <w:tcPr>
            <w:tcW w:w="340" w:type="dxa"/>
            <w:tcBorders>
              <w:top w:val="nil"/>
              <w:left w:val="nil"/>
              <w:bottom w:val="nil"/>
              <w:right w:val="nil"/>
            </w:tcBorders>
            <w:shd w:val="clear" w:color="auto" w:fill="auto"/>
            <w:noWrap/>
            <w:vAlign w:val="bottom"/>
            <w:hideMark/>
          </w:tcPr>
          <w:p w14:paraId="36BC58B5" w14:textId="77777777" w:rsidR="004F62F3" w:rsidRPr="00241BD0" w:rsidRDefault="004F62F3" w:rsidP="005F13CD">
            <w:pPr>
              <w:pStyle w:val="Tablanando"/>
            </w:pPr>
          </w:p>
        </w:tc>
        <w:tc>
          <w:tcPr>
            <w:tcW w:w="1320" w:type="dxa"/>
            <w:tcBorders>
              <w:top w:val="nil"/>
              <w:left w:val="nil"/>
              <w:bottom w:val="nil"/>
              <w:right w:val="nil"/>
            </w:tcBorders>
            <w:shd w:val="clear" w:color="auto" w:fill="auto"/>
            <w:noWrap/>
            <w:vAlign w:val="bottom"/>
            <w:hideMark/>
          </w:tcPr>
          <w:p w14:paraId="72A3F782" w14:textId="77777777" w:rsidR="004F62F3" w:rsidRPr="00241BD0" w:rsidRDefault="004F62F3" w:rsidP="005F13CD">
            <w:pPr>
              <w:pStyle w:val="Tablanando"/>
            </w:pPr>
            <w:r w:rsidRPr="00241BD0">
              <w:t>R. Matai</w:t>
            </w:r>
          </w:p>
        </w:tc>
        <w:tc>
          <w:tcPr>
            <w:tcW w:w="340" w:type="dxa"/>
            <w:tcBorders>
              <w:top w:val="nil"/>
              <w:left w:val="nil"/>
              <w:bottom w:val="nil"/>
              <w:right w:val="nil"/>
            </w:tcBorders>
            <w:shd w:val="clear" w:color="auto" w:fill="auto"/>
            <w:noWrap/>
            <w:vAlign w:val="bottom"/>
            <w:hideMark/>
          </w:tcPr>
          <w:p w14:paraId="175B3BAD" w14:textId="77777777" w:rsidR="004F62F3" w:rsidRPr="00241BD0" w:rsidRDefault="004F62F3" w:rsidP="005F13CD">
            <w:pPr>
              <w:pStyle w:val="Tablanando"/>
            </w:pPr>
          </w:p>
        </w:tc>
        <w:tc>
          <w:tcPr>
            <w:tcW w:w="1660" w:type="dxa"/>
            <w:tcBorders>
              <w:top w:val="nil"/>
              <w:left w:val="nil"/>
              <w:bottom w:val="nil"/>
              <w:right w:val="nil"/>
            </w:tcBorders>
            <w:shd w:val="clear" w:color="auto" w:fill="auto"/>
            <w:noWrap/>
            <w:vAlign w:val="bottom"/>
            <w:hideMark/>
          </w:tcPr>
          <w:p w14:paraId="220D22A8" w14:textId="77777777" w:rsidR="004F62F3" w:rsidRPr="00241BD0" w:rsidRDefault="004F62F3" w:rsidP="005F13CD">
            <w:pPr>
              <w:pStyle w:val="Tablanando"/>
            </w:pPr>
            <w:r w:rsidRPr="00241BD0">
              <w:t>52.8928</w:t>
            </w:r>
          </w:p>
        </w:tc>
        <w:tc>
          <w:tcPr>
            <w:tcW w:w="340" w:type="dxa"/>
            <w:tcBorders>
              <w:top w:val="nil"/>
              <w:left w:val="nil"/>
              <w:bottom w:val="nil"/>
              <w:right w:val="nil"/>
            </w:tcBorders>
            <w:shd w:val="clear" w:color="auto" w:fill="auto"/>
            <w:noWrap/>
            <w:vAlign w:val="bottom"/>
            <w:hideMark/>
          </w:tcPr>
          <w:p w14:paraId="6CF75375" w14:textId="77777777" w:rsidR="004F62F3" w:rsidRPr="00241BD0" w:rsidRDefault="004F62F3" w:rsidP="005F13CD">
            <w:pPr>
              <w:pStyle w:val="Tablanando"/>
            </w:pPr>
          </w:p>
        </w:tc>
        <w:tc>
          <w:tcPr>
            <w:tcW w:w="1540" w:type="dxa"/>
            <w:tcBorders>
              <w:top w:val="nil"/>
              <w:left w:val="nil"/>
              <w:bottom w:val="nil"/>
              <w:right w:val="nil"/>
            </w:tcBorders>
            <w:shd w:val="clear" w:color="auto" w:fill="auto"/>
            <w:noWrap/>
            <w:vAlign w:val="bottom"/>
            <w:hideMark/>
          </w:tcPr>
          <w:p w14:paraId="674993D5" w14:textId="77777777" w:rsidR="004F62F3" w:rsidRPr="00241BD0" w:rsidRDefault="004F62F3" w:rsidP="005F13CD">
            <w:pPr>
              <w:pStyle w:val="Tablanando"/>
            </w:pPr>
            <w:r w:rsidRPr="00241BD0">
              <w:t>127.0816</w:t>
            </w:r>
          </w:p>
        </w:tc>
        <w:tc>
          <w:tcPr>
            <w:tcW w:w="340" w:type="dxa"/>
            <w:tcBorders>
              <w:top w:val="nil"/>
              <w:left w:val="nil"/>
              <w:bottom w:val="nil"/>
              <w:right w:val="nil"/>
            </w:tcBorders>
            <w:shd w:val="clear" w:color="auto" w:fill="auto"/>
            <w:noWrap/>
            <w:vAlign w:val="bottom"/>
            <w:hideMark/>
          </w:tcPr>
          <w:p w14:paraId="0CB9349D" w14:textId="77777777" w:rsidR="004F62F3" w:rsidRPr="00241BD0" w:rsidRDefault="004F62F3" w:rsidP="005F13CD">
            <w:pPr>
              <w:pStyle w:val="Tablanando"/>
            </w:pPr>
          </w:p>
        </w:tc>
        <w:tc>
          <w:tcPr>
            <w:tcW w:w="1700" w:type="dxa"/>
            <w:tcBorders>
              <w:top w:val="nil"/>
              <w:left w:val="nil"/>
              <w:bottom w:val="nil"/>
              <w:right w:val="nil"/>
            </w:tcBorders>
            <w:shd w:val="clear" w:color="auto" w:fill="auto"/>
            <w:noWrap/>
            <w:vAlign w:val="bottom"/>
            <w:hideMark/>
          </w:tcPr>
          <w:p w14:paraId="38242388" w14:textId="77777777" w:rsidR="004F62F3" w:rsidRPr="00241BD0" w:rsidRDefault="004F62F3" w:rsidP="005F13CD">
            <w:pPr>
              <w:pStyle w:val="Tablanando"/>
            </w:pPr>
            <w:r w:rsidRPr="00241BD0">
              <w:t>127.0816</w:t>
            </w:r>
          </w:p>
        </w:tc>
      </w:tr>
      <w:tr w:rsidR="004F62F3" w:rsidRPr="00241BD0" w14:paraId="31B487A3" w14:textId="77777777" w:rsidTr="005F13CD">
        <w:trPr>
          <w:trHeight w:val="300"/>
        </w:trPr>
        <w:tc>
          <w:tcPr>
            <w:tcW w:w="2260" w:type="dxa"/>
            <w:vMerge/>
            <w:tcBorders>
              <w:top w:val="nil"/>
              <w:left w:val="nil"/>
              <w:bottom w:val="nil"/>
              <w:right w:val="nil"/>
            </w:tcBorders>
            <w:shd w:val="clear" w:color="auto" w:fill="auto"/>
            <w:vAlign w:val="center"/>
            <w:hideMark/>
          </w:tcPr>
          <w:p w14:paraId="43E1EF67" w14:textId="77777777" w:rsidR="004F62F3" w:rsidRPr="00241BD0" w:rsidRDefault="004F62F3" w:rsidP="005F13CD">
            <w:pPr>
              <w:pStyle w:val="Tablanando"/>
            </w:pPr>
          </w:p>
        </w:tc>
        <w:tc>
          <w:tcPr>
            <w:tcW w:w="340" w:type="dxa"/>
            <w:tcBorders>
              <w:top w:val="nil"/>
              <w:left w:val="nil"/>
              <w:bottom w:val="nil"/>
              <w:right w:val="nil"/>
            </w:tcBorders>
            <w:shd w:val="clear" w:color="auto" w:fill="auto"/>
            <w:noWrap/>
            <w:vAlign w:val="bottom"/>
            <w:hideMark/>
          </w:tcPr>
          <w:p w14:paraId="4DAA29BE" w14:textId="77777777" w:rsidR="004F62F3" w:rsidRPr="00241BD0" w:rsidRDefault="004F62F3" w:rsidP="005F13CD">
            <w:pPr>
              <w:pStyle w:val="Tablanando"/>
            </w:pPr>
          </w:p>
        </w:tc>
        <w:tc>
          <w:tcPr>
            <w:tcW w:w="1320" w:type="dxa"/>
            <w:tcBorders>
              <w:top w:val="nil"/>
              <w:left w:val="nil"/>
              <w:bottom w:val="nil"/>
              <w:right w:val="nil"/>
            </w:tcBorders>
            <w:shd w:val="clear" w:color="auto" w:fill="auto"/>
            <w:noWrap/>
            <w:vAlign w:val="bottom"/>
            <w:hideMark/>
          </w:tcPr>
          <w:p w14:paraId="14104A5F" w14:textId="77777777" w:rsidR="004F62F3" w:rsidRPr="00241BD0" w:rsidRDefault="004F62F3" w:rsidP="005F13CD">
            <w:pPr>
              <w:pStyle w:val="Tablanando"/>
              <w:rPr>
                <w:i/>
                <w:iCs/>
              </w:rPr>
            </w:pPr>
            <w:proofErr w:type="spellStart"/>
            <w:r w:rsidRPr="00241BD0">
              <w:rPr>
                <w:i/>
                <w:iCs/>
              </w:rPr>
              <w:t>FLPWeb</w:t>
            </w:r>
            <w:proofErr w:type="spellEnd"/>
          </w:p>
        </w:tc>
        <w:tc>
          <w:tcPr>
            <w:tcW w:w="340" w:type="dxa"/>
            <w:tcBorders>
              <w:top w:val="nil"/>
              <w:left w:val="nil"/>
              <w:bottom w:val="nil"/>
              <w:right w:val="nil"/>
            </w:tcBorders>
            <w:shd w:val="clear" w:color="auto" w:fill="auto"/>
            <w:noWrap/>
            <w:vAlign w:val="bottom"/>
            <w:hideMark/>
          </w:tcPr>
          <w:p w14:paraId="5001EB03" w14:textId="77777777" w:rsidR="004F62F3" w:rsidRPr="00241BD0" w:rsidRDefault="004F62F3" w:rsidP="005F13CD">
            <w:pPr>
              <w:pStyle w:val="Tablanando"/>
              <w:rPr>
                <w:i/>
                <w:iCs/>
              </w:rPr>
            </w:pPr>
          </w:p>
        </w:tc>
        <w:tc>
          <w:tcPr>
            <w:tcW w:w="1660" w:type="dxa"/>
            <w:tcBorders>
              <w:top w:val="nil"/>
              <w:left w:val="nil"/>
              <w:bottom w:val="nil"/>
              <w:right w:val="nil"/>
            </w:tcBorders>
            <w:shd w:val="clear" w:color="auto" w:fill="auto"/>
            <w:noWrap/>
            <w:vAlign w:val="bottom"/>
            <w:hideMark/>
          </w:tcPr>
          <w:p w14:paraId="74A1BD62" w14:textId="77777777" w:rsidR="004F62F3" w:rsidRPr="00241BD0" w:rsidRDefault="004F62F3" w:rsidP="005F13CD">
            <w:pPr>
              <w:pStyle w:val="Tablanando"/>
              <w:rPr>
                <w:i/>
                <w:iCs/>
              </w:rPr>
            </w:pPr>
            <w:r w:rsidRPr="00241BD0">
              <w:rPr>
                <w:i/>
                <w:iCs/>
              </w:rPr>
              <w:t>52.9156</w:t>
            </w:r>
          </w:p>
        </w:tc>
        <w:tc>
          <w:tcPr>
            <w:tcW w:w="340" w:type="dxa"/>
            <w:tcBorders>
              <w:top w:val="nil"/>
              <w:left w:val="nil"/>
              <w:bottom w:val="nil"/>
              <w:right w:val="nil"/>
            </w:tcBorders>
            <w:shd w:val="clear" w:color="auto" w:fill="auto"/>
            <w:noWrap/>
            <w:vAlign w:val="bottom"/>
            <w:hideMark/>
          </w:tcPr>
          <w:p w14:paraId="7BEB5CFF" w14:textId="77777777" w:rsidR="004F62F3" w:rsidRPr="00241BD0" w:rsidRDefault="004F62F3" w:rsidP="005F13CD">
            <w:pPr>
              <w:pStyle w:val="Tablanando"/>
              <w:rPr>
                <w:i/>
                <w:iCs/>
              </w:rPr>
            </w:pPr>
          </w:p>
        </w:tc>
        <w:tc>
          <w:tcPr>
            <w:tcW w:w="1540" w:type="dxa"/>
            <w:tcBorders>
              <w:top w:val="nil"/>
              <w:left w:val="nil"/>
              <w:bottom w:val="nil"/>
              <w:right w:val="nil"/>
            </w:tcBorders>
            <w:shd w:val="clear" w:color="auto" w:fill="auto"/>
            <w:noWrap/>
            <w:vAlign w:val="bottom"/>
            <w:hideMark/>
          </w:tcPr>
          <w:p w14:paraId="0F5BA158" w14:textId="77777777" w:rsidR="004F62F3" w:rsidRPr="00241BD0" w:rsidRDefault="004F62F3" w:rsidP="005F13CD">
            <w:pPr>
              <w:pStyle w:val="Tablanando"/>
              <w:rPr>
                <w:i/>
                <w:iCs/>
              </w:rPr>
            </w:pPr>
            <w:r w:rsidRPr="00241BD0">
              <w:rPr>
                <w:i/>
                <w:iCs/>
              </w:rPr>
              <w:t>127.0623</w:t>
            </w:r>
          </w:p>
        </w:tc>
        <w:tc>
          <w:tcPr>
            <w:tcW w:w="340" w:type="dxa"/>
            <w:tcBorders>
              <w:top w:val="nil"/>
              <w:left w:val="nil"/>
              <w:bottom w:val="nil"/>
              <w:right w:val="nil"/>
            </w:tcBorders>
            <w:shd w:val="clear" w:color="auto" w:fill="auto"/>
            <w:noWrap/>
            <w:vAlign w:val="bottom"/>
            <w:hideMark/>
          </w:tcPr>
          <w:p w14:paraId="49496670" w14:textId="77777777" w:rsidR="004F62F3" w:rsidRPr="00241BD0" w:rsidRDefault="004F62F3" w:rsidP="005F13CD">
            <w:pPr>
              <w:pStyle w:val="Tablanando"/>
              <w:rPr>
                <w:i/>
                <w:iCs/>
              </w:rPr>
            </w:pPr>
          </w:p>
        </w:tc>
        <w:tc>
          <w:tcPr>
            <w:tcW w:w="1700" w:type="dxa"/>
            <w:tcBorders>
              <w:top w:val="nil"/>
              <w:left w:val="nil"/>
              <w:bottom w:val="nil"/>
              <w:right w:val="nil"/>
            </w:tcBorders>
            <w:shd w:val="clear" w:color="auto" w:fill="auto"/>
            <w:noWrap/>
            <w:vAlign w:val="bottom"/>
            <w:hideMark/>
          </w:tcPr>
          <w:p w14:paraId="1FEBBCBE" w14:textId="77777777" w:rsidR="004F62F3" w:rsidRPr="00241BD0" w:rsidRDefault="004F62F3" w:rsidP="005F13CD">
            <w:pPr>
              <w:pStyle w:val="Tablanando"/>
              <w:rPr>
                <w:i/>
                <w:iCs/>
              </w:rPr>
            </w:pPr>
            <w:r w:rsidRPr="00241BD0">
              <w:rPr>
                <w:i/>
                <w:iCs/>
              </w:rPr>
              <w:t>127.0623</w:t>
            </w:r>
          </w:p>
        </w:tc>
      </w:tr>
      <w:tr w:rsidR="004F62F3" w:rsidRPr="00241BD0" w14:paraId="539E1F80" w14:textId="77777777" w:rsidTr="005F13CD">
        <w:trPr>
          <w:trHeight w:val="300"/>
        </w:trPr>
        <w:tc>
          <w:tcPr>
            <w:tcW w:w="2260" w:type="dxa"/>
            <w:vMerge w:val="restart"/>
            <w:tcBorders>
              <w:top w:val="nil"/>
              <w:left w:val="nil"/>
              <w:bottom w:val="nil"/>
              <w:right w:val="nil"/>
            </w:tcBorders>
            <w:shd w:val="clear" w:color="auto" w:fill="auto"/>
            <w:vAlign w:val="center"/>
            <w:hideMark/>
          </w:tcPr>
          <w:p w14:paraId="75C43E0C" w14:textId="052E0841" w:rsidR="004F62F3" w:rsidRPr="00241BD0" w:rsidRDefault="004F62F3" w:rsidP="005F13CD">
            <w:pPr>
              <w:pStyle w:val="Tablanando"/>
            </w:pPr>
            <w:r w:rsidRPr="00323F5D">
              <w:rPr>
                <w:rFonts w:cs="Times New Roman"/>
              </w:rPr>
              <w:t xml:space="preserve">n = 12 </w:t>
            </w:r>
            <w:sdt>
              <w:sdtPr>
                <w:rPr>
                  <w:rFonts w:cs="Times New Roman"/>
                </w:rPr>
                <w:tag w:val="MENDELEY_CITATION_v3_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"/>
                <w:id w:val="1742295975"/>
                <w:placeholder>
                  <w:docPart w:val="B11B8BD321E244A2BA54810FC5F9B5A4"/>
                </w:placeholder>
              </w:sdtPr>
              <w:sdtContent>
                <w:r>
                  <w:rPr>
                    <w:rFonts w:eastAsia="Times New Roman"/>
                  </w:rPr>
                  <w:t>(</w:t>
                </w:r>
                <w:proofErr w:type="spellStart"/>
                <w:r>
                  <w:rPr>
                    <w:rFonts w:eastAsia="Times New Roman"/>
                  </w:rPr>
                  <w:t>Fortenberry</w:t>
                </w:r>
                <w:proofErr w:type="spellEnd"/>
                <w:r>
                  <w:rPr>
                    <w:rFonts w:eastAsia="Times New Roman"/>
                  </w:rPr>
                  <w:t xml:space="preserve"> &amp; Cox, 1985)</w:t>
                </w:r>
              </w:sdtContent>
            </w:sdt>
          </w:p>
        </w:tc>
        <w:tc>
          <w:tcPr>
            <w:tcW w:w="340" w:type="dxa"/>
            <w:tcBorders>
              <w:top w:val="nil"/>
              <w:left w:val="nil"/>
              <w:bottom w:val="nil"/>
              <w:right w:val="nil"/>
            </w:tcBorders>
            <w:shd w:val="clear" w:color="auto" w:fill="auto"/>
            <w:noWrap/>
            <w:vAlign w:val="bottom"/>
            <w:hideMark/>
          </w:tcPr>
          <w:p w14:paraId="048D374B" w14:textId="77777777" w:rsidR="004F62F3" w:rsidRPr="00241BD0" w:rsidRDefault="004F62F3" w:rsidP="005F13CD">
            <w:pPr>
              <w:pStyle w:val="Tablanando"/>
            </w:pPr>
          </w:p>
        </w:tc>
        <w:tc>
          <w:tcPr>
            <w:tcW w:w="1320" w:type="dxa"/>
            <w:tcBorders>
              <w:top w:val="nil"/>
              <w:left w:val="nil"/>
              <w:bottom w:val="nil"/>
              <w:right w:val="nil"/>
            </w:tcBorders>
            <w:shd w:val="clear" w:color="auto" w:fill="auto"/>
            <w:noWrap/>
            <w:vAlign w:val="bottom"/>
            <w:hideMark/>
          </w:tcPr>
          <w:p w14:paraId="388EDF22" w14:textId="77777777" w:rsidR="004F62F3" w:rsidRPr="00241BD0" w:rsidRDefault="004F62F3" w:rsidP="005F13CD">
            <w:pPr>
              <w:pStyle w:val="Tablanando"/>
            </w:pPr>
            <w:r w:rsidRPr="00241BD0">
              <w:t>Singh y Singh</w:t>
            </w:r>
          </w:p>
        </w:tc>
        <w:tc>
          <w:tcPr>
            <w:tcW w:w="340" w:type="dxa"/>
            <w:tcBorders>
              <w:top w:val="nil"/>
              <w:left w:val="nil"/>
              <w:bottom w:val="nil"/>
              <w:right w:val="nil"/>
            </w:tcBorders>
            <w:shd w:val="clear" w:color="auto" w:fill="auto"/>
            <w:noWrap/>
            <w:vAlign w:val="bottom"/>
            <w:hideMark/>
          </w:tcPr>
          <w:p w14:paraId="5C12FF9B" w14:textId="77777777" w:rsidR="004F62F3" w:rsidRPr="00241BD0" w:rsidRDefault="004F62F3" w:rsidP="005F13CD">
            <w:pPr>
              <w:pStyle w:val="Tablanando"/>
            </w:pPr>
          </w:p>
        </w:tc>
        <w:tc>
          <w:tcPr>
            <w:tcW w:w="1660" w:type="dxa"/>
            <w:tcBorders>
              <w:top w:val="nil"/>
              <w:left w:val="nil"/>
              <w:bottom w:val="nil"/>
              <w:right w:val="nil"/>
            </w:tcBorders>
            <w:shd w:val="clear" w:color="auto" w:fill="auto"/>
            <w:noWrap/>
            <w:vAlign w:val="bottom"/>
            <w:hideMark/>
          </w:tcPr>
          <w:p w14:paraId="5FE4B87F" w14:textId="77777777" w:rsidR="004F62F3" w:rsidRPr="00241BD0" w:rsidRDefault="004F62F3" w:rsidP="005F13CD">
            <w:pPr>
              <w:pStyle w:val="Tablanando"/>
            </w:pPr>
            <w:r w:rsidRPr="00241BD0">
              <w:t>1050.4075</w:t>
            </w:r>
          </w:p>
        </w:tc>
        <w:tc>
          <w:tcPr>
            <w:tcW w:w="340" w:type="dxa"/>
            <w:tcBorders>
              <w:top w:val="nil"/>
              <w:left w:val="nil"/>
              <w:bottom w:val="nil"/>
              <w:right w:val="nil"/>
            </w:tcBorders>
            <w:shd w:val="clear" w:color="auto" w:fill="auto"/>
            <w:noWrap/>
            <w:vAlign w:val="bottom"/>
            <w:hideMark/>
          </w:tcPr>
          <w:p w14:paraId="6486BC26" w14:textId="77777777" w:rsidR="004F62F3" w:rsidRPr="00241BD0" w:rsidRDefault="004F62F3" w:rsidP="005F13CD">
            <w:pPr>
              <w:pStyle w:val="Tablanando"/>
            </w:pPr>
          </w:p>
        </w:tc>
        <w:tc>
          <w:tcPr>
            <w:tcW w:w="1540" w:type="dxa"/>
            <w:tcBorders>
              <w:top w:val="nil"/>
              <w:left w:val="nil"/>
              <w:bottom w:val="nil"/>
              <w:right w:val="nil"/>
            </w:tcBorders>
            <w:shd w:val="clear" w:color="auto" w:fill="auto"/>
            <w:noWrap/>
            <w:vAlign w:val="bottom"/>
            <w:hideMark/>
          </w:tcPr>
          <w:p w14:paraId="1FECD9BE" w14:textId="77777777" w:rsidR="004F62F3" w:rsidRPr="00241BD0" w:rsidRDefault="004F62F3" w:rsidP="005F13CD">
            <w:pPr>
              <w:pStyle w:val="Tablanando"/>
            </w:pPr>
            <w:r w:rsidRPr="00241BD0">
              <w:t>1162.7645</w:t>
            </w:r>
          </w:p>
        </w:tc>
        <w:tc>
          <w:tcPr>
            <w:tcW w:w="340" w:type="dxa"/>
            <w:tcBorders>
              <w:top w:val="nil"/>
              <w:left w:val="nil"/>
              <w:bottom w:val="nil"/>
              <w:right w:val="nil"/>
            </w:tcBorders>
            <w:shd w:val="clear" w:color="auto" w:fill="auto"/>
            <w:noWrap/>
            <w:vAlign w:val="bottom"/>
            <w:hideMark/>
          </w:tcPr>
          <w:p w14:paraId="5C6A22FE" w14:textId="77777777" w:rsidR="004F62F3" w:rsidRPr="00241BD0" w:rsidRDefault="004F62F3" w:rsidP="005F13CD">
            <w:pPr>
              <w:pStyle w:val="Tablanando"/>
            </w:pPr>
          </w:p>
        </w:tc>
        <w:tc>
          <w:tcPr>
            <w:tcW w:w="1700" w:type="dxa"/>
            <w:tcBorders>
              <w:top w:val="nil"/>
              <w:left w:val="nil"/>
              <w:bottom w:val="nil"/>
              <w:right w:val="nil"/>
            </w:tcBorders>
            <w:shd w:val="clear" w:color="auto" w:fill="auto"/>
            <w:noWrap/>
            <w:vAlign w:val="bottom"/>
            <w:hideMark/>
          </w:tcPr>
          <w:p w14:paraId="6ECD435C" w14:textId="77777777" w:rsidR="004F62F3" w:rsidRPr="00241BD0" w:rsidRDefault="004F62F3" w:rsidP="005F13CD">
            <w:pPr>
              <w:pStyle w:val="Tablanando"/>
            </w:pPr>
            <w:r w:rsidRPr="00241BD0">
              <w:t>1162.7645</w:t>
            </w:r>
          </w:p>
        </w:tc>
      </w:tr>
      <w:tr w:rsidR="004F62F3" w:rsidRPr="00241BD0" w14:paraId="4A93AF37" w14:textId="77777777" w:rsidTr="005F13CD">
        <w:trPr>
          <w:trHeight w:val="300"/>
        </w:trPr>
        <w:tc>
          <w:tcPr>
            <w:tcW w:w="2260" w:type="dxa"/>
            <w:vMerge/>
            <w:tcBorders>
              <w:top w:val="nil"/>
              <w:left w:val="nil"/>
              <w:bottom w:val="nil"/>
              <w:right w:val="nil"/>
            </w:tcBorders>
            <w:shd w:val="clear" w:color="auto" w:fill="auto"/>
            <w:vAlign w:val="center"/>
            <w:hideMark/>
          </w:tcPr>
          <w:p w14:paraId="742B4DBC" w14:textId="77777777" w:rsidR="004F62F3" w:rsidRPr="00241BD0" w:rsidRDefault="004F62F3" w:rsidP="005F13CD">
            <w:pPr>
              <w:pStyle w:val="Tablanando"/>
            </w:pPr>
          </w:p>
        </w:tc>
        <w:tc>
          <w:tcPr>
            <w:tcW w:w="340" w:type="dxa"/>
            <w:tcBorders>
              <w:top w:val="nil"/>
              <w:left w:val="nil"/>
              <w:bottom w:val="nil"/>
              <w:right w:val="nil"/>
            </w:tcBorders>
            <w:shd w:val="clear" w:color="auto" w:fill="auto"/>
            <w:noWrap/>
            <w:vAlign w:val="bottom"/>
            <w:hideMark/>
          </w:tcPr>
          <w:p w14:paraId="3C521624" w14:textId="77777777" w:rsidR="004F62F3" w:rsidRPr="00241BD0" w:rsidRDefault="004F62F3" w:rsidP="005F13CD">
            <w:pPr>
              <w:pStyle w:val="Tablanando"/>
            </w:pPr>
          </w:p>
        </w:tc>
        <w:tc>
          <w:tcPr>
            <w:tcW w:w="1320" w:type="dxa"/>
            <w:tcBorders>
              <w:top w:val="nil"/>
              <w:left w:val="nil"/>
              <w:bottom w:val="nil"/>
              <w:right w:val="nil"/>
            </w:tcBorders>
            <w:shd w:val="clear" w:color="auto" w:fill="auto"/>
            <w:noWrap/>
            <w:vAlign w:val="bottom"/>
            <w:hideMark/>
          </w:tcPr>
          <w:p w14:paraId="34282BD6" w14:textId="77777777" w:rsidR="004F62F3" w:rsidRPr="00241BD0" w:rsidRDefault="004F62F3" w:rsidP="005F13CD">
            <w:pPr>
              <w:pStyle w:val="Tablanando"/>
            </w:pPr>
            <w:r w:rsidRPr="00241BD0">
              <w:t>R. Matai</w:t>
            </w:r>
          </w:p>
        </w:tc>
        <w:tc>
          <w:tcPr>
            <w:tcW w:w="340" w:type="dxa"/>
            <w:tcBorders>
              <w:top w:val="nil"/>
              <w:left w:val="nil"/>
              <w:bottom w:val="nil"/>
              <w:right w:val="nil"/>
            </w:tcBorders>
            <w:shd w:val="clear" w:color="auto" w:fill="auto"/>
            <w:noWrap/>
            <w:vAlign w:val="bottom"/>
            <w:hideMark/>
          </w:tcPr>
          <w:p w14:paraId="04267289" w14:textId="77777777" w:rsidR="004F62F3" w:rsidRPr="00241BD0" w:rsidRDefault="004F62F3" w:rsidP="005F13CD">
            <w:pPr>
              <w:pStyle w:val="Tablanando"/>
            </w:pPr>
          </w:p>
        </w:tc>
        <w:tc>
          <w:tcPr>
            <w:tcW w:w="1660" w:type="dxa"/>
            <w:tcBorders>
              <w:top w:val="nil"/>
              <w:left w:val="nil"/>
              <w:bottom w:val="nil"/>
              <w:right w:val="nil"/>
            </w:tcBorders>
            <w:shd w:val="clear" w:color="auto" w:fill="auto"/>
            <w:noWrap/>
            <w:vAlign w:val="bottom"/>
            <w:hideMark/>
          </w:tcPr>
          <w:p w14:paraId="52049150" w14:textId="77777777" w:rsidR="004F62F3" w:rsidRPr="00241BD0" w:rsidRDefault="004F62F3" w:rsidP="005F13CD">
            <w:pPr>
              <w:pStyle w:val="Tablanando"/>
            </w:pPr>
            <w:r w:rsidRPr="00241BD0">
              <w:t>1050.4075</w:t>
            </w:r>
          </w:p>
        </w:tc>
        <w:tc>
          <w:tcPr>
            <w:tcW w:w="340" w:type="dxa"/>
            <w:tcBorders>
              <w:top w:val="nil"/>
              <w:left w:val="nil"/>
              <w:bottom w:val="nil"/>
              <w:right w:val="nil"/>
            </w:tcBorders>
            <w:shd w:val="clear" w:color="auto" w:fill="auto"/>
            <w:noWrap/>
            <w:vAlign w:val="bottom"/>
            <w:hideMark/>
          </w:tcPr>
          <w:p w14:paraId="144795F6" w14:textId="77777777" w:rsidR="004F62F3" w:rsidRPr="00241BD0" w:rsidRDefault="004F62F3" w:rsidP="005F13CD">
            <w:pPr>
              <w:pStyle w:val="Tablanando"/>
            </w:pPr>
          </w:p>
        </w:tc>
        <w:tc>
          <w:tcPr>
            <w:tcW w:w="1540" w:type="dxa"/>
            <w:tcBorders>
              <w:top w:val="nil"/>
              <w:left w:val="nil"/>
              <w:bottom w:val="nil"/>
              <w:right w:val="nil"/>
            </w:tcBorders>
            <w:shd w:val="clear" w:color="auto" w:fill="auto"/>
            <w:noWrap/>
            <w:vAlign w:val="bottom"/>
            <w:hideMark/>
          </w:tcPr>
          <w:p w14:paraId="1950C76D" w14:textId="77777777" w:rsidR="004F62F3" w:rsidRPr="00241BD0" w:rsidRDefault="004F62F3" w:rsidP="005F13CD">
            <w:pPr>
              <w:pStyle w:val="Tablanando"/>
            </w:pPr>
            <w:r w:rsidRPr="00241BD0">
              <w:t>1162.7645</w:t>
            </w:r>
          </w:p>
        </w:tc>
        <w:tc>
          <w:tcPr>
            <w:tcW w:w="340" w:type="dxa"/>
            <w:tcBorders>
              <w:top w:val="nil"/>
              <w:left w:val="nil"/>
              <w:bottom w:val="nil"/>
              <w:right w:val="nil"/>
            </w:tcBorders>
            <w:shd w:val="clear" w:color="auto" w:fill="auto"/>
            <w:noWrap/>
            <w:vAlign w:val="bottom"/>
            <w:hideMark/>
          </w:tcPr>
          <w:p w14:paraId="4AFF57E5" w14:textId="77777777" w:rsidR="004F62F3" w:rsidRPr="00241BD0" w:rsidRDefault="004F62F3" w:rsidP="005F13CD">
            <w:pPr>
              <w:pStyle w:val="Tablanando"/>
            </w:pPr>
          </w:p>
        </w:tc>
        <w:tc>
          <w:tcPr>
            <w:tcW w:w="1700" w:type="dxa"/>
            <w:tcBorders>
              <w:top w:val="nil"/>
              <w:left w:val="nil"/>
              <w:bottom w:val="nil"/>
              <w:right w:val="nil"/>
            </w:tcBorders>
            <w:shd w:val="clear" w:color="auto" w:fill="auto"/>
            <w:noWrap/>
            <w:vAlign w:val="bottom"/>
            <w:hideMark/>
          </w:tcPr>
          <w:p w14:paraId="40DBC7FB" w14:textId="77777777" w:rsidR="004F62F3" w:rsidRPr="00241BD0" w:rsidRDefault="004F62F3" w:rsidP="005F13CD">
            <w:pPr>
              <w:pStyle w:val="Tablanando"/>
            </w:pPr>
            <w:r w:rsidRPr="00241BD0">
              <w:t>1162.7645</w:t>
            </w:r>
          </w:p>
        </w:tc>
      </w:tr>
      <w:tr w:rsidR="004F62F3" w:rsidRPr="00241BD0" w14:paraId="42A14CC2" w14:textId="77777777" w:rsidTr="005F13CD">
        <w:trPr>
          <w:trHeight w:val="300"/>
        </w:trPr>
        <w:tc>
          <w:tcPr>
            <w:tcW w:w="2260" w:type="dxa"/>
            <w:vMerge/>
            <w:tcBorders>
              <w:top w:val="nil"/>
              <w:left w:val="nil"/>
              <w:right w:val="nil"/>
            </w:tcBorders>
            <w:shd w:val="clear" w:color="auto" w:fill="auto"/>
            <w:vAlign w:val="center"/>
            <w:hideMark/>
          </w:tcPr>
          <w:p w14:paraId="1EB5B251" w14:textId="77777777" w:rsidR="004F62F3" w:rsidRPr="00241BD0" w:rsidRDefault="004F62F3" w:rsidP="005F13CD">
            <w:pPr>
              <w:pStyle w:val="Tablanando"/>
            </w:pPr>
          </w:p>
        </w:tc>
        <w:tc>
          <w:tcPr>
            <w:tcW w:w="340" w:type="dxa"/>
            <w:tcBorders>
              <w:top w:val="nil"/>
              <w:left w:val="nil"/>
              <w:right w:val="nil"/>
            </w:tcBorders>
            <w:shd w:val="clear" w:color="auto" w:fill="auto"/>
            <w:noWrap/>
            <w:vAlign w:val="bottom"/>
            <w:hideMark/>
          </w:tcPr>
          <w:p w14:paraId="3B867F07" w14:textId="77777777" w:rsidR="004F62F3" w:rsidRPr="00241BD0" w:rsidRDefault="004F62F3" w:rsidP="005F13CD">
            <w:pPr>
              <w:pStyle w:val="Tablanando"/>
            </w:pPr>
          </w:p>
        </w:tc>
        <w:tc>
          <w:tcPr>
            <w:tcW w:w="1320" w:type="dxa"/>
            <w:tcBorders>
              <w:top w:val="nil"/>
              <w:left w:val="nil"/>
              <w:right w:val="nil"/>
            </w:tcBorders>
            <w:shd w:val="clear" w:color="auto" w:fill="auto"/>
            <w:noWrap/>
            <w:vAlign w:val="bottom"/>
            <w:hideMark/>
          </w:tcPr>
          <w:p w14:paraId="31C412D3" w14:textId="77777777" w:rsidR="004F62F3" w:rsidRPr="00241BD0" w:rsidRDefault="004F62F3" w:rsidP="005F13CD">
            <w:pPr>
              <w:pStyle w:val="Tablanando"/>
              <w:rPr>
                <w:i/>
                <w:iCs/>
              </w:rPr>
            </w:pPr>
            <w:proofErr w:type="spellStart"/>
            <w:r w:rsidRPr="00241BD0">
              <w:rPr>
                <w:i/>
                <w:iCs/>
              </w:rPr>
              <w:t>FLPWeb</w:t>
            </w:r>
            <w:proofErr w:type="spellEnd"/>
          </w:p>
        </w:tc>
        <w:tc>
          <w:tcPr>
            <w:tcW w:w="340" w:type="dxa"/>
            <w:tcBorders>
              <w:top w:val="nil"/>
              <w:left w:val="nil"/>
              <w:right w:val="nil"/>
            </w:tcBorders>
            <w:shd w:val="clear" w:color="auto" w:fill="auto"/>
            <w:noWrap/>
            <w:vAlign w:val="bottom"/>
            <w:hideMark/>
          </w:tcPr>
          <w:p w14:paraId="4A12F5FA" w14:textId="77777777" w:rsidR="004F62F3" w:rsidRPr="00241BD0" w:rsidRDefault="004F62F3" w:rsidP="005F13CD">
            <w:pPr>
              <w:pStyle w:val="Tablanando"/>
              <w:rPr>
                <w:i/>
                <w:iCs/>
              </w:rPr>
            </w:pPr>
          </w:p>
        </w:tc>
        <w:tc>
          <w:tcPr>
            <w:tcW w:w="1660" w:type="dxa"/>
            <w:tcBorders>
              <w:top w:val="nil"/>
              <w:left w:val="nil"/>
              <w:right w:val="nil"/>
            </w:tcBorders>
            <w:shd w:val="clear" w:color="auto" w:fill="auto"/>
            <w:noWrap/>
            <w:vAlign w:val="bottom"/>
            <w:hideMark/>
          </w:tcPr>
          <w:p w14:paraId="5473630B" w14:textId="77777777" w:rsidR="004F62F3" w:rsidRPr="00241BD0" w:rsidRDefault="004F62F3" w:rsidP="005F13CD">
            <w:pPr>
              <w:pStyle w:val="Tablanando"/>
              <w:rPr>
                <w:i/>
                <w:iCs/>
              </w:rPr>
            </w:pPr>
            <w:r w:rsidRPr="00241BD0">
              <w:rPr>
                <w:i/>
                <w:iCs/>
              </w:rPr>
              <w:t>1050.4307</w:t>
            </w:r>
          </w:p>
        </w:tc>
        <w:tc>
          <w:tcPr>
            <w:tcW w:w="340" w:type="dxa"/>
            <w:tcBorders>
              <w:top w:val="nil"/>
              <w:left w:val="nil"/>
              <w:right w:val="nil"/>
            </w:tcBorders>
            <w:shd w:val="clear" w:color="auto" w:fill="auto"/>
            <w:noWrap/>
            <w:vAlign w:val="bottom"/>
            <w:hideMark/>
          </w:tcPr>
          <w:p w14:paraId="69AB7410" w14:textId="77777777" w:rsidR="004F62F3" w:rsidRPr="00241BD0" w:rsidRDefault="004F62F3" w:rsidP="005F13CD">
            <w:pPr>
              <w:pStyle w:val="Tablanando"/>
              <w:rPr>
                <w:i/>
                <w:iCs/>
              </w:rPr>
            </w:pPr>
          </w:p>
        </w:tc>
        <w:tc>
          <w:tcPr>
            <w:tcW w:w="1540" w:type="dxa"/>
            <w:tcBorders>
              <w:top w:val="nil"/>
              <w:left w:val="nil"/>
              <w:right w:val="nil"/>
            </w:tcBorders>
            <w:shd w:val="clear" w:color="auto" w:fill="auto"/>
            <w:noWrap/>
            <w:vAlign w:val="bottom"/>
            <w:hideMark/>
          </w:tcPr>
          <w:p w14:paraId="71906632" w14:textId="77777777" w:rsidR="004F62F3" w:rsidRPr="00241BD0" w:rsidRDefault="004F62F3" w:rsidP="005F13CD">
            <w:pPr>
              <w:pStyle w:val="Tablanando"/>
              <w:rPr>
                <w:i/>
                <w:iCs/>
              </w:rPr>
            </w:pPr>
            <w:r w:rsidRPr="00241BD0">
              <w:rPr>
                <w:i/>
                <w:iCs/>
              </w:rPr>
              <w:t>1162.8686</w:t>
            </w:r>
          </w:p>
        </w:tc>
        <w:tc>
          <w:tcPr>
            <w:tcW w:w="340" w:type="dxa"/>
            <w:tcBorders>
              <w:top w:val="nil"/>
              <w:left w:val="nil"/>
              <w:right w:val="nil"/>
            </w:tcBorders>
            <w:shd w:val="clear" w:color="auto" w:fill="auto"/>
            <w:noWrap/>
            <w:vAlign w:val="bottom"/>
            <w:hideMark/>
          </w:tcPr>
          <w:p w14:paraId="4BAD8AF1" w14:textId="77777777" w:rsidR="004F62F3" w:rsidRPr="00241BD0" w:rsidRDefault="004F62F3" w:rsidP="005F13CD">
            <w:pPr>
              <w:pStyle w:val="Tablanando"/>
              <w:rPr>
                <w:i/>
                <w:iCs/>
              </w:rPr>
            </w:pPr>
          </w:p>
        </w:tc>
        <w:tc>
          <w:tcPr>
            <w:tcW w:w="1700" w:type="dxa"/>
            <w:tcBorders>
              <w:top w:val="nil"/>
              <w:left w:val="nil"/>
              <w:right w:val="nil"/>
            </w:tcBorders>
            <w:shd w:val="clear" w:color="auto" w:fill="auto"/>
            <w:noWrap/>
            <w:vAlign w:val="bottom"/>
            <w:hideMark/>
          </w:tcPr>
          <w:p w14:paraId="5BB82647" w14:textId="77777777" w:rsidR="004F62F3" w:rsidRPr="00241BD0" w:rsidRDefault="004F62F3" w:rsidP="005F13CD">
            <w:pPr>
              <w:pStyle w:val="Tablanando"/>
              <w:rPr>
                <w:i/>
                <w:iCs/>
              </w:rPr>
            </w:pPr>
            <w:r w:rsidRPr="00241BD0">
              <w:rPr>
                <w:i/>
                <w:iCs/>
              </w:rPr>
              <w:t>1162.8686</w:t>
            </w:r>
          </w:p>
        </w:tc>
      </w:tr>
      <w:tr w:rsidR="004F62F3" w:rsidRPr="00241BD0" w14:paraId="4DC84D60" w14:textId="77777777" w:rsidTr="005F13CD">
        <w:trPr>
          <w:trHeight w:val="300"/>
        </w:trPr>
        <w:tc>
          <w:tcPr>
            <w:tcW w:w="2260" w:type="dxa"/>
            <w:vMerge w:val="restart"/>
            <w:tcBorders>
              <w:top w:val="nil"/>
              <w:left w:val="nil"/>
              <w:bottom w:val="nil"/>
              <w:right w:val="nil"/>
            </w:tcBorders>
            <w:shd w:val="clear" w:color="auto" w:fill="auto"/>
            <w:vAlign w:val="center"/>
            <w:hideMark/>
          </w:tcPr>
          <w:p w14:paraId="410A7595" w14:textId="695A2221" w:rsidR="004F62F3" w:rsidRPr="00241BD0" w:rsidRDefault="004F62F3" w:rsidP="005F13CD">
            <w:pPr>
              <w:pStyle w:val="Tablanando"/>
            </w:pPr>
            <w:r w:rsidRPr="00323F5D">
              <w:rPr>
                <w:rFonts w:cs="Times New Roman"/>
              </w:rPr>
              <w:t xml:space="preserve">n = 15 </w:t>
            </w:r>
            <w:sdt>
              <w:sdtPr>
                <w:rPr>
                  <w:rFonts w:cs="Times New Roman"/>
                  <w:color w:val="000000"/>
                </w:rPr>
                <w:tag w:val="MENDELEY_CITATION_v3_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"/>
                <w:id w:val="1338119975"/>
                <w:placeholder>
                  <w:docPart w:val="E736B7751CD242758805634A33B14B81"/>
                </w:placeholder>
              </w:sdtPr>
              <w:sdtContent>
                <w:r w:rsidRPr="004F62F3">
                  <w:rPr>
                    <w:rFonts w:cs="Times New Roman"/>
                    <w:color w:val="000000"/>
                  </w:rPr>
                  <w:t>(Chen, 1999)</w:t>
                </w:r>
              </w:sdtContent>
            </w:sdt>
          </w:p>
        </w:tc>
        <w:tc>
          <w:tcPr>
            <w:tcW w:w="340" w:type="dxa"/>
            <w:tcBorders>
              <w:top w:val="nil"/>
              <w:left w:val="nil"/>
              <w:bottom w:val="nil"/>
              <w:right w:val="nil"/>
            </w:tcBorders>
            <w:shd w:val="clear" w:color="auto" w:fill="auto"/>
            <w:noWrap/>
            <w:vAlign w:val="bottom"/>
            <w:hideMark/>
          </w:tcPr>
          <w:p w14:paraId="494DBD6E" w14:textId="77777777" w:rsidR="004F62F3" w:rsidRPr="00241BD0" w:rsidRDefault="004F62F3" w:rsidP="005F13CD">
            <w:pPr>
              <w:pStyle w:val="Tablanando"/>
            </w:pPr>
          </w:p>
        </w:tc>
        <w:tc>
          <w:tcPr>
            <w:tcW w:w="1320" w:type="dxa"/>
            <w:tcBorders>
              <w:top w:val="nil"/>
              <w:left w:val="nil"/>
              <w:bottom w:val="nil"/>
              <w:right w:val="nil"/>
            </w:tcBorders>
            <w:shd w:val="clear" w:color="auto" w:fill="auto"/>
            <w:noWrap/>
            <w:vAlign w:val="bottom"/>
            <w:hideMark/>
          </w:tcPr>
          <w:p w14:paraId="4668F8CE" w14:textId="77777777" w:rsidR="004F62F3" w:rsidRPr="00241BD0" w:rsidRDefault="004F62F3" w:rsidP="005F13CD">
            <w:pPr>
              <w:pStyle w:val="Tablanando"/>
            </w:pPr>
            <w:r w:rsidRPr="00241BD0">
              <w:t>Singh y Singh</w:t>
            </w:r>
          </w:p>
        </w:tc>
        <w:tc>
          <w:tcPr>
            <w:tcW w:w="340" w:type="dxa"/>
            <w:tcBorders>
              <w:top w:val="nil"/>
              <w:left w:val="nil"/>
              <w:bottom w:val="nil"/>
              <w:right w:val="nil"/>
            </w:tcBorders>
            <w:shd w:val="clear" w:color="auto" w:fill="auto"/>
            <w:noWrap/>
            <w:vAlign w:val="bottom"/>
            <w:hideMark/>
          </w:tcPr>
          <w:p w14:paraId="441DDA7E" w14:textId="77777777" w:rsidR="004F62F3" w:rsidRPr="00241BD0" w:rsidRDefault="004F62F3" w:rsidP="005F13CD">
            <w:pPr>
              <w:pStyle w:val="Tablanando"/>
            </w:pPr>
          </w:p>
        </w:tc>
        <w:tc>
          <w:tcPr>
            <w:tcW w:w="1660" w:type="dxa"/>
            <w:tcBorders>
              <w:top w:val="nil"/>
              <w:left w:val="nil"/>
              <w:bottom w:val="nil"/>
              <w:right w:val="nil"/>
            </w:tcBorders>
            <w:shd w:val="clear" w:color="auto" w:fill="auto"/>
            <w:noWrap/>
            <w:vAlign w:val="bottom"/>
            <w:hideMark/>
          </w:tcPr>
          <w:p w14:paraId="4853DD94" w14:textId="77777777" w:rsidR="004F62F3" w:rsidRPr="00241BD0" w:rsidRDefault="004F62F3" w:rsidP="005F13CD">
            <w:pPr>
              <w:pStyle w:val="Tablanando"/>
            </w:pPr>
            <w:r w:rsidRPr="00241BD0">
              <w:t>N/A</w:t>
            </w:r>
          </w:p>
        </w:tc>
        <w:tc>
          <w:tcPr>
            <w:tcW w:w="340" w:type="dxa"/>
            <w:tcBorders>
              <w:top w:val="nil"/>
              <w:left w:val="nil"/>
              <w:bottom w:val="nil"/>
              <w:right w:val="nil"/>
            </w:tcBorders>
            <w:shd w:val="clear" w:color="auto" w:fill="auto"/>
            <w:noWrap/>
            <w:vAlign w:val="bottom"/>
            <w:hideMark/>
          </w:tcPr>
          <w:p w14:paraId="54684D62" w14:textId="77777777" w:rsidR="004F62F3" w:rsidRPr="00241BD0" w:rsidRDefault="004F62F3" w:rsidP="005F13CD">
            <w:pPr>
              <w:pStyle w:val="Tablanando"/>
            </w:pPr>
          </w:p>
        </w:tc>
        <w:tc>
          <w:tcPr>
            <w:tcW w:w="1540" w:type="dxa"/>
            <w:tcBorders>
              <w:top w:val="nil"/>
              <w:left w:val="nil"/>
              <w:bottom w:val="nil"/>
              <w:right w:val="nil"/>
            </w:tcBorders>
            <w:shd w:val="clear" w:color="auto" w:fill="auto"/>
            <w:noWrap/>
            <w:vAlign w:val="bottom"/>
            <w:hideMark/>
          </w:tcPr>
          <w:p w14:paraId="406D818B" w14:textId="77777777" w:rsidR="004F62F3" w:rsidRPr="00241BD0" w:rsidRDefault="004F62F3" w:rsidP="005F13CD">
            <w:pPr>
              <w:pStyle w:val="Tablanando"/>
            </w:pPr>
            <w:r w:rsidRPr="00241BD0">
              <w:t>1411.1108</w:t>
            </w:r>
          </w:p>
        </w:tc>
        <w:tc>
          <w:tcPr>
            <w:tcW w:w="340" w:type="dxa"/>
            <w:tcBorders>
              <w:top w:val="nil"/>
              <w:left w:val="nil"/>
              <w:bottom w:val="nil"/>
              <w:right w:val="nil"/>
            </w:tcBorders>
            <w:shd w:val="clear" w:color="auto" w:fill="auto"/>
            <w:noWrap/>
            <w:vAlign w:val="bottom"/>
            <w:hideMark/>
          </w:tcPr>
          <w:p w14:paraId="440F7C46" w14:textId="77777777" w:rsidR="004F62F3" w:rsidRPr="00241BD0" w:rsidRDefault="004F62F3" w:rsidP="005F13CD">
            <w:pPr>
              <w:pStyle w:val="Tablanando"/>
            </w:pPr>
          </w:p>
        </w:tc>
        <w:tc>
          <w:tcPr>
            <w:tcW w:w="1700" w:type="dxa"/>
            <w:tcBorders>
              <w:top w:val="nil"/>
              <w:left w:val="nil"/>
              <w:bottom w:val="nil"/>
              <w:right w:val="nil"/>
            </w:tcBorders>
            <w:shd w:val="clear" w:color="auto" w:fill="auto"/>
            <w:noWrap/>
            <w:vAlign w:val="bottom"/>
            <w:hideMark/>
          </w:tcPr>
          <w:p w14:paraId="211F6DE9" w14:textId="77777777" w:rsidR="004F62F3" w:rsidRPr="00241BD0" w:rsidRDefault="004F62F3" w:rsidP="005F13CD">
            <w:pPr>
              <w:pStyle w:val="Tablanando"/>
            </w:pPr>
            <w:r w:rsidRPr="00241BD0">
              <w:t>1411.1108</w:t>
            </w:r>
          </w:p>
        </w:tc>
      </w:tr>
      <w:tr w:rsidR="004F62F3" w:rsidRPr="00241BD0" w14:paraId="2E0E9674" w14:textId="77777777" w:rsidTr="005F13CD">
        <w:trPr>
          <w:trHeight w:val="300"/>
        </w:trPr>
        <w:tc>
          <w:tcPr>
            <w:tcW w:w="2260" w:type="dxa"/>
            <w:vMerge/>
            <w:tcBorders>
              <w:top w:val="nil"/>
              <w:left w:val="nil"/>
              <w:bottom w:val="nil"/>
              <w:right w:val="nil"/>
            </w:tcBorders>
            <w:shd w:val="clear" w:color="auto" w:fill="auto"/>
            <w:vAlign w:val="center"/>
            <w:hideMark/>
          </w:tcPr>
          <w:p w14:paraId="184D2B87" w14:textId="77777777" w:rsidR="004F62F3" w:rsidRPr="00241BD0" w:rsidRDefault="004F62F3" w:rsidP="005F13CD">
            <w:pPr>
              <w:pStyle w:val="Tablanando"/>
            </w:pPr>
          </w:p>
        </w:tc>
        <w:tc>
          <w:tcPr>
            <w:tcW w:w="340" w:type="dxa"/>
            <w:tcBorders>
              <w:top w:val="nil"/>
              <w:left w:val="nil"/>
              <w:bottom w:val="nil"/>
              <w:right w:val="nil"/>
            </w:tcBorders>
            <w:shd w:val="clear" w:color="auto" w:fill="auto"/>
            <w:noWrap/>
            <w:vAlign w:val="bottom"/>
            <w:hideMark/>
          </w:tcPr>
          <w:p w14:paraId="638B90BD" w14:textId="77777777" w:rsidR="004F62F3" w:rsidRPr="00241BD0" w:rsidRDefault="004F62F3" w:rsidP="005F13CD">
            <w:pPr>
              <w:pStyle w:val="Tablanando"/>
            </w:pPr>
          </w:p>
        </w:tc>
        <w:tc>
          <w:tcPr>
            <w:tcW w:w="1320" w:type="dxa"/>
            <w:tcBorders>
              <w:top w:val="nil"/>
              <w:left w:val="nil"/>
              <w:bottom w:val="nil"/>
              <w:right w:val="nil"/>
            </w:tcBorders>
            <w:shd w:val="clear" w:color="auto" w:fill="auto"/>
            <w:noWrap/>
            <w:vAlign w:val="bottom"/>
            <w:hideMark/>
          </w:tcPr>
          <w:p w14:paraId="7C3C936D" w14:textId="77777777" w:rsidR="004F62F3" w:rsidRPr="00241BD0" w:rsidRDefault="004F62F3" w:rsidP="005F13CD">
            <w:pPr>
              <w:pStyle w:val="Tablanando"/>
            </w:pPr>
            <w:r w:rsidRPr="00241BD0">
              <w:t>R. Matai</w:t>
            </w:r>
          </w:p>
        </w:tc>
        <w:tc>
          <w:tcPr>
            <w:tcW w:w="340" w:type="dxa"/>
            <w:tcBorders>
              <w:top w:val="nil"/>
              <w:left w:val="nil"/>
              <w:bottom w:val="nil"/>
              <w:right w:val="nil"/>
            </w:tcBorders>
            <w:shd w:val="clear" w:color="auto" w:fill="auto"/>
            <w:noWrap/>
            <w:vAlign w:val="bottom"/>
            <w:hideMark/>
          </w:tcPr>
          <w:p w14:paraId="3AF0A499" w14:textId="77777777" w:rsidR="004F62F3" w:rsidRPr="00241BD0" w:rsidRDefault="004F62F3" w:rsidP="005F13CD">
            <w:pPr>
              <w:pStyle w:val="Tablanando"/>
            </w:pPr>
          </w:p>
        </w:tc>
        <w:tc>
          <w:tcPr>
            <w:tcW w:w="1660" w:type="dxa"/>
            <w:tcBorders>
              <w:top w:val="nil"/>
              <w:left w:val="nil"/>
              <w:bottom w:val="nil"/>
              <w:right w:val="nil"/>
            </w:tcBorders>
            <w:shd w:val="clear" w:color="auto" w:fill="auto"/>
            <w:noWrap/>
            <w:vAlign w:val="bottom"/>
            <w:hideMark/>
          </w:tcPr>
          <w:p w14:paraId="3CE75FEB" w14:textId="77777777" w:rsidR="004F62F3" w:rsidRPr="00241BD0" w:rsidRDefault="004F62F3" w:rsidP="005F13CD">
            <w:pPr>
              <w:pStyle w:val="Tablanando"/>
            </w:pPr>
            <w:r w:rsidRPr="00241BD0">
              <w:t>N/A</w:t>
            </w:r>
          </w:p>
        </w:tc>
        <w:tc>
          <w:tcPr>
            <w:tcW w:w="340" w:type="dxa"/>
            <w:tcBorders>
              <w:top w:val="nil"/>
              <w:left w:val="nil"/>
              <w:bottom w:val="nil"/>
              <w:right w:val="nil"/>
            </w:tcBorders>
            <w:shd w:val="clear" w:color="auto" w:fill="auto"/>
            <w:noWrap/>
            <w:vAlign w:val="bottom"/>
            <w:hideMark/>
          </w:tcPr>
          <w:p w14:paraId="13578826" w14:textId="77777777" w:rsidR="004F62F3" w:rsidRPr="00241BD0" w:rsidRDefault="004F62F3" w:rsidP="005F13CD">
            <w:pPr>
              <w:pStyle w:val="Tablanando"/>
            </w:pPr>
          </w:p>
        </w:tc>
        <w:tc>
          <w:tcPr>
            <w:tcW w:w="1540" w:type="dxa"/>
            <w:tcBorders>
              <w:top w:val="nil"/>
              <w:left w:val="nil"/>
              <w:bottom w:val="nil"/>
              <w:right w:val="nil"/>
            </w:tcBorders>
            <w:shd w:val="clear" w:color="auto" w:fill="auto"/>
            <w:noWrap/>
            <w:vAlign w:val="bottom"/>
            <w:hideMark/>
          </w:tcPr>
          <w:p w14:paraId="200EE21D" w14:textId="77777777" w:rsidR="004F62F3" w:rsidRPr="00241BD0" w:rsidRDefault="004F62F3" w:rsidP="005F13CD">
            <w:pPr>
              <w:pStyle w:val="Tablanando"/>
            </w:pPr>
            <w:r w:rsidRPr="00241BD0">
              <w:t>1411.1108</w:t>
            </w:r>
          </w:p>
        </w:tc>
        <w:tc>
          <w:tcPr>
            <w:tcW w:w="340" w:type="dxa"/>
            <w:tcBorders>
              <w:top w:val="nil"/>
              <w:left w:val="nil"/>
              <w:bottom w:val="nil"/>
              <w:right w:val="nil"/>
            </w:tcBorders>
            <w:shd w:val="clear" w:color="auto" w:fill="auto"/>
            <w:noWrap/>
            <w:vAlign w:val="bottom"/>
            <w:hideMark/>
          </w:tcPr>
          <w:p w14:paraId="760530DF" w14:textId="77777777" w:rsidR="004F62F3" w:rsidRPr="00241BD0" w:rsidRDefault="004F62F3" w:rsidP="005F13CD">
            <w:pPr>
              <w:pStyle w:val="Tablanando"/>
            </w:pPr>
          </w:p>
        </w:tc>
        <w:tc>
          <w:tcPr>
            <w:tcW w:w="1700" w:type="dxa"/>
            <w:tcBorders>
              <w:top w:val="nil"/>
              <w:left w:val="nil"/>
              <w:bottom w:val="nil"/>
              <w:right w:val="nil"/>
            </w:tcBorders>
            <w:shd w:val="clear" w:color="auto" w:fill="auto"/>
            <w:noWrap/>
            <w:vAlign w:val="bottom"/>
            <w:hideMark/>
          </w:tcPr>
          <w:p w14:paraId="4030E002" w14:textId="77777777" w:rsidR="004F62F3" w:rsidRPr="00241BD0" w:rsidRDefault="004F62F3" w:rsidP="005F13CD">
            <w:pPr>
              <w:pStyle w:val="Tablanando"/>
            </w:pPr>
            <w:r w:rsidRPr="00241BD0">
              <w:t>1411.1108</w:t>
            </w:r>
          </w:p>
        </w:tc>
      </w:tr>
      <w:tr w:rsidR="004F62F3" w:rsidRPr="00241BD0" w14:paraId="1D58AC3F" w14:textId="77777777" w:rsidTr="005F13CD">
        <w:trPr>
          <w:trHeight w:val="315"/>
        </w:trPr>
        <w:tc>
          <w:tcPr>
            <w:tcW w:w="2260" w:type="dxa"/>
            <w:vMerge/>
            <w:tcBorders>
              <w:top w:val="nil"/>
              <w:left w:val="nil"/>
              <w:bottom w:val="single" w:sz="4" w:space="0" w:color="auto"/>
              <w:right w:val="nil"/>
            </w:tcBorders>
            <w:shd w:val="clear" w:color="auto" w:fill="auto"/>
            <w:vAlign w:val="center"/>
            <w:hideMark/>
          </w:tcPr>
          <w:p w14:paraId="00AE9EEF" w14:textId="77777777" w:rsidR="004F62F3" w:rsidRPr="00241BD0" w:rsidRDefault="004F62F3" w:rsidP="005F13CD">
            <w:pPr>
              <w:pStyle w:val="Tablanando"/>
            </w:pPr>
          </w:p>
        </w:tc>
        <w:tc>
          <w:tcPr>
            <w:tcW w:w="340" w:type="dxa"/>
            <w:tcBorders>
              <w:top w:val="nil"/>
              <w:left w:val="nil"/>
              <w:bottom w:val="single" w:sz="4" w:space="0" w:color="auto"/>
              <w:right w:val="nil"/>
            </w:tcBorders>
            <w:shd w:val="clear" w:color="auto" w:fill="auto"/>
            <w:noWrap/>
            <w:vAlign w:val="bottom"/>
            <w:hideMark/>
          </w:tcPr>
          <w:p w14:paraId="4613F28B" w14:textId="77777777" w:rsidR="004F62F3" w:rsidRPr="00241BD0" w:rsidRDefault="004F62F3" w:rsidP="005F13CD">
            <w:pPr>
              <w:pStyle w:val="Tablanando"/>
            </w:pPr>
            <w:r w:rsidRPr="00241BD0">
              <w:t> </w:t>
            </w:r>
          </w:p>
        </w:tc>
        <w:tc>
          <w:tcPr>
            <w:tcW w:w="1320" w:type="dxa"/>
            <w:tcBorders>
              <w:top w:val="nil"/>
              <w:left w:val="nil"/>
              <w:bottom w:val="single" w:sz="4" w:space="0" w:color="auto"/>
              <w:right w:val="nil"/>
            </w:tcBorders>
            <w:shd w:val="clear" w:color="auto" w:fill="auto"/>
            <w:noWrap/>
            <w:vAlign w:val="bottom"/>
            <w:hideMark/>
          </w:tcPr>
          <w:p w14:paraId="064C8F6C" w14:textId="77777777" w:rsidR="004F62F3" w:rsidRPr="00241BD0" w:rsidRDefault="004F62F3" w:rsidP="005F13CD">
            <w:pPr>
              <w:pStyle w:val="Tablanando"/>
              <w:rPr>
                <w:i/>
                <w:iCs/>
              </w:rPr>
            </w:pPr>
            <w:proofErr w:type="spellStart"/>
            <w:r w:rsidRPr="00241BD0">
              <w:rPr>
                <w:i/>
                <w:iCs/>
              </w:rPr>
              <w:t>FLPWeb</w:t>
            </w:r>
            <w:proofErr w:type="spellEnd"/>
          </w:p>
        </w:tc>
        <w:tc>
          <w:tcPr>
            <w:tcW w:w="340" w:type="dxa"/>
            <w:tcBorders>
              <w:top w:val="nil"/>
              <w:left w:val="nil"/>
              <w:bottom w:val="single" w:sz="4" w:space="0" w:color="auto"/>
              <w:right w:val="nil"/>
            </w:tcBorders>
            <w:shd w:val="clear" w:color="auto" w:fill="auto"/>
            <w:noWrap/>
            <w:vAlign w:val="bottom"/>
            <w:hideMark/>
          </w:tcPr>
          <w:p w14:paraId="4226E7C5" w14:textId="77777777" w:rsidR="004F62F3" w:rsidRPr="00241BD0" w:rsidRDefault="004F62F3" w:rsidP="005F13CD">
            <w:pPr>
              <w:pStyle w:val="Tablanando"/>
              <w:rPr>
                <w:i/>
                <w:iCs/>
              </w:rPr>
            </w:pPr>
            <w:r w:rsidRPr="00241BD0">
              <w:rPr>
                <w:i/>
                <w:iCs/>
              </w:rPr>
              <w:t> </w:t>
            </w:r>
          </w:p>
        </w:tc>
        <w:tc>
          <w:tcPr>
            <w:tcW w:w="1660" w:type="dxa"/>
            <w:tcBorders>
              <w:top w:val="nil"/>
              <w:left w:val="nil"/>
              <w:bottom w:val="single" w:sz="4" w:space="0" w:color="auto"/>
              <w:right w:val="nil"/>
            </w:tcBorders>
            <w:shd w:val="clear" w:color="auto" w:fill="auto"/>
            <w:noWrap/>
            <w:vAlign w:val="bottom"/>
            <w:hideMark/>
          </w:tcPr>
          <w:p w14:paraId="6996399F" w14:textId="77777777" w:rsidR="004F62F3" w:rsidRPr="00241BD0" w:rsidRDefault="004F62F3" w:rsidP="005F13CD">
            <w:pPr>
              <w:pStyle w:val="Tablanando"/>
              <w:rPr>
                <w:i/>
                <w:iCs/>
              </w:rPr>
            </w:pPr>
            <w:r w:rsidRPr="00241BD0">
              <w:rPr>
                <w:i/>
                <w:iCs/>
              </w:rPr>
              <w:t>N/A</w:t>
            </w:r>
          </w:p>
        </w:tc>
        <w:tc>
          <w:tcPr>
            <w:tcW w:w="340" w:type="dxa"/>
            <w:tcBorders>
              <w:top w:val="nil"/>
              <w:left w:val="nil"/>
              <w:bottom w:val="single" w:sz="4" w:space="0" w:color="auto"/>
              <w:right w:val="nil"/>
            </w:tcBorders>
            <w:shd w:val="clear" w:color="auto" w:fill="auto"/>
            <w:noWrap/>
            <w:vAlign w:val="bottom"/>
            <w:hideMark/>
          </w:tcPr>
          <w:p w14:paraId="432D666C" w14:textId="77777777" w:rsidR="004F62F3" w:rsidRPr="00241BD0" w:rsidRDefault="004F62F3" w:rsidP="005F13CD">
            <w:pPr>
              <w:pStyle w:val="Tablanando"/>
              <w:rPr>
                <w:i/>
                <w:iCs/>
              </w:rPr>
            </w:pPr>
            <w:r w:rsidRPr="00241BD0">
              <w:rPr>
                <w:i/>
                <w:iCs/>
              </w:rPr>
              <w:t> </w:t>
            </w:r>
          </w:p>
        </w:tc>
        <w:tc>
          <w:tcPr>
            <w:tcW w:w="1540" w:type="dxa"/>
            <w:tcBorders>
              <w:top w:val="nil"/>
              <w:left w:val="nil"/>
              <w:bottom w:val="single" w:sz="4" w:space="0" w:color="auto"/>
              <w:right w:val="nil"/>
            </w:tcBorders>
            <w:shd w:val="clear" w:color="auto" w:fill="auto"/>
            <w:noWrap/>
            <w:vAlign w:val="bottom"/>
            <w:hideMark/>
          </w:tcPr>
          <w:p w14:paraId="3FBF1906" w14:textId="77777777" w:rsidR="004F62F3" w:rsidRPr="00241BD0" w:rsidRDefault="004F62F3" w:rsidP="005F13CD">
            <w:pPr>
              <w:pStyle w:val="Tablanando"/>
              <w:rPr>
                <w:i/>
                <w:iCs/>
              </w:rPr>
            </w:pPr>
            <w:r w:rsidRPr="00241BD0">
              <w:rPr>
                <w:i/>
                <w:iCs/>
              </w:rPr>
              <w:t>1392.2452</w:t>
            </w:r>
          </w:p>
        </w:tc>
        <w:tc>
          <w:tcPr>
            <w:tcW w:w="340" w:type="dxa"/>
            <w:tcBorders>
              <w:top w:val="nil"/>
              <w:left w:val="nil"/>
              <w:bottom w:val="single" w:sz="4" w:space="0" w:color="auto"/>
              <w:right w:val="nil"/>
            </w:tcBorders>
            <w:shd w:val="clear" w:color="auto" w:fill="auto"/>
            <w:noWrap/>
            <w:vAlign w:val="bottom"/>
            <w:hideMark/>
          </w:tcPr>
          <w:p w14:paraId="212FC237" w14:textId="77777777" w:rsidR="004F62F3" w:rsidRPr="00241BD0" w:rsidRDefault="004F62F3" w:rsidP="005F13CD">
            <w:pPr>
              <w:pStyle w:val="Tablanando"/>
              <w:rPr>
                <w:i/>
                <w:iCs/>
              </w:rPr>
            </w:pPr>
            <w:r w:rsidRPr="00241BD0">
              <w:rPr>
                <w:i/>
                <w:iCs/>
              </w:rPr>
              <w:t> </w:t>
            </w:r>
          </w:p>
        </w:tc>
        <w:tc>
          <w:tcPr>
            <w:tcW w:w="1700" w:type="dxa"/>
            <w:tcBorders>
              <w:top w:val="nil"/>
              <w:left w:val="nil"/>
              <w:bottom w:val="single" w:sz="4" w:space="0" w:color="auto"/>
              <w:right w:val="nil"/>
            </w:tcBorders>
            <w:shd w:val="clear" w:color="auto" w:fill="auto"/>
            <w:noWrap/>
            <w:vAlign w:val="bottom"/>
            <w:hideMark/>
          </w:tcPr>
          <w:p w14:paraId="403A72F3" w14:textId="77777777" w:rsidR="004F62F3" w:rsidRPr="00241BD0" w:rsidRDefault="004F62F3" w:rsidP="005F13CD">
            <w:pPr>
              <w:pStyle w:val="Tablanando"/>
              <w:rPr>
                <w:i/>
                <w:iCs/>
              </w:rPr>
            </w:pPr>
            <w:r w:rsidRPr="00241BD0">
              <w:rPr>
                <w:i/>
                <w:iCs/>
              </w:rPr>
              <w:t>1392.2452</w:t>
            </w:r>
          </w:p>
        </w:tc>
      </w:tr>
    </w:tbl>
    <w:p w14:paraId="1039AC22" w14:textId="77777777" w:rsidR="004F62F3" w:rsidRPr="000D7673" w:rsidRDefault="004F62F3" w:rsidP="000D7673"/>
    <w:p w14:paraId="6B91DAE6" w14:textId="74440F8E" w:rsidR="007A5974" w:rsidRDefault="007A5974" w:rsidP="00051E12">
      <w:pPr>
        <w:pStyle w:val="Ttulo1"/>
      </w:pPr>
      <w:proofErr w:type="spellStart"/>
      <w:r>
        <w:t>Conclusion</w:t>
      </w:r>
      <w:proofErr w:type="spellEnd"/>
    </w:p>
    <w:p w14:paraId="7215B012" w14:textId="5D036D5C" w:rsidR="00E71FF4" w:rsidRPr="00E71FF4" w:rsidRDefault="00E71FF4" w:rsidP="004F62F3">
      <w:r w:rsidRPr="004F62F3">
        <w:t>El problema de asignación cuadrático (QAP) es un problema de optimización combinatoria que se utiliza para representar la asignación de instalaciones a locaciones. Es un problema NP-</w:t>
      </w:r>
      <w:proofErr w:type="spellStart"/>
      <w:r w:rsidRPr="004F62F3">
        <w:t>hard</w:t>
      </w:r>
      <w:proofErr w:type="spellEnd"/>
      <w:r w:rsidRPr="004F62F3">
        <w:t xml:space="preserve">, por lo que se utilizan algoritmos metaheurísticos para encontrar soluciones aceptables. El algoritmo de recocido simulado es una opción ampliamente utilizada y efectiva para resolver este tipo de problemas. Sin embargo, la implementación de herramientas para solucionar el QAP es escasa. La herramienta </w:t>
      </w:r>
      <w:proofErr w:type="spellStart"/>
      <w:r w:rsidRPr="004F62F3">
        <w:t>FLPWeb</w:t>
      </w:r>
      <w:proofErr w:type="spellEnd"/>
      <w:r w:rsidRPr="004F62F3">
        <w:t xml:space="preserve"> se desarrolla para resolver el problema de asignación cuadrático de manera sencilla y con un enfoque en la algoritmia y no en aspectos técnicos. Esta herramienta es de gran utilidad para aquellos interesados en el diseño de planta y en la optimización multiobjetivo, ya que permite aplicar conocimientos teóricos y mejorar el desempeño profesional.</w:t>
      </w:r>
    </w:p>
    <w:p w14:paraId="5451C480" w14:textId="329914F3" w:rsidR="007A5974" w:rsidRDefault="007A5974" w:rsidP="00051E12">
      <w:pPr>
        <w:pStyle w:val="Ttulo1"/>
      </w:pPr>
      <w:r>
        <w:t>Referencia</w:t>
      </w:r>
      <w:r w:rsidR="00051E12">
        <w:t>s</w:t>
      </w:r>
    </w:p>
    <w:sdt>
      <w:sdtPr>
        <w:tag w:val="MENDELEY_BIBLIOGRAPHY"/>
        <w:id w:val="-852025023"/>
        <w:placeholder>
          <w:docPart w:val="DefaultPlaceholder_-1854013440"/>
        </w:placeholder>
      </w:sdtPr>
      <w:sdtContent>
        <w:p w14:paraId="665B5518" w14:textId="77777777" w:rsidR="004F62F3" w:rsidRPr="004F62F3" w:rsidRDefault="004F62F3">
          <w:pPr>
            <w:autoSpaceDE w:val="0"/>
            <w:autoSpaceDN w:val="0"/>
            <w:ind w:hanging="480"/>
            <w:divId w:val="989754506"/>
            <w:rPr>
              <w:rFonts w:eastAsia="Times New Roman"/>
              <w:sz w:val="24"/>
              <w:szCs w:val="24"/>
              <w:lang w:val="en-US"/>
            </w:rPr>
          </w:pPr>
          <w:proofErr w:type="spellStart"/>
          <w:r w:rsidRPr="004F62F3">
            <w:rPr>
              <w:rFonts w:eastAsia="Times New Roman"/>
              <w:lang w:val="en-US"/>
            </w:rPr>
            <w:t>Allahyari</w:t>
          </w:r>
          <w:proofErr w:type="spellEnd"/>
          <w:r w:rsidRPr="004F62F3">
            <w:rPr>
              <w:rFonts w:eastAsia="Times New Roman"/>
              <w:lang w:val="en-US"/>
            </w:rPr>
            <w:t xml:space="preserve">, M. Z., &amp; </w:t>
          </w:r>
          <w:proofErr w:type="spellStart"/>
          <w:r w:rsidRPr="004F62F3">
            <w:rPr>
              <w:rFonts w:eastAsia="Times New Roman"/>
              <w:lang w:val="en-US"/>
            </w:rPr>
            <w:t>Azab</w:t>
          </w:r>
          <w:proofErr w:type="spellEnd"/>
          <w:r w:rsidRPr="004F62F3">
            <w:rPr>
              <w:rFonts w:eastAsia="Times New Roman"/>
              <w:lang w:val="en-US"/>
            </w:rPr>
            <w:t xml:space="preserve">, A. (2018a). Mathematical modeling and multi-start search simulated annealing for unequal-area facility layout problem. </w:t>
          </w:r>
          <w:r w:rsidRPr="004F62F3">
            <w:rPr>
              <w:rFonts w:eastAsia="Times New Roman"/>
              <w:i/>
              <w:iCs/>
              <w:lang w:val="en-US"/>
            </w:rPr>
            <w:t>Expert Systems with Applications</w:t>
          </w:r>
          <w:r w:rsidRPr="004F62F3">
            <w:rPr>
              <w:rFonts w:eastAsia="Times New Roman"/>
              <w:lang w:val="en-US"/>
            </w:rPr>
            <w:t xml:space="preserve">, </w:t>
          </w:r>
          <w:r w:rsidRPr="004F62F3">
            <w:rPr>
              <w:rFonts w:eastAsia="Times New Roman"/>
              <w:i/>
              <w:iCs/>
              <w:lang w:val="en-US"/>
            </w:rPr>
            <w:t>91</w:t>
          </w:r>
          <w:r w:rsidRPr="004F62F3">
            <w:rPr>
              <w:rFonts w:eastAsia="Times New Roman"/>
              <w:lang w:val="en-US"/>
            </w:rPr>
            <w:t>, 46–62. https://doi.org/10.1016/j.eswa.2017.07.049</w:t>
          </w:r>
        </w:p>
        <w:p w14:paraId="58DC72BA" w14:textId="77777777" w:rsidR="004F62F3" w:rsidRPr="004F62F3" w:rsidRDefault="004F62F3">
          <w:pPr>
            <w:autoSpaceDE w:val="0"/>
            <w:autoSpaceDN w:val="0"/>
            <w:ind w:hanging="480"/>
            <w:divId w:val="2061127440"/>
            <w:rPr>
              <w:rFonts w:eastAsia="Times New Roman"/>
              <w:lang w:val="en-US"/>
            </w:rPr>
          </w:pPr>
          <w:proofErr w:type="spellStart"/>
          <w:r w:rsidRPr="004F62F3">
            <w:rPr>
              <w:rFonts w:eastAsia="Times New Roman"/>
              <w:lang w:val="en-US"/>
            </w:rPr>
            <w:t>Allahyari</w:t>
          </w:r>
          <w:proofErr w:type="spellEnd"/>
          <w:r w:rsidRPr="004F62F3">
            <w:rPr>
              <w:rFonts w:eastAsia="Times New Roman"/>
              <w:lang w:val="en-US"/>
            </w:rPr>
            <w:t xml:space="preserve">, M. Z., &amp; </w:t>
          </w:r>
          <w:proofErr w:type="spellStart"/>
          <w:r w:rsidRPr="004F62F3">
            <w:rPr>
              <w:rFonts w:eastAsia="Times New Roman"/>
              <w:lang w:val="en-US"/>
            </w:rPr>
            <w:t>Azab</w:t>
          </w:r>
          <w:proofErr w:type="spellEnd"/>
          <w:r w:rsidRPr="004F62F3">
            <w:rPr>
              <w:rFonts w:eastAsia="Times New Roman"/>
              <w:lang w:val="en-US"/>
            </w:rPr>
            <w:t xml:space="preserve">, A. (2018b). Mathematical modeling and multi-start search simulated annealing for unequal-area facility layout problem. </w:t>
          </w:r>
          <w:r w:rsidRPr="004F62F3">
            <w:rPr>
              <w:rFonts w:eastAsia="Times New Roman"/>
              <w:i/>
              <w:iCs/>
              <w:lang w:val="en-US"/>
            </w:rPr>
            <w:t>Expert Systems with Applications</w:t>
          </w:r>
          <w:r w:rsidRPr="004F62F3">
            <w:rPr>
              <w:rFonts w:eastAsia="Times New Roman"/>
              <w:lang w:val="en-US"/>
            </w:rPr>
            <w:t xml:space="preserve">, </w:t>
          </w:r>
          <w:r w:rsidRPr="004F62F3">
            <w:rPr>
              <w:rFonts w:eastAsia="Times New Roman"/>
              <w:i/>
              <w:iCs/>
              <w:lang w:val="en-US"/>
            </w:rPr>
            <w:t>91</w:t>
          </w:r>
          <w:r w:rsidRPr="004F62F3">
            <w:rPr>
              <w:rFonts w:eastAsia="Times New Roman"/>
              <w:lang w:val="en-US"/>
            </w:rPr>
            <w:t>, 46–62. https://doi.org/10.1016/j.eswa.2017.07.049</w:t>
          </w:r>
        </w:p>
        <w:p w14:paraId="1C2A30D3" w14:textId="77777777" w:rsidR="004F62F3" w:rsidRPr="004F62F3" w:rsidRDefault="004F62F3">
          <w:pPr>
            <w:autoSpaceDE w:val="0"/>
            <w:autoSpaceDN w:val="0"/>
            <w:ind w:hanging="480"/>
            <w:divId w:val="1120610571"/>
            <w:rPr>
              <w:rFonts w:eastAsia="Times New Roman"/>
              <w:lang w:val="en-US"/>
            </w:rPr>
          </w:pPr>
          <w:r w:rsidRPr="004F62F3">
            <w:rPr>
              <w:rFonts w:eastAsia="Times New Roman"/>
              <w:lang w:val="en-US"/>
            </w:rPr>
            <w:t xml:space="preserve">Atencio, F. N., &amp; </w:t>
          </w:r>
          <w:proofErr w:type="spellStart"/>
          <w:r w:rsidRPr="004F62F3">
            <w:rPr>
              <w:rFonts w:eastAsia="Times New Roman"/>
              <w:lang w:val="en-US"/>
            </w:rPr>
            <w:t>Rodado</w:t>
          </w:r>
          <w:proofErr w:type="spellEnd"/>
          <w:r w:rsidRPr="004F62F3">
            <w:rPr>
              <w:rFonts w:eastAsia="Times New Roman"/>
              <w:lang w:val="en-US"/>
            </w:rPr>
            <w:t xml:space="preserve">, D. N. (2016). A </w:t>
          </w:r>
          <w:proofErr w:type="spellStart"/>
          <w:r w:rsidRPr="004F62F3">
            <w:rPr>
              <w:rFonts w:eastAsia="Times New Roman"/>
              <w:lang w:val="en-US"/>
            </w:rPr>
            <w:t>Sule’s</w:t>
          </w:r>
          <w:proofErr w:type="spellEnd"/>
          <w:r w:rsidRPr="004F62F3">
            <w:rPr>
              <w:rFonts w:eastAsia="Times New Roman"/>
              <w:lang w:val="en-US"/>
            </w:rPr>
            <w:t xml:space="preserve"> Method initiated genetic algorithm for solving QAP formulation in facility layout design: A real world application. </w:t>
          </w:r>
          <w:r w:rsidRPr="004F62F3">
            <w:rPr>
              <w:rFonts w:eastAsia="Times New Roman"/>
              <w:i/>
              <w:iCs/>
              <w:lang w:val="en-US"/>
            </w:rPr>
            <w:t>Journal of Theoretical and Applied Information Technology</w:t>
          </w:r>
          <w:r w:rsidRPr="004F62F3">
            <w:rPr>
              <w:rFonts w:eastAsia="Times New Roman"/>
              <w:lang w:val="en-US"/>
            </w:rPr>
            <w:t xml:space="preserve">, </w:t>
          </w:r>
          <w:r w:rsidRPr="004F62F3">
            <w:rPr>
              <w:rFonts w:eastAsia="Times New Roman"/>
              <w:i/>
              <w:iCs/>
              <w:lang w:val="en-US"/>
            </w:rPr>
            <w:t>84</w:t>
          </w:r>
          <w:r w:rsidRPr="004F62F3">
            <w:rPr>
              <w:rFonts w:eastAsia="Times New Roman"/>
              <w:lang w:val="en-US"/>
            </w:rPr>
            <w:t>(2), 157–196.</w:t>
          </w:r>
        </w:p>
        <w:p w14:paraId="199FCDAB" w14:textId="77777777" w:rsidR="004F62F3" w:rsidRPr="004F62F3" w:rsidRDefault="004F62F3">
          <w:pPr>
            <w:autoSpaceDE w:val="0"/>
            <w:autoSpaceDN w:val="0"/>
            <w:ind w:hanging="480"/>
            <w:divId w:val="347487162"/>
            <w:rPr>
              <w:rFonts w:eastAsia="Times New Roman"/>
              <w:lang w:val="en-US"/>
            </w:rPr>
          </w:pPr>
          <w:proofErr w:type="spellStart"/>
          <w:r w:rsidRPr="004F62F3">
            <w:rPr>
              <w:rFonts w:eastAsia="Times New Roman"/>
              <w:lang w:val="en-US"/>
            </w:rPr>
            <w:t>Bozer</w:t>
          </w:r>
          <w:proofErr w:type="spellEnd"/>
          <w:r w:rsidRPr="004F62F3">
            <w:rPr>
              <w:rFonts w:eastAsia="Times New Roman"/>
              <w:lang w:val="en-US"/>
            </w:rPr>
            <w:t xml:space="preserve">, Y. A., &amp; Wang, C.-T. (2012). A graph-pair representation and MIP-model-based heuristic for the unequal-area facility layout problem. </w:t>
          </w:r>
          <w:r w:rsidRPr="004F62F3">
            <w:rPr>
              <w:rFonts w:eastAsia="Times New Roman"/>
              <w:i/>
              <w:iCs/>
              <w:lang w:val="en-US"/>
            </w:rPr>
            <w:t>European Journal of Operational Research</w:t>
          </w:r>
          <w:r w:rsidRPr="004F62F3">
            <w:rPr>
              <w:rFonts w:eastAsia="Times New Roman"/>
              <w:lang w:val="en-US"/>
            </w:rPr>
            <w:t xml:space="preserve">, </w:t>
          </w:r>
          <w:r w:rsidRPr="004F62F3">
            <w:rPr>
              <w:rFonts w:eastAsia="Times New Roman"/>
              <w:i/>
              <w:iCs/>
              <w:lang w:val="en-US"/>
            </w:rPr>
            <w:t>218</w:t>
          </w:r>
          <w:r w:rsidRPr="004F62F3">
            <w:rPr>
              <w:rFonts w:eastAsia="Times New Roman"/>
              <w:lang w:val="en-US"/>
            </w:rPr>
            <w:t>(2), 382–391. https://doi.org/10.1016/j.ejor.2011.10.052</w:t>
          </w:r>
        </w:p>
        <w:p w14:paraId="22A1E9BF" w14:textId="77777777" w:rsidR="004F62F3" w:rsidRPr="004F62F3" w:rsidRDefault="004F62F3">
          <w:pPr>
            <w:autoSpaceDE w:val="0"/>
            <w:autoSpaceDN w:val="0"/>
            <w:ind w:hanging="480"/>
            <w:divId w:val="1653022083"/>
            <w:rPr>
              <w:rFonts w:eastAsia="Times New Roman"/>
              <w:lang w:val="en-US"/>
            </w:rPr>
          </w:pPr>
          <w:r w:rsidRPr="004F62F3">
            <w:rPr>
              <w:rFonts w:eastAsia="Times New Roman"/>
              <w:lang w:val="en-US"/>
            </w:rPr>
            <w:t xml:space="preserve">Castillo, I., &amp; Westerlund, T. (2005). An </w:t>
          </w:r>
          <w:r>
            <w:rPr>
              <w:rFonts w:eastAsia="Times New Roman"/>
            </w:rPr>
            <w:t>ε</w:t>
          </w:r>
          <w:r w:rsidRPr="004F62F3">
            <w:rPr>
              <w:rFonts w:eastAsia="Times New Roman"/>
              <w:lang w:val="en-US"/>
            </w:rPr>
            <w:t xml:space="preserve">-accurate model for optimal unequal-area block layout design. </w:t>
          </w:r>
          <w:r w:rsidRPr="004F62F3">
            <w:rPr>
              <w:rFonts w:eastAsia="Times New Roman"/>
              <w:i/>
              <w:iCs/>
              <w:lang w:val="en-US"/>
            </w:rPr>
            <w:t>Computers and Operations Research</w:t>
          </w:r>
          <w:r w:rsidRPr="004F62F3">
            <w:rPr>
              <w:rFonts w:eastAsia="Times New Roman"/>
              <w:lang w:val="en-US"/>
            </w:rPr>
            <w:t xml:space="preserve">, </w:t>
          </w:r>
          <w:r w:rsidRPr="004F62F3">
            <w:rPr>
              <w:rFonts w:eastAsia="Times New Roman"/>
              <w:i/>
              <w:iCs/>
              <w:lang w:val="en-US"/>
            </w:rPr>
            <w:t>32</w:t>
          </w:r>
          <w:r w:rsidRPr="004F62F3">
            <w:rPr>
              <w:rFonts w:eastAsia="Times New Roman"/>
              <w:lang w:val="en-US"/>
            </w:rPr>
            <w:t>(3). https://doi.org/10.1016/S0305-0548(03)00246-6</w:t>
          </w:r>
        </w:p>
        <w:p w14:paraId="389108F2" w14:textId="77777777" w:rsidR="004F62F3" w:rsidRPr="004F62F3" w:rsidRDefault="004F62F3">
          <w:pPr>
            <w:autoSpaceDE w:val="0"/>
            <w:autoSpaceDN w:val="0"/>
            <w:ind w:hanging="480"/>
            <w:divId w:val="1153525380"/>
            <w:rPr>
              <w:rFonts w:eastAsia="Times New Roman"/>
              <w:lang w:val="en-US"/>
            </w:rPr>
          </w:pPr>
          <w:r w:rsidRPr="004F62F3">
            <w:rPr>
              <w:rFonts w:eastAsia="Times New Roman"/>
              <w:lang w:val="en-US"/>
            </w:rPr>
            <w:t xml:space="preserve">Chen *, C.-W., &amp; Sha, D. Y. (2005). Heuristic approach for solving the multi-objective facility layout problem. </w:t>
          </w:r>
          <w:r w:rsidRPr="004F62F3">
            <w:rPr>
              <w:rFonts w:eastAsia="Times New Roman"/>
              <w:i/>
              <w:iCs/>
              <w:lang w:val="en-US"/>
            </w:rPr>
            <w:t>International Journal of Production Research</w:t>
          </w:r>
          <w:r w:rsidRPr="004F62F3">
            <w:rPr>
              <w:rFonts w:eastAsia="Times New Roman"/>
              <w:lang w:val="en-US"/>
            </w:rPr>
            <w:t xml:space="preserve">, </w:t>
          </w:r>
          <w:r w:rsidRPr="004F62F3">
            <w:rPr>
              <w:rFonts w:eastAsia="Times New Roman"/>
              <w:i/>
              <w:iCs/>
              <w:lang w:val="en-US"/>
            </w:rPr>
            <w:t>43</w:t>
          </w:r>
          <w:r w:rsidRPr="004F62F3">
            <w:rPr>
              <w:rFonts w:eastAsia="Times New Roman"/>
              <w:lang w:val="en-US"/>
            </w:rPr>
            <w:t>(21), 4493–4507. https://doi.org/10.1080/00207540500056383</w:t>
          </w:r>
        </w:p>
        <w:p w14:paraId="2F110D79" w14:textId="77777777" w:rsidR="004F62F3" w:rsidRPr="004F62F3" w:rsidRDefault="004F62F3">
          <w:pPr>
            <w:autoSpaceDE w:val="0"/>
            <w:autoSpaceDN w:val="0"/>
            <w:ind w:hanging="480"/>
            <w:divId w:val="2033145235"/>
            <w:rPr>
              <w:rFonts w:eastAsia="Times New Roman"/>
              <w:lang w:val="en-US"/>
            </w:rPr>
          </w:pPr>
          <w:r w:rsidRPr="004F62F3">
            <w:rPr>
              <w:rFonts w:eastAsia="Times New Roman"/>
              <w:lang w:val="en-US"/>
            </w:rPr>
            <w:t xml:space="preserve">Chen, C.-W. (1999). A design approach to the multi-objective facility layout problem. </w:t>
          </w:r>
          <w:r w:rsidRPr="004F62F3">
            <w:rPr>
              <w:rFonts w:eastAsia="Times New Roman"/>
              <w:i/>
              <w:iCs/>
              <w:lang w:val="en-US"/>
            </w:rPr>
            <w:t>International Journal of Production Research</w:t>
          </w:r>
          <w:r w:rsidRPr="004F62F3">
            <w:rPr>
              <w:rFonts w:eastAsia="Times New Roman"/>
              <w:lang w:val="en-US"/>
            </w:rPr>
            <w:t xml:space="preserve">, </w:t>
          </w:r>
          <w:r w:rsidRPr="004F62F3">
            <w:rPr>
              <w:rFonts w:eastAsia="Times New Roman"/>
              <w:i/>
              <w:iCs/>
              <w:lang w:val="en-US"/>
            </w:rPr>
            <w:t>37</w:t>
          </w:r>
          <w:r w:rsidRPr="004F62F3">
            <w:rPr>
              <w:rFonts w:eastAsia="Times New Roman"/>
              <w:lang w:val="en-US"/>
            </w:rPr>
            <w:t>(5), 1175–1196. https://doi.org/10.1080/002075499191463</w:t>
          </w:r>
        </w:p>
        <w:p w14:paraId="3C3EA177" w14:textId="77777777" w:rsidR="004F62F3" w:rsidRPr="004F62F3" w:rsidRDefault="004F62F3">
          <w:pPr>
            <w:autoSpaceDE w:val="0"/>
            <w:autoSpaceDN w:val="0"/>
            <w:ind w:hanging="480"/>
            <w:divId w:val="218170280"/>
            <w:rPr>
              <w:rFonts w:eastAsia="Times New Roman"/>
              <w:lang w:val="en-US"/>
            </w:rPr>
          </w:pPr>
          <w:proofErr w:type="spellStart"/>
          <w:r w:rsidRPr="004F62F3">
            <w:rPr>
              <w:rFonts w:eastAsia="Times New Roman"/>
              <w:lang w:val="en-US"/>
            </w:rPr>
            <w:t>Chwif</w:t>
          </w:r>
          <w:proofErr w:type="spellEnd"/>
          <w:r w:rsidRPr="004F62F3">
            <w:rPr>
              <w:rFonts w:eastAsia="Times New Roman"/>
              <w:lang w:val="en-US"/>
            </w:rPr>
            <w:t xml:space="preserve">, L., Pereira </w:t>
          </w:r>
          <w:proofErr w:type="spellStart"/>
          <w:r w:rsidRPr="004F62F3">
            <w:rPr>
              <w:rFonts w:eastAsia="Times New Roman"/>
              <w:lang w:val="en-US"/>
            </w:rPr>
            <w:t>Barretto</w:t>
          </w:r>
          <w:proofErr w:type="spellEnd"/>
          <w:r w:rsidRPr="004F62F3">
            <w:rPr>
              <w:rFonts w:eastAsia="Times New Roman"/>
              <w:lang w:val="en-US"/>
            </w:rPr>
            <w:t xml:space="preserve">, M. R., &amp; Moscato, L. A. (1998). A solution to the facility layout problem using simulated annealing. </w:t>
          </w:r>
          <w:r w:rsidRPr="004F62F3">
            <w:rPr>
              <w:rFonts w:eastAsia="Times New Roman"/>
              <w:i/>
              <w:iCs/>
              <w:lang w:val="en-US"/>
            </w:rPr>
            <w:t>Computers in Industry</w:t>
          </w:r>
          <w:r w:rsidRPr="004F62F3">
            <w:rPr>
              <w:rFonts w:eastAsia="Times New Roman"/>
              <w:lang w:val="en-US"/>
            </w:rPr>
            <w:t xml:space="preserve">, </w:t>
          </w:r>
          <w:r w:rsidRPr="004F62F3">
            <w:rPr>
              <w:rFonts w:eastAsia="Times New Roman"/>
              <w:i/>
              <w:iCs/>
              <w:lang w:val="en-US"/>
            </w:rPr>
            <w:t>36</w:t>
          </w:r>
          <w:r w:rsidRPr="004F62F3">
            <w:rPr>
              <w:rFonts w:eastAsia="Times New Roman"/>
              <w:lang w:val="en-US"/>
            </w:rPr>
            <w:t>(1–2), 125–132. https://doi.org/10.1016/S0166-3615(97)00106-1</w:t>
          </w:r>
        </w:p>
        <w:p w14:paraId="49C52926" w14:textId="77777777" w:rsidR="004F62F3" w:rsidRPr="004F62F3" w:rsidRDefault="004F62F3">
          <w:pPr>
            <w:autoSpaceDE w:val="0"/>
            <w:autoSpaceDN w:val="0"/>
            <w:ind w:hanging="480"/>
            <w:divId w:val="1040785776"/>
            <w:rPr>
              <w:rFonts w:eastAsia="Times New Roman"/>
              <w:lang w:val="en-US"/>
            </w:rPr>
          </w:pPr>
          <w:proofErr w:type="spellStart"/>
          <w:r w:rsidRPr="004F62F3">
            <w:rPr>
              <w:rFonts w:eastAsia="Times New Roman"/>
              <w:lang w:val="en-US"/>
            </w:rPr>
            <w:t>Derakhshan</w:t>
          </w:r>
          <w:proofErr w:type="spellEnd"/>
          <w:r w:rsidRPr="004F62F3">
            <w:rPr>
              <w:rFonts w:eastAsia="Times New Roman"/>
              <w:lang w:val="en-US"/>
            </w:rPr>
            <w:t xml:space="preserve"> Asl, A., Wong, K. Y., &amp; Tiwari, M. K. (2015). Unequal-area stochastic facility layout problems: Solutions using improved covariance matrix adaptation evolution strategy, particle swarm </w:t>
          </w:r>
          <w:proofErr w:type="spellStart"/>
          <w:r w:rsidRPr="004F62F3">
            <w:rPr>
              <w:rFonts w:eastAsia="Times New Roman"/>
              <w:lang w:val="en-US"/>
            </w:rPr>
            <w:lastRenderedPageBreak/>
            <w:t>optimisation</w:t>
          </w:r>
          <w:proofErr w:type="spellEnd"/>
          <w:r w:rsidRPr="004F62F3">
            <w:rPr>
              <w:rFonts w:eastAsia="Times New Roman"/>
              <w:lang w:val="en-US"/>
            </w:rPr>
            <w:t xml:space="preserve">, and genetic algorithm. </w:t>
          </w:r>
          <w:r w:rsidRPr="004F62F3">
            <w:rPr>
              <w:rFonts w:eastAsia="Times New Roman"/>
              <w:i/>
              <w:iCs/>
              <w:lang w:val="en-US"/>
            </w:rPr>
            <w:t>International Journal of Production Research</w:t>
          </w:r>
          <w:r w:rsidRPr="004F62F3">
            <w:rPr>
              <w:rFonts w:eastAsia="Times New Roman"/>
              <w:lang w:val="en-US"/>
            </w:rPr>
            <w:t xml:space="preserve">, </w:t>
          </w:r>
          <w:r w:rsidRPr="004F62F3">
            <w:rPr>
              <w:rFonts w:eastAsia="Times New Roman"/>
              <w:i/>
              <w:iCs/>
              <w:lang w:val="en-US"/>
            </w:rPr>
            <w:t>54</w:t>
          </w:r>
          <w:r w:rsidRPr="004F62F3">
            <w:rPr>
              <w:rFonts w:eastAsia="Times New Roman"/>
              <w:lang w:val="en-US"/>
            </w:rPr>
            <w:t>(3), 799–823. https://doi.org/10.1080/00207543.2015.1070217</w:t>
          </w:r>
        </w:p>
        <w:p w14:paraId="2BC86542" w14:textId="77777777" w:rsidR="004F62F3" w:rsidRPr="004F62F3" w:rsidRDefault="004F62F3">
          <w:pPr>
            <w:autoSpaceDE w:val="0"/>
            <w:autoSpaceDN w:val="0"/>
            <w:ind w:hanging="480"/>
            <w:divId w:val="1316253130"/>
            <w:rPr>
              <w:rFonts w:eastAsia="Times New Roman"/>
              <w:lang w:val="en-US"/>
            </w:rPr>
          </w:pPr>
          <w:r w:rsidRPr="004F62F3">
            <w:rPr>
              <w:rFonts w:eastAsia="Times New Roman"/>
              <w:lang w:val="en-US"/>
            </w:rPr>
            <w:t xml:space="preserve">Dutta, K. N., &amp; </w:t>
          </w:r>
          <w:proofErr w:type="spellStart"/>
          <w:r w:rsidRPr="004F62F3">
            <w:rPr>
              <w:rFonts w:eastAsia="Times New Roman"/>
              <w:lang w:val="en-US"/>
            </w:rPr>
            <w:t>Sahu</w:t>
          </w:r>
          <w:proofErr w:type="spellEnd"/>
          <w:r w:rsidRPr="004F62F3">
            <w:rPr>
              <w:rFonts w:eastAsia="Times New Roman"/>
              <w:lang w:val="en-US"/>
            </w:rPr>
            <w:t xml:space="preserve">, S. (1982). A multigoal heuristic for facilities design problems: MUGHAL. </w:t>
          </w:r>
          <w:r w:rsidRPr="004F62F3">
            <w:rPr>
              <w:rFonts w:eastAsia="Times New Roman"/>
              <w:i/>
              <w:iCs/>
              <w:lang w:val="en-US"/>
            </w:rPr>
            <w:t>International Journal of Production Research</w:t>
          </w:r>
          <w:r w:rsidRPr="004F62F3">
            <w:rPr>
              <w:rFonts w:eastAsia="Times New Roman"/>
              <w:lang w:val="en-US"/>
            </w:rPr>
            <w:t xml:space="preserve">, </w:t>
          </w:r>
          <w:r w:rsidRPr="004F62F3">
            <w:rPr>
              <w:rFonts w:eastAsia="Times New Roman"/>
              <w:i/>
              <w:iCs/>
              <w:lang w:val="en-US"/>
            </w:rPr>
            <w:t>20</w:t>
          </w:r>
          <w:r w:rsidRPr="004F62F3">
            <w:rPr>
              <w:rFonts w:eastAsia="Times New Roman"/>
              <w:lang w:val="en-US"/>
            </w:rPr>
            <w:t>(2), 147–154. https://doi.org/10.1080/00207548208947756</w:t>
          </w:r>
        </w:p>
        <w:p w14:paraId="41E14F45" w14:textId="77777777" w:rsidR="004F62F3" w:rsidRPr="004F62F3" w:rsidRDefault="004F62F3">
          <w:pPr>
            <w:autoSpaceDE w:val="0"/>
            <w:autoSpaceDN w:val="0"/>
            <w:ind w:hanging="480"/>
            <w:divId w:val="83041415"/>
            <w:rPr>
              <w:rFonts w:eastAsia="Times New Roman"/>
              <w:lang w:val="en-US"/>
            </w:rPr>
          </w:pPr>
          <w:proofErr w:type="spellStart"/>
          <w:r w:rsidRPr="004F62F3">
            <w:rPr>
              <w:rFonts w:eastAsia="Times New Roman"/>
              <w:lang w:val="en-US"/>
            </w:rPr>
            <w:t>Ficko</w:t>
          </w:r>
          <w:proofErr w:type="spellEnd"/>
          <w:r w:rsidRPr="004F62F3">
            <w:rPr>
              <w:rFonts w:eastAsia="Times New Roman"/>
              <w:lang w:val="en-US"/>
            </w:rPr>
            <w:t xml:space="preserve">, M., &amp; </w:t>
          </w:r>
          <w:proofErr w:type="spellStart"/>
          <w:r w:rsidRPr="004F62F3">
            <w:rPr>
              <w:rFonts w:eastAsia="Times New Roman"/>
              <w:lang w:val="en-US"/>
            </w:rPr>
            <w:t>Palcic</w:t>
          </w:r>
          <w:proofErr w:type="spellEnd"/>
          <w:r w:rsidRPr="004F62F3">
            <w:rPr>
              <w:rFonts w:eastAsia="Times New Roman"/>
              <w:lang w:val="en-US"/>
            </w:rPr>
            <w:t xml:space="preserve">, I. (2013). Designing a layout using the modified triangle method, and genetic algorithms. </w:t>
          </w:r>
          <w:r w:rsidRPr="004F62F3">
            <w:rPr>
              <w:rFonts w:eastAsia="Times New Roman"/>
              <w:i/>
              <w:iCs/>
              <w:lang w:val="en-US"/>
            </w:rPr>
            <w:t>International Journal of Simulation Modelling</w:t>
          </w:r>
          <w:r w:rsidRPr="004F62F3">
            <w:rPr>
              <w:rFonts w:eastAsia="Times New Roman"/>
              <w:lang w:val="en-US"/>
            </w:rPr>
            <w:t xml:space="preserve">, </w:t>
          </w:r>
          <w:r w:rsidRPr="004F62F3">
            <w:rPr>
              <w:rFonts w:eastAsia="Times New Roman"/>
              <w:i/>
              <w:iCs/>
              <w:lang w:val="en-US"/>
            </w:rPr>
            <w:t>12</w:t>
          </w:r>
          <w:r w:rsidRPr="004F62F3">
            <w:rPr>
              <w:rFonts w:eastAsia="Times New Roman"/>
              <w:lang w:val="en-US"/>
            </w:rPr>
            <w:t>(4), 237–251. https://doi.org/10.2507/IJSIMM12(4)3.244</w:t>
          </w:r>
        </w:p>
        <w:p w14:paraId="7BAAF00A" w14:textId="77777777" w:rsidR="004F62F3" w:rsidRPr="004F62F3" w:rsidRDefault="004F62F3">
          <w:pPr>
            <w:autoSpaceDE w:val="0"/>
            <w:autoSpaceDN w:val="0"/>
            <w:ind w:hanging="480"/>
            <w:divId w:val="64301697"/>
            <w:rPr>
              <w:rFonts w:eastAsia="Times New Roman"/>
              <w:lang w:val="en-US"/>
            </w:rPr>
          </w:pPr>
          <w:proofErr w:type="spellStart"/>
          <w:r w:rsidRPr="004F62F3">
            <w:rPr>
              <w:rFonts w:eastAsia="Times New Roman"/>
              <w:lang w:val="en-US"/>
            </w:rPr>
            <w:t>Fon</w:t>
          </w:r>
          <w:proofErr w:type="spellEnd"/>
          <w:r w:rsidRPr="004F62F3">
            <w:rPr>
              <w:rFonts w:eastAsia="Times New Roman"/>
              <w:lang w:val="en-US"/>
            </w:rPr>
            <w:t xml:space="preserve">, C. W., &amp; Wong, K. Y. (2010). Investigating the performance of </w:t>
          </w:r>
          <w:proofErr w:type="gramStart"/>
          <w:r w:rsidRPr="004F62F3">
            <w:rPr>
              <w:rFonts w:eastAsia="Times New Roman"/>
              <w:lang w:val="en-US"/>
            </w:rPr>
            <w:t>bees</w:t>
          </w:r>
          <w:proofErr w:type="gramEnd"/>
          <w:r w:rsidRPr="004F62F3">
            <w:rPr>
              <w:rFonts w:eastAsia="Times New Roman"/>
              <w:lang w:val="en-US"/>
            </w:rPr>
            <w:t xml:space="preserve"> algorithm in solving quadratic assignment problems. </w:t>
          </w:r>
          <w:r w:rsidRPr="004F62F3">
            <w:rPr>
              <w:rFonts w:eastAsia="Times New Roman"/>
              <w:i/>
              <w:iCs/>
              <w:lang w:val="en-US"/>
            </w:rPr>
            <w:t>International Journal of Operational Research</w:t>
          </w:r>
          <w:r w:rsidRPr="004F62F3">
            <w:rPr>
              <w:rFonts w:eastAsia="Times New Roman"/>
              <w:lang w:val="en-US"/>
            </w:rPr>
            <w:t xml:space="preserve">, </w:t>
          </w:r>
          <w:r w:rsidRPr="004F62F3">
            <w:rPr>
              <w:rFonts w:eastAsia="Times New Roman"/>
              <w:i/>
              <w:iCs/>
              <w:lang w:val="en-US"/>
            </w:rPr>
            <w:t>9</w:t>
          </w:r>
          <w:r w:rsidRPr="004F62F3">
            <w:rPr>
              <w:rFonts w:eastAsia="Times New Roman"/>
              <w:lang w:val="en-US"/>
            </w:rPr>
            <w:t>(3), 241–257. https://doi.org/10.1504/IJOR.2010.035519</w:t>
          </w:r>
        </w:p>
        <w:p w14:paraId="67C7B800" w14:textId="77777777" w:rsidR="004F62F3" w:rsidRPr="004F62F3" w:rsidRDefault="004F62F3">
          <w:pPr>
            <w:autoSpaceDE w:val="0"/>
            <w:autoSpaceDN w:val="0"/>
            <w:ind w:hanging="480"/>
            <w:divId w:val="1050879639"/>
            <w:rPr>
              <w:rFonts w:eastAsia="Times New Roman"/>
              <w:lang w:val="en-US"/>
            </w:rPr>
          </w:pPr>
          <w:r w:rsidRPr="004F62F3">
            <w:rPr>
              <w:rFonts w:eastAsia="Times New Roman"/>
              <w:lang w:val="en-US"/>
            </w:rPr>
            <w:t xml:space="preserve">Fortenberry, J. C., &amp; Cox, J. F. (1985). Multiple criteria approach to the facilities layout problem. </w:t>
          </w:r>
          <w:r w:rsidRPr="004F62F3">
            <w:rPr>
              <w:rFonts w:eastAsia="Times New Roman"/>
              <w:i/>
              <w:iCs/>
              <w:lang w:val="en-US"/>
            </w:rPr>
            <w:t>International Journal of Production Research</w:t>
          </w:r>
          <w:r w:rsidRPr="004F62F3">
            <w:rPr>
              <w:rFonts w:eastAsia="Times New Roman"/>
              <w:lang w:val="en-US"/>
            </w:rPr>
            <w:t xml:space="preserve">, </w:t>
          </w:r>
          <w:r w:rsidRPr="004F62F3">
            <w:rPr>
              <w:rFonts w:eastAsia="Times New Roman"/>
              <w:i/>
              <w:iCs/>
              <w:lang w:val="en-US"/>
            </w:rPr>
            <w:t>23</w:t>
          </w:r>
          <w:r w:rsidRPr="004F62F3">
            <w:rPr>
              <w:rFonts w:eastAsia="Times New Roman"/>
              <w:lang w:val="en-US"/>
            </w:rPr>
            <w:t>(4), 773–782. https://doi.org/10.1080/00207548508904746</w:t>
          </w:r>
        </w:p>
        <w:p w14:paraId="73EAC851" w14:textId="77777777" w:rsidR="004F62F3" w:rsidRPr="004F62F3" w:rsidRDefault="004F62F3">
          <w:pPr>
            <w:autoSpaceDE w:val="0"/>
            <w:autoSpaceDN w:val="0"/>
            <w:ind w:hanging="480"/>
            <w:divId w:val="215556254"/>
            <w:rPr>
              <w:rFonts w:eastAsia="Times New Roman"/>
              <w:lang w:val="en-US"/>
            </w:rPr>
          </w:pPr>
          <w:r w:rsidRPr="004F62F3">
            <w:rPr>
              <w:rFonts w:eastAsia="Times New Roman"/>
              <w:lang w:val="en-US"/>
            </w:rPr>
            <w:t xml:space="preserve">García-Hernández, L., Pérez-Ortiz, M., </w:t>
          </w:r>
          <w:proofErr w:type="spellStart"/>
          <w:r w:rsidRPr="004F62F3">
            <w:rPr>
              <w:rFonts w:eastAsia="Times New Roman"/>
              <w:lang w:val="en-US"/>
            </w:rPr>
            <w:t>Araúzo-Azofra</w:t>
          </w:r>
          <w:proofErr w:type="spellEnd"/>
          <w:r w:rsidRPr="004F62F3">
            <w:rPr>
              <w:rFonts w:eastAsia="Times New Roman"/>
              <w:lang w:val="en-US"/>
            </w:rPr>
            <w:t>, A., Salas-</w:t>
          </w:r>
          <w:proofErr w:type="spellStart"/>
          <w:r w:rsidRPr="004F62F3">
            <w:rPr>
              <w:rFonts w:eastAsia="Times New Roman"/>
              <w:lang w:val="en-US"/>
            </w:rPr>
            <w:t>Morera</w:t>
          </w:r>
          <w:proofErr w:type="spellEnd"/>
          <w:r w:rsidRPr="004F62F3">
            <w:rPr>
              <w:rFonts w:eastAsia="Times New Roman"/>
              <w:lang w:val="en-US"/>
            </w:rPr>
            <w:t xml:space="preserve">, L., &amp; </w:t>
          </w:r>
          <w:proofErr w:type="spellStart"/>
          <w:r w:rsidRPr="004F62F3">
            <w:rPr>
              <w:rFonts w:eastAsia="Times New Roman"/>
              <w:lang w:val="en-US"/>
            </w:rPr>
            <w:t>Hervás</w:t>
          </w:r>
          <w:proofErr w:type="spellEnd"/>
          <w:r w:rsidRPr="004F62F3">
            <w:rPr>
              <w:rFonts w:eastAsia="Times New Roman"/>
              <w:lang w:val="en-US"/>
            </w:rPr>
            <w:t xml:space="preserve">-Martínez, C. (2014). An evolutionary neural system for incorporating expert knowledge into the UA-FLP. </w:t>
          </w:r>
          <w:r w:rsidRPr="004F62F3">
            <w:rPr>
              <w:rFonts w:eastAsia="Times New Roman"/>
              <w:i/>
              <w:iCs/>
              <w:lang w:val="en-US"/>
            </w:rPr>
            <w:t>Neurocomputing</w:t>
          </w:r>
          <w:r w:rsidRPr="004F62F3">
            <w:rPr>
              <w:rFonts w:eastAsia="Times New Roman"/>
              <w:lang w:val="en-US"/>
            </w:rPr>
            <w:t xml:space="preserve">, </w:t>
          </w:r>
          <w:r w:rsidRPr="004F62F3">
            <w:rPr>
              <w:rFonts w:eastAsia="Times New Roman"/>
              <w:i/>
              <w:iCs/>
              <w:lang w:val="en-US"/>
            </w:rPr>
            <w:t>135</w:t>
          </w:r>
          <w:r w:rsidRPr="004F62F3">
            <w:rPr>
              <w:rFonts w:eastAsia="Times New Roman"/>
              <w:lang w:val="en-US"/>
            </w:rPr>
            <w:t>, 69–78. https://doi.org/10.1016/j.neucom.2013.01.068</w:t>
          </w:r>
        </w:p>
        <w:p w14:paraId="1113AFFC" w14:textId="77777777" w:rsidR="004F62F3" w:rsidRPr="004F62F3" w:rsidRDefault="004F62F3">
          <w:pPr>
            <w:autoSpaceDE w:val="0"/>
            <w:autoSpaceDN w:val="0"/>
            <w:ind w:hanging="480"/>
            <w:divId w:val="1855724285"/>
            <w:rPr>
              <w:rFonts w:eastAsia="Times New Roman"/>
              <w:lang w:val="en-US"/>
            </w:rPr>
          </w:pPr>
          <w:r w:rsidRPr="004F62F3">
            <w:rPr>
              <w:rFonts w:eastAsia="Times New Roman"/>
              <w:lang w:val="en-US"/>
            </w:rPr>
            <w:t xml:space="preserve">Gonzalez, T. F. (2007). Handbook of approximation algorithms and metaheuristics. In </w:t>
          </w:r>
          <w:r w:rsidRPr="004F62F3">
            <w:rPr>
              <w:rFonts w:eastAsia="Times New Roman"/>
              <w:i/>
              <w:iCs/>
              <w:lang w:val="en-US"/>
            </w:rPr>
            <w:t>Handbook of Approximation Algorithms and Metaheuristics</w:t>
          </w:r>
          <w:r w:rsidRPr="004F62F3">
            <w:rPr>
              <w:rFonts w:eastAsia="Times New Roman"/>
              <w:lang w:val="en-US"/>
            </w:rPr>
            <w:t>. https://doi.org/10.1201/9781420010749</w:t>
          </w:r>
        </w:p>
        <w:p w14:paraId="3B530108" w14:textId="77777777" w:rsidR="004F62F3" w:rsidRPr="004F62F3" w:rsidRDefault="004F62F3">
          <w:pPr>
            <w:autoSpaceDE w:val="0"/>
            <w:autoSpaceDN w:val="0"/>
            <w:ind w:hanging="480"/>
            <w:divId w:val="1665468706"/>
            <w:rPr>
              <w:rFonts w:eastAsia="Times New Roman"/>
              <w:lang w:val="en-US"/>
            </w:rPr>
          </w:pPr>
          <w:r>
            <w:rPr>
              <w:rFonts w:eastAsia="Times New Roman"/>
            </w:rPr>
            <w:t xml:space="preserve">Hernández Gress, E. S., Mora-Vargas, J., Herrera Del Canto, L. E., &amp; Díaz-Santillán, E. (2011). </w:t>
          </w:r>
          <w:r w:rsidRPr="004F62F3">
            <w:rPr>
              <w:rFonts w:eastAsia="Times New Roman"/>
              <w:lang w:val="en-US"/>
            </w:rPr>
            <w:t xml:space="preserve">A genetic algorithm for optimal unequal-area block layout design. </w:t>
          </w:r>
          <w:r w:rsidRPr="004F62F3">
            <w:rPr>
              <w:rFonts w:eastAsia="Times New Roman"/>
              <w:i/>
              <w:iCs/>
              <w:lang w:val="en-US"/>
            </w:rPr>
            <w:t>International Journal of Production Research</w:t>
          </w:r>
          <w:r w:rsidRPr="004F62F3">
            <w:rPr>
              <w:rFonts w:eastAsia="Times New Roman"/>
              <w:lang w:val="en-US"/>
            </w:rPr>
            <w:t xml:space="preserve">, </w:t>
          </w:r>
          <w:r w:rsidRPr="004F62F3">
            <w:rPr>
              <w:rFonts w:eastAsia="Times New Roman"/>
              <w:i/>
              <w:iCs/>
              <w:lang w:val="en-US"/>
            </w:rPr>
            <w:t>49</w:t>
          </w:r>
          <w:r w:rsidRPr="004F62F3">
            <w:rPr>
              <w:rFonts w:eastAsia="Times New Roman"/>
              <w:lang w:val="en-US"/>
            </w:rPr>
            <w:t>(8), 2183–2195. https://doi.org/10.1080/00207540903130868</w:t>
          </w:r>
        </w:p>
        <w:p w14:paraId="7A5B695E" w14:textId="77777777" w:rsidR="004F62F3" w:rsidRPr="004F62F3" w:rsidRDefault="004F62F3">
          <w:pPr>
            <w:autoSpaceDE w:val="0"/>
            <w:autoSpaceDN w:val="0"/>
            <w:ind w:hanging="480"/>
            <w:divId w:val="1482506997"/>
            <w:rPr>
              <w:rFonts w:eastAsia="Times New Roman"/>
              <w:lang w:val="en-US"/>
            </w:rPr>
          </w:pPr>
          <w:r w:rsidRPr="004F62F3">
            <w:rPr>
              <w:rFonts w:eastAsia="Times New Roman"/>
              <w:lang w:val="en-US"/>
            </w:rPr>
            <w:t>Hosseini-</w:t>
          </w:r>
          <w:proofErr w:type="spellStart"/>
          <w:r w:rsidRPr="004F62F3">
            <w:rPr>
              <w:rFonts w:eastAsia="Times New Roman"/>
              <w:lang w:val="en-US"/>
            </w:rPr>
            <w:t>Nasab</w:t>
          </w:r>
          <w:proofErr w:type="spellEnd"/>
          <w:r w:rsidRPr="004F62F3">
            <w:rPr>
              <w:rFonts w:eastAsia="Times New Roman"/>
              <w:lang w:val="en-US"/>
            </w:rPr>
            <w:t xml:space="preserve">, H., &amp; </w:t>
          </w:r>
          <w:proofErr w:type="spellStart"/>
          <w:r w:rsidRPr="004F62F3">
            <w:rPr>
              <w:rFonts w:eastAsia="Times New Roman"/>
              <w:lang w:val="en-US"/>
            </w:rPr>
            <w:t>Emami</w:t>
          </w:r>
          <w:proofErr w:type="spellEnd"/>
          <w:r w:rsidRPr="004F62F3">
            <w:rPr>
              <w:rFonts w:eastAsia="Times New Roman"/>
              <w:lang w:val="en-US"/>
            </w:rPr>
            <w:t xml:space="preserve">, L. (2013). A hybrid particle swarm </w:t>
          </w:r>
          <w:proofErr w:type="spellStart"/>
          <w:r w:rsidRPr="004F62F3">
            <w:rPr>
              <w:rFonts w:eastAsia="Times New Roman"/>
              <w:lang w:val="en-US"/>
            </w:rPr>
            <w:t>optimisation</w:t>
          </w:r>
          <w:proofErr w:type="spellEnd"/>
          <w:r w:rsidRPr="004F62F3">
            <w:rPr>
              <w:rFonts w:eastAsia="Times New Roman"/>
              <w:lang w:val="en-US"/>
            </w:rPr>
            <w:t xml:space="preserve"> for dynamic facility layout problem. </w:t>
          </w:r>
          <w:r w:rsidRPr="004F62F3">
            <w:rPr>
              <w:rFonts w:eastAsia="Times New Roman"/>
              <w:i/>
              <w:iCs/>
              <w:lang w:val="en-US"/>
            </w:rPr>
            <w:t>International Journal of Production Research</w:t>
          </w:r>
          <w:r w:rsidRPr="004F62F3">
            <w:rPr>
              <w:rFonts w:eastAsia="Times New Roman"/>
              <w:lang w:val="en-US"/>
            </w:rPr>
            <w:t xml:space="preserve">, </w:t>
          </w:r>
          <w:r w:rsidRPr="004F62F3">
            <w:rPr>
              <w:rFonts w:eastAsia="Times New Roman"/>
              <w:i/>
              <w:iCs/>
              <w:lang w:val="en-US"/>
            </w:rPr>
            <w:t>51</w:t>
          </w:r>
          <w:r w:rsidRPr="004F62F3">
            <w:rPr>
              <w:rFonts w:eastAsia="Times New Roman"/>
              <w:lang w:val="en-US"/>
            </w:rPr>
            <w:t>(14). https://doi.org/10.1080/00207543.2013.774486</w:t>
          </w:r>
        </w:p>
        <w:p w14:paraId="1FE636B5" w14:textId="77777777" w:rsidR="004F62F3" w:rsidRPr="004F62F3" w:rsidRDefault="004F62F3">
          <w:pPr>
            <w:autoSpaceDE w:val="0"/>
            <w:autoSpaceDN w:val="0"/>
            <w:ind w:hanging="480"/>
            <w:divId w:val="1495760711"/>
            <w:rPr>
              <w:rFonts w:eastAsia="Times New Roman"/>
              <w:lang w:val="en-US"/>
            </w:rPr>
          </w:pPr>
          <w:r w:rsidRPr="004F62F3">
            <w:rPr>
              <w:rFonts w:eastAsia="Times New Roman"/>
              <w:lang w:val="en-US"/>
            </w:rPr>
            <w:t xml:space="preserve">Kulkarni, M. H., Bhatwadekar, S. G., &amp; Thakur, H. M. (2015). A literature review of facility planning and plant layouts. </w:t>
          </w:r>
          <w:r w:rsidRPr="004F62F3">
            <w:rPr>
              <w:rFonts w:eastAsia="Times New Roman"/>
              <w:i/>
              <w:iCs/>
              <w:lang w:val="en-US"/>
            </w:rPr>
            <w:t>International Journal of Engineering Sciences &amp; Research Technology</w:t>
          </w:r>
          <w:r w:rsidRPr="004F62F3">
            <w:rPr>
              <w:rFonts w:eastAsia="Times New Roman"/>
              <w:lang w:val="en-US"/>
            </w:rPr>
            <w:t xml:space="preserve">, </w:t>
          </w:r>
          <w:r w:rsidRPr="004F62F3">
            <w:rPr>
              <w:rFonts w:eastAsia="Times New Roman"/>
              <w:i/>
              <w:iCs/>
              <w:lang w:val="en-US"/>
            </w:rPr>
            <w:t>4</w:t>
          </w:r>
          <w:r w:rsidRPr="004F62F3">
            <w:rPr>
              <w:rFonts w:eastAsia="Times New Roman"/>
              <w:lang w:val="en-US"/>
            </w:rPr>
            <w:t>(3), 35–42.</w:t>
          </w:r>
        </w:p>
        <w:p w14:paraId="5DCD8575" w14:textId="77777777" w:rsidR="004F62F3" w:rsidRPr="004F62F3" w:rsidRDefault="004F62F3">
          <w:pPr>
            <w:autoSpaceDE w:val="0"/>
            <w:autoSpaceDN w:val="0"/>
            <w:ind w:hanging="480"/>
            <w:divId w:val="2042700502"/>
            <w:rPr>
              <w:rFonts w:eastAsia="Times New Roman"/>
              <w:lang w:val="en-US"/>
            </w:rPr>
          </w:pPr>
          <w:proofErr w:type="spellStart"/>
          <w:r w:rsidRPr="004F62F3">
            <w:rPr>
              <w:rFonts w:eastAsia="Times New Roman"/>
              <w:lang w:val="en-US"/>
            </w:rPr>
            <w:t>Kulturel</w:t>
          </w:r>
          <w:proofErr w:type="spellEnd"/>
          <w:r w:rsidRPr="004F62F3">
            <w:rPr>
              <w:rFonts w:eastAsia="Times New Roman"/>
              <w:lang w:val="en-US"/>
            </w:rPr>
            <w:t xml:space="preserve">-Konak, S., &amp; Konak, A. (2013). Linear programming based genetic algorithm for the unequal area facility layout problem. </w:t>
          </w:r>
          <w:r w:rsidRPr="004F62F3">
            <w:rPr>
              <w:rFonts w:eastAsia="Times New Roman"/>
              <w:i/>
              <w:iCs/>
              <w:lang w:val="en-US"/>
            </w:rPr>
            <w:t>International Journal of Production Research</w:t>
          </w:r>
          <w:r w:rsidRPr="004F62F3">
            <w:rPr>
              <w:rFonts w:eastAsia="Times New Roman"/>
              <w:lang w:val="en-US"/>
            </w:rPr>
            <w:t xml:space="preserve">, </w:t>
          </w:r>
          <w:r w:rsidRPr="004F62F3">
            <w:rPr>
              <w:rFonts w:eastAsia="Times New Roman"/>
              <w:i/>
              <w:iCs/>
              <w:lang w:val="en-US"/>
            </w:rPr>
            <w:t>51</w:t>
          </w:r>
          <w:r w:rsidRPr="004F62F3">
            <w:rPr>
              <w:rFonts w:eastAsia="Times New Roman"/>
              <w:lang w:val="en-US"/>
            </w:rPr>
            <w:t>(14), 4302–4324. https://doi.org/10.1080/00207543.2013.774481</w:t>
          </w:r>
        </w:p>
        <w:p w14:paraId="3085D330" w14:textId="77777777" w:rsidR="004F62F3" w:rsidRPr="004F62F3" w:rsidRDefault="004F62F3">
          <w:pPr>
            <w:autoSpaceDE w:val="0"/>
            <w:autoSpaceDN w:val="0"/>
            <w:ind w:hanging="480"/>
            <w:divId w:val="1975670241"/>
            <w:rPr>
              <w:rFonts w:eastAsia="Times New Roman"/>
              <w:lang w:val="en-US"/>
            </w:rPr>
          </w:pPr>
          <w:r w:rsidRPr="004F62F3">
            <w:rPr>
              <w:rFonts w:eastAsia="Times New Roman"/>
              <w:lang w:val="en-US"/>
            </w:rPr>
            <w:t xml:space="preserve">Leno, I. J., Sankar, S. S., &amp; Ponnambalam, S. G. (2018). MIP model and elitist strategy hybrid GA–SA algorithm for layout design. </w:t>
          </w:r>
          <w:r w:rsidRPr="004F62F3">
            <w:rPr>
              <w:rFonts w:eastAsia="Times New Roman"/>
              <w:i/>
              <w:iCs/>
              <w:lang w:val="en-US"/>
            </w:rPr>
            <w:t>Journal of Intelligent Manufacturing</w:t>
          </w:r>
          <w:r w:rsidRPr="004F62F3">
            <w:rPr>
              <w:rFonts w:eastAsia="Times New Roman"/>
              <w:lang w:val="en-US"/>
            </w:rPr>
            <w:t xml:space="preserve">, </w:t>
          </w:r>
          <w:r w:rsidRPr="004F62F3">
            <w:rPr>
              <w:rFonts w:eastAsia="Times New Roman"/>
              <w:i/>
              <w:iCs/>
              <w:lang w:val="en-US"/>
            </w:rPr>
            <w:t>29</w:t>
          </w:r>
          <w:r w:rsidRPr="004F62F3">
            <w:rPr>
              <w:rFonts w:eastAsia="Times New Roman"/>
              <w:lang w:val="en-US"/>
            </w:rPr>
            <w:t>(2), 369–387. https://doi.org/10.1007/s10845-015-1113-x</w:t>
          </w:r>
        </w:p>
        <w:p w14:paraId="1903B1AE" w14:textId="77777777" w:rsidR="004F62F3" w:rsidRPr="004F62F3" w:rsidRDefault="004F62F3">
          <w:pPr>
            <w:autoSpaceDE w:val="0"/>
            <w:autoSpaceDN w:val="0"/>
            <w:ind w:hanging="480"/>
            <w:divId w:val="1131366517"/>
            <w:rPr>
              <w:rFonts w:eastAsia="Times New Roman"/>
              <w:lang w:val="en-US"/>
            </w:rPr>
          </w:pPr>
          <w:r w:rsidRPr="004F62F3">
            <w:rPr>
              <w:rFonts w:eastAsia="Times New Roman"/>
              <w:lang w:val="en-US"/>
            </w:rPr>
            <w:t xml:space="preserve">Li, J., &amp; Smith, A. E. (2018). Block layout for attraction-based enterprises. </w:t>
          </w:r>
          <w:r w:rsidRPr="004F62F3">
            <w:rPr>
              <w:rFonts w:eastAsia="Times New Roman"/>
              <w:i/>
              <w:iCs/>
              <w:lang w:val="en-US"/>
            </w:rPr>
            <w:t>European Journal of Operational Research</w:t>
          </w:r>
          <w:r w:rsidRPr="004F62F3">
            <w:rPr>
              <w:rFonts w:eastAsia="Times New Roman"/>
              <w:lang w:val="en-US"/>
            </w:rPr>
            <w:t xml:space="preserve">, </w:t>
          </w:r>
          <w:r w:rsidRPr="004F62F3">
            <w:rPr>
              <w:rFonts w:eastAsia="Times New Roman"/>
              <w:i/>
              <w:iCs/>
              <w:lang w:val="en-US"/>
            </w:rPr>
            <w:t>266</w:t>
          </w:r>
          <w:r w:rsidRPr="004F62F3">
            <w:rPr>
              <w:rFonts w:eastAsia="Times New Roman"/>
              <w:lang w:val="en-US"/>
            </w:rPr>
            <w:t>(3), 1100–1112. https://doi.org/10.1016/j.ejor.2017.10.028</w:t>
          </w:r>
        </w:p>
        <w:p w14:paraId="3DC42080" w14:textId="77777777" w:rsidR="004F62F3" w:rsidRPr="004F62F3" w:rsidRDefault="004F62F3">
          <w:pPr>
            <w:autoSpaceDE w:val="0"/>
            <w:autoSpaceDN w:val="0"/>
            <w:ind w:hanging="480"/>
            <w:divId w:val="1047726144"/>
            <w:rPr>
              <w:rFonts w:eastAsia="Times New Roman"/>
              <w:lang w:val="en-US"/>
            </w:rPr>
          </w:pPr>
          <w:r w:rsidRPr="004F62F3">
            <w:rPr>
              <w:rFonts w:eastAsia="Times New Roman"/>
              <w:lang w:val="en-US"/>
            </w:rPr>
            <w:t xml:space="preserve">Liu, J., Wang, D., &amp; Yan, X. (2021). Tabu search algorithm for dynamic facility layout problem. </w:t>
          </w:r>
          <w:r w:rsidRPr="004F62F3">
            <w:rPr>
              <w:rFonts w:eastAsia="Times New Roman"/>
              <w:i/>
              <w:iCs/>
              <w:lang w:val="en-US"/>
            </w:rPr>
            <w:t xml:space="preserve">Huazhong Keji </w:t>
          </w:r>
          <w:proofErr w:type="spellStart"/>
          <w:r w:rsidRPr="004F62F3">
            <w:rPr>
              <w:rFonts w:eastAsia="Times New Roman"/>
              <w:i/>
              <w:iCs/>
              <w:lang w:val="en-US"/>
            </w:rPr>
            <w:t>Daxue</w:t>
          </w:r>
          <w:proofErr w:type="spellEnd"/>
          <w:r w:rsidRPr="004F62F3">
            <w:rPr>
              <w:rFonts w:eastAsia="Times New Roman"/>
              <w:i/>
              <w:iCs/>
              <w:lang w:val="en-US"/>
            </w:rPr>
            <w:t xml:space="preserve"> </w:t>
          </w:r>
          <w:proofErr w:type="spellStart"/>
          <w:r w:rsidRPr="004F62F3">
            <w:rPr>
              <w:rFonts w:eastAsia="Times New Roman"/>
              <w:i/>
              <w:iCs/>
              <w:lang w:val="en-US"/>
            </w:rPr>
            <w:t>Xuebao</w:t>
          </w:r>
          <w:proofErr w:type="spellEnd"/>
          <w:r w:rsidRPr="004F62F3">
            <w:rPr>
              <w:rFonts w:eastAsia="Times New Roman"/>
              <w:i/>
              <w:iCs/>
              <w:lang w:val="en-US"/>
            </w:rPr>
            <w:t xml:space="preserve"> (</w:t>
          </w:r>
          <w:proofErr w:type="spellStart"/>
          <w:r w:rsidRPr="004F62F3">
            <w:rPr>
              <w:rFonts w:eastAsia="Times New Roman"/>
              <w:i/>
              <w:iCs/>
              <w:lang w:val="en-US"/>
            </w:rPr>
            <w:t>Ziran</w:t>
          </w:r>
          <w:proofErr w:type="spellEnd"/>
          <w:r w:rsidRPr="004F62F3">
            <w:rPr>
              <w:rFonts w:eastAsia="Times New Roman"/>
              <w:i/>
              <w:iCs/>
              <w:lang w:val="en-US"/>
            </w:rPr>
            <w:t xml:space="preserve"> </w:t>
          </w:r>
          <w:proofErr w:type="spellStart"/>
          <w:r w:rsidRPr="004F62F3">
            <w:rPr>
              <w:rFonts w:eastAsia="Times New Roman"/>
              <w:i/>
              <w:iCs/>
              <w:lang w:val="en-US"/>
            </w:rPr>
            <w:t>Kexue</w:t>
          </w:r>
          <w:proofErr w:type="spellEnd"/>
          <w:r w:rsidRPr="004F62F3">
            <w:rPr>
              <w:rFonts w:eastAsia="Times New Roman"/>
              <w:i/>
              <w:iCs/>
              <w:lang w:val="en-US"/>
            </w:rPr>
            <w:t xml:space="preserve"> Ban)/Journal of Huazhong University of Science and Technology (Natural Science Edition)</w:t>
          </w:r>
          <w:r w:rsidRPr="004F62F3">
            <w:rPr>
              <w:rFonts w:eastAsia="Times New Roman"/>
              <w:lang w:val="en-US"/>
            </w:rPr>
            <w:t xml:space="preserve">, </w:t>
          </w:r>
          <w:r w:rsidRPr="004F62F3">
            <w:rPr>
              <w:rFonts w:eastAsia="Times New Roman"/>
              <w:i/>
              <w:iCs/>
              <w:lang w:val="en-US"/>
            </w:rPr>
            <w:t>49</w:t>
          </w:r>
          <w:r w:rsidRPr="004F62F3">
            <w:rPr>
              <w:rFonts w:eastAsia="Times New Roman"/>
              <w:lang w:val="en-US"/>
            </w:rPr>
            <w:t>(2). https://doi.org/10.13245/j.hust.210206</w:t>
          </w:r>
        </w:p>
        <w:p w14:paraId="281FA27F" w14:textId="77777777" w:rsidR="004F62F3" w:rsidRPr="004F62F3" w:rsidRDefault="004F62F3">
          <w:pPr>
            <w:autoSpaceDE w:val="0"/>
            <w:autoSpaceDN w:val="0"/>
            <w:ind w:hanging="480"/>
            <w:divId w:val="2024700295"/>
            <w:rPr>
              <w:rFonts w:eastAsia="Times New Roman"/>
              <w:lang w:val="en-US"/>
            </w:rPr>
          </w:pPr>
          <w:r w:rsidRPr="004F62F3">
            <w:rPr>
              <w:rFonts w:eastAsia="Times New Roman"/>
              <w:lang w:val="en-US"/>
            </w:rPr>
            <w:lastRenderedPageBreak/>
            <w:t xml:space="preserve">Liu, J., Zhang, H., He, K., &amp; Jiang, S. (2018). Multi-objective particle swarm optimization algorithm based on objective space division for the unequal-area facility layout problem. </w:t>
          </w:r>
          <w:r w:rsidRPr="004F62F3">
            <w:rPr>
              <w:rFonts w:eastAsia="Times New Roman"/>
              <w:i/>
              <w:iCs/>
              <w:lang w:val="en-US"/>
            </w:rPr>
            <w:t>Expert Systems with Applications</w:t>
          </w:r>
          <w:r w:rsidRPr="004F62F3">
            <w:rPr>
              <w:rFonts w:eastAsia="Times New Roman"/>
              <w:lang w:val="en-US"/>
            </w:rPr>
            <w:t xml:space="preserve">, </w:t>
          </w:r>
          <w:r w:rsidRPr="004F62F3">
            <w:rPr>
              <w:rFonts w:eastAsia="Times New Roman"/>
              <w:i/>
              <w:iCs/>
              <w:lang w:val="en-US"/>
            </w:rPr>
            <w:t>102</w:t>
          </w:r>
          <w:r w:rsidRPr="004F62F3">
            <w:rPr>
              <w:rFonts w:eastAsia="Times New Roman"/>
              <w:lang w:val="en-US"/>
            </w:rPr>
            <w:t>, 179–192. https://doi.org/10.1016/j.eswa.2018.02.035</w:t>
          </w:r>
        </w:p>
        <w:p w14:paraId="60A9AD5D" w14:textId="77777777" w:rsidR="004F62F3" w:rsidRPr="004F62F3" w:rsidRDefault="004F62F3">
          <w:pPr>
            <w:autoSpaceDE w:val="0"/>
            <w:autoSpaceDN w:val="0"/>
            <w:ind w:hanging="480"/>
            <w:divId w:val="1548177743"/>
            <w:rPr>
              <w:rFonts w:eastAsia="Times New Roman"/>
              <w:lang w:val="en-US"/>
            </w:rPr>
          </w:pPr>
          <w:r w:rsidRPr="004F62F3">
            <w:rPr>
              <w:rFonts w:eastAsia="Times New Roman"/>
              <w:lang w:val="en-US"/>
            </w:rPr>
            <w:t xml:space="preserve">Malik, H., Iqbal, A., Joshi, P., Agrawal, S., &amp; </w:t>
          </w:r>
          <w:proofErr w:type="spellStart"/>
          <w:r w:rsidRPr="004F62F3">
            <w:rPr>
              <w:rFonts w:eastAsia="Times New Roman"/>
              <w:lang w:val="en-US"/>
            </w:rPr>
            <w:t>Farhad</w:t>
          </w:r>
          <w:proofErr w:type="spellEnd"/>
          <w:r w:rsidRPr="004F62F3">
            <w:rPr>
              <w:rFonts w:eastAsia="Times New Roman"/>
              <w:lang w:val="en-US"/>
            </w:rPr>
            <w:t xml:space="preserve">, I. B. (2021). Metaheuristic and Evolutionary </w:t>
          </w:r>
          <w:proofErr w:type="gramStart"/>
          <w:r w:rsidRPr="004F62F3">
            <w:rPr>
              <w:rFonts w:eastAsia="Times New Roman"/>
              <w:lang w:val="en-US"/>
            </w:rPr>
            <w:t>Computation :</w:t>
          </w:r>
          <w:proofErr w:type="gramEnd"/>
          <w:r w:rsidRPr="004F62F3">
            <w:rPr>
              <w:rFonts w:eastAsia="Times New Roman"/>
              <w:lang w:val="en-US"/>
            </w:rPr>
            <w:t xml:space="preserve"> Algorithms and Applications. In </w:t>
          </w:r>
          <w:r w:rsidRPr="004F62F3">
            <w:rPr>
              <w:rFonts w:eastAsia="Times New Roman"/>
              <w:i/>
              <w:iCs/>
              <w:lang w:val="en-US"/>
            </w:rPr>
            <w:t>Studies in Computational Intelligence</w:t>
          </w:r>
          <w:r w:rsidRPr="004F62F3">
            <w:rPr>
              <w:rFonts w:eastAsia="Times New Roman"/>
              <w:lang w:val="en-US"/>
            </w:rPr>
            <w:t xml:space="preserve"> (Vol. 916).</w:t>
          </w:r>
        </w:p>
        <w:p w14:paraId="686CB0B5" w14:textId="77777777" w:rsidR="004F62F3" w:rsidRPr="004F62F3" w:rsidRDefault="004F62F3">
          <w:pPr>
            <w:autoSpaceDE w:val="0"/>
            <w:autoSpaceDN w:val="0"/>
            <w:ind w:hanging="480"/>
            <w:divId w:val="1737118839"/>
            <w:rPr>
              <w:rFonts w:eastAsia="Times New Roman"/>
              <w:lang w:val="en-US"/>
            </w:rPr>
          </w:pPr>
          <w:r w:rsidRPr="004F62F3">
            <w:rPr>
              <w:rFonts w:eastAsia="Times New Roman"/>
              <w:lang w:val="en-US"/>
            </w:rPr>
            <w:t xml:space="preserve">Masrom, S., Abidin, S. Z. Z., Omar, N., Rahman, A. S. A., &amp; </w:t>
          </w:r>
          <w:proofErr w:type="spellStart"/>
          <w:r w:rsidRPr="004F62F3">
            <w:rPr>
              <w:rFonts w:eastAsia="Times New Roman"/>
              <w:lang w:val="en-US"/>
            </w:rPr>
            <w:t>Rizman</w:t>
          </w:r>
          <w:proofErr w:type="spellEnd"/>
          <w:r w:rsidRPr="004F62F3">
            <w:rPr>
              <w:rFonts w:eastAsia="Times New Roman"/>
              <w:lang w:val="en-US"/>
            </w:rPr>
            <w:t xml:space="preserve">, Z. I. (2017). Dynamic parameterizations of particle swarm optimization and genetic algorithm for facility layout problem. </w:t>
          </w:r>
          <w:r w:rsidRPr="004F62F3">
            <w:rPr>
              <w:rFonts w:eastAsia="Times New Roman"/>
              <w:i/>
              <w:iCs/>
              <w:lang w:val="en-US"/>
            </w:rPr>
            <w:t>ARPN Journal of Engineering and Applied Sciences</w:t>
          </w:r>
          <w:r w:rsidRPr="004F62F3">
            <w:rPr>
              <w:rFonts w:eastAsia="Times New Roman"/>
              <w:lang w:val="en-US"/>
            </w:rPr>
            <w:t xml:space="preserve">, </w:t>
          </w:r>
          <w:r w:rsidRPr="004F62F3">
            <w:rPr>
              <w:rFonts w:eastAsia="Times New Roman"/>
              <w:i/>
              <w:iCs/>
              <w:lang w:val="en-US"/>
            </w:rPr>
            <w:t>12</w:t>
          </w:r>
          <w:r w:rsidRPr="004F62F3">
            <w:rPr>
              <w:rFonts w:eastAsia="Times New Roman"/>
              <w:lang w:val="en-US"/>
            </w:rPr>
            <w:t>(10).</w:t>
          </w:r>
        </w:p>
        <w:p w14:paraId="2CC40D7C" w14:textId="77777777" w:rsidR="004F62F3" w:rsidRPr="004F62F3" w:rsidRDefault="004F62F3">
          <w:pPr>
            <w:autoSpaceDE w:val="0"/>
            <w:autoSpaceDN w:val="0"/>
            <w:ind w:hanging="480"/>
            <w:divId w:val="1819571755"/>
            <w:rPr>
              <w:rFonts w:eastAsia="Times New Roman"/>
              <w:lang w:val="en-US"/>
            </w:rPr>
          </w:pPr>
          <w:r w:rsidRPr="004F62F3">
            <w:rPr>
              <w:rFonts w:eastAsia="Times New Roman"/>
              <w:lang w:val="en-US"/>
            </w:rPr>
            <w:t xml:space="preserve">Matai, R. (2015). Solving multi objective facility layout problem by modified simulated annealing. </w:t>
          </w:r>
          <w:r w:rsidRPr="004F62F3">
            <w:rPr>
              <w:rFonts w:eastAsia="Times New Roman"/>
              <w:i/>
              <w:iCs/>
              <w:lang w:val="en-US"/>
            </w:rPr>
            <w:t>Applied Mathematics and Computation</w:t>
          </w:r>
          <w:r w:rsidRPr="004F62F3">
            <w:rPr>
              <w:rFonts w:eastAsia="Times New Roman"/>
              <w:lang w:val="en-US"/>
            </w:rPr>
            <w:t xml:space="preserve">, </w:t>
          </w:r>
          <w:r w:rsidRPr="004F62F3">
            <w:rPr>
              <w:rFonts w:eastAsia="Times New Roman"/>
              <w:i/>
              <w:iCs/>
              <w:lang w:val="en-US"/>
            </w:rPr>
            <w:t>261</w:t>
          </w:r>
          <w:r w:rsidRPr="004F62F3">
            <w:rPr>
              <w:rFonts w:eastAsia="Times New Roman"/>
              <w:lang w:val="en-US"/>
            </w:rPr>
            <w:t>, 302–311. https://doi.org/10.1016/j.amc.2015.03.107</w:t>
          </w:r>
        </w:p>
        <w:p w14:paraId="78461FF1" w14:textId="77777777" w:rsidR="004F62F3" w:rsidRPr="004F62F3" w:rsidRDefault="004F62F3">
          <w:pPr>
            <w:autoSpaceDE w:val="0"/>
            <w:autoSpaceDN w:val="0"/>
            <w:ind w:hanging="480"/>
            <w:divId w:val="53434592"/>
            <w:rPr>
              <w:rFonts w:eastAsia="Times New Roman"/>
              <w:lang w:val="en-US"/>
            </w:rPr>
          </w:pPr>
          <w:r w:rsidRPr="004F62F3">
            <w:rPr>
              <w:rFonts w:eastAsia="Times New Roman"/>
              <w:lang w:val="en-US"/>
            </w:rPr>
            <w:t xml:space="preserve">Matai, R., Singh, S. P., &amp; Mittal, M. L. (2013). Modified simulated </w:t>
          </w:r>
          <w:proofErr w:type="gramStart"/>
          <w:r w:rsidRPr="004F62F3">
            <w:rPr>
              <w:rFonts w:eastAsia="Times New Roman"/>
              <w:lang w:val="en-US"/>
            </w:rPr>
            <w:t>annealing based</w:t>
          </w:r>
          <w:proofErr w:type="gramEnd"/>
          <w:r w:rsidRPr="004F62F3">
            <w:rPr>
              <w:rFonts w:eastAsia="Times New Roman"/>
              <w:lang w:val="en-US"/>
            </w:rPr>
            <w:t xml:space="preserve"> approach for multi objective facility layout problem. </w:t>
          </w:r>
          <w:r w:rsidRPr="004F62F3">
            <w:rPr>
              <w:rFonts w:eastAsia="Times New Roman"/>
              <w:i/>
              <w:iCs/>
              <w:lang w:val="en-US"/>
            </w:rPr>
            <w:t>International Journal of Production Research</w:t>
          </w:r>
          <w:r w:rsidRPr="004F62F3">
            <w:rPr>
              <w:rFonts w:eastAsia="Times New Roman"/>
              <w:lang w:val="en-US"/>
            </w:rPr>
            <w:t xml:space="preserve">, </w:t>
          </w:r>
          <w:r w:rsidRPr="004F62F3">
            <w:rPr>
              <w:rFonts w:eastAsia="Times New Roman"/>
              <w:i/>
              <w:iCs/>
              <w:lang w:val="en-US"/>
            </w:rPr>
            <w:t>51</w:t>
          </w:r>
          <w:r w:rsidRPr="004F62F3">
            <w:rPr>
              <w:rFonts w:eastAsia="Times New Roman"/>
              <w:lang w:val="en-US"/>
            </w:rPr>
            <w:t>(14), 4273–4288. https://doi.org/10.1080/00207543.2013.765078</w:t>
          </w:r>
        </w:p>
        <w:p w14:paraId="35444ED9" w14:textId="77777777" w:rsidR="004F62F3" w:rsidRPr="004F62F3" w:rsidRDefault="004F62F3">
          <w:pPr>
            <w:autoSpaceDE w:val="0"/>
            <w:autoSpaceDN w:val="0"/>
            <w:ind w:hanging="480"/>
            <w:divId w:val="768159419"/>
            <w:rPr>
              <w:rFonts w:eastAsia="Times New Roman"/>
              <w:lang w:val="en-US"/>
            </w:rPr>
          </w:pPr>
          <w:proofErr w:type="spellStart"/>
          <w:r w:rsidRPr="004F62F3">
            <w:rPr>
              <w:rFonts w:eastAsia="Times New Roman"/>
              <w:lang w:val="en-US"/>
            </w:rPr>
            <w:t>Matousek</w:t>
          </w:r>
          <w:proofErr w:type="spellEnd"/>
          <w:r w:rsidRPr="004F62F3">
            <w:rPr>
              <w:rFonts w:eastAsia="Times New Roman"/>
              <w:lang w:val="en-US"/>
            </w:rPr>
            <w:t xml:space="preserve">, R., </w:t>
          </w:r>
          <w:proofErr w:type="spellStart"/>
          <w:r w:rsidRPr="004F62F3">
            <w:rPr>
              <w:rFonts w:eastAsia="Times New Roman"/>
              <w:lang w:val="en-US"/>
            </w:rPr>
            <w:t>Dobrovsky</w:t>
          </w:r>
          <w:proofErr w:type="spellEnd"/>
          <w:r w:rsidRPr="004F62F3">
            <w:rPr>
              <w:rFonts w:eastAsia="Times New Roman"/>
              <w:lang w:val="en-US"/>
            </w:rPr>
            <w:t xml:space="preserve">, L., &amp; </w:t>
          </w:r>
          <w:proofErr w:type="spellStart"/>
          <w:r w:rsidRPr="004F62F3">
            <w:rPr>
              <w:rFonts w:eastAsia="Times New Roman"/>
              <w:lang w:val="en-US"/>
            </w:rPr>
            <w:t>Kudela</w:t>
          </w:r>
          <w:proofErr w:type="spellEnd"/>
          <w:r w:rsidRPr="004F62F3">
            <w:rPr>
              <w:rFonts w:eastAsia="Times New Roman"/>
              <w:lang w:val="en-US"/>
            </w:rPr>
            <w:t xml:space="preserve">, J. (2022). How to start a heuristic? Utilizing lower bounds for solving the quadratic assignment problem. </w:t>
          </w:r>
          <w:r w:rsidRPr="004F62F3">
            <w:rPr>
              <w:rFonts w:eastAsia="Times New Roman"/>
              <w:i/>
              <w:iCs/>
              <w:lang w:val="en-US"/>
            </w:rPr>
            <w:t>International Journal of Industrial Engineering Computations</w:t>
          </w:r>
          <w:r w:rsidRPr="004F62F3">
            <w:rPr>
              <w:rFonts w:eastAsia="Times New Roman"/>
              <w:lang w:val="en-US"/>
            </w:rPr>
            <w:t xml:space="preserve">, </w:t>
          </w:r>
          <w:r w:rsidRPr="004F62F3">
            <w:rPr>
              <w:rFonts w:eastAsia="Times New Roman"/>
              <w:i/>
              <w:iCs/>
              <w:lang w:val="en-US"/>
            </w:rPr>
            <w:t>13</w:t>
          </w:r>
          <w:r w:rsidRPr="004F62F3">
            <w:rPr>
              <w:rFonts w:eastAsia="Times New Roman"/>
              <w:lang w:val="en-US"/>
            </w:rPr>
            <w:t>(2). https://doi.org/10.5267/J.IJIEC.2021.12.003</w:t>
          </w:r>
        </w:p>
        <w:p w14:paraId="18919CB2" w14:textId="77777777" w:rsidR="004F62F3" w:rsidRPr="004F62F3" w:rsidRDefault="004F62F3">
          <w:pPr>
            <w:autoSpaceDE w:val="0"/>
            <w:autoSpaceDN w:val="0"/>
            <w:ind w:hanging="480"/>
            <w:divId w:val="1200971010"/>
            <w:rPr>
              <w:rFonts w:eastAsia="Times New Roman"/>
              <w:lang w:val="en-US"/>
            </w:rPr>
          </w:pPr>
          <w:proofErr w:type="spellStart"/>
          <w:r w:rsidRPr="004F62F3">
            <w:rPr>
              <w:rFonts w:eastAsia="Times New Roman"/>
              <w:lang w:val="en-US"/>
            </w:rPr>
            <w:t>Munapo</w:t>
          </w:r>
          <w:proofErr w:type="spellEnd"/>
          <w:r w:rsidRPr="004F62F3">
            <w:rPr>
              <w:rFonts w:eastAsia="Times New Roman"/>
              <w:lang w:val="en-US"/>
            </w:rPr>
            <w:t xml:space="preserve">, E. (2022). Using a Single Extra Constraint to Linearize the Quadratic Assignment Problem. </w:t>
          </w:r>
          <w:r w:rsidRPr="004F62F3">
            <w:rPr>
              <w:rFonts w:eastAsia="Times New Roman"/>
              <w:i/>
              <w:iCs/>
              <w:lang w:val="en-US"/>
            </w:rPr>
            <w:t>International Journal of Applied Metaheuristic Computing</w:t>
          </w:r>
          <w:r w:rsidRPr="004F62F3">
            <w:rPr>
              <w:rFonts w:eastAsia="Times New Roman"/>
              <w:lang w:val="en-US"/>
            </w:rPr>
            <w:t xml:space="preserve">, </w:t>
          </w:r>
          <w:r w:rsidRPr="004F62F3">
            <w:rPr>
              <w:rFonts w:eastAsia="Times New Roman"/>
              <w:i/>
              <w:iCs/>
              <w:lang w:val="en-US"/>
            </w:rPr>
            <w:t>13</w:t>
          </w:r>
          <w:r w:rsidRPr="004F62F3">
            <w:rPr>
              <w:rFonts w:eastAsia="Times New Roman"/>
              <w:lang w:val="en-US"/>
            </w:rPr>
            <w:t>(1). https://doi.org/10.4018/ijamc.298651</w:t>
          </w:r>
        </w:p>
        <w:p w14:paraId="2535258B" w14:textId="77777777" w:rsidR="004F62F3" w:rsidRPr="004F62F3" w:rsidRDefault="004F62F3">
          <w:pPr>
            <w:autoSpaceDE w:val="0"/>
            <w:autoSpaceDN w:val="0"/>
            <w:ind w:hanging="480"/>
            <w:divId w:val="911962054"/>
            <w:rPr>
              <w:rFonts w:eastAsia="Times New Roman"/>
              <w:lang w:val="en-US"/>
            </w:rPr>
          </w:pPr>
          <w:r>
            <w:rPr>
              <w:rFonts w:eastAsia="Times New Roman"/>
            </w:rPr>
            <w:t xml:space="preserve">Palomo-Romero, J. M., Salas-Morera, L., &amp; García-Hernández, L. (2017). </w:t>
          </w:r>
          <w:r w:rsidRPr="004F62F3">
            <w:rPr>
              <w:rFonts w:eastAsia="Times New Roman"/>
              <w:lang w:val="en-US"/>
            </w:rPr>
            <w:t xml:space="preserve">An island model genetic algorithm for unequal area facility layout problems. </w:t>
          </w:r>
          <w:r w:rsidRPr="004F62F3">
            <w:rPr>
              <w:rFonts w:eastAsia="Times New Roman"/>
              <w:i/>
              <w:iCs/>
              <w:lang w:val="en-US"/>
            </w:rPr>
            <w:t>Expert Systems with Applications</w:t>
          </w:r>
          <w:r w:rsidRPr="004F62F3">
            <w:rPr>
              <w:rFonts w:eastAsia="Times New Roman"/>
              <w:lang w:val="en-US"/>
            </w:rPr>
            <w:t xml:space="preserve">, </w:t>
          </w:r>
          <w:r w:rsidRPr="004F62F3">
            <w:rPr>
              <w:rFonts w:eastAsia="Times New Roman"/>
              <w:i/>
              <w:iCs/>
              <w:lang w:val="en-US"/>
            </w:rPr>
            <w:t>68</w:t>
          </w:r>
          <w:r w:rsidRPr="004F62F3">
            <w:rPr>
              <w:rFonts w:eastAsia="Times New Roman"/>
              <w:lang w:val="en-US"/>
            </w:rPr>
            <w:t>, 151–162. https://doi.org/10.1016/j.eswa.2016.10.004</w:t>
          </w:r>
        </w:p>
        <w:p w14:paraId="02EE06EA" w14:textId="77777777" w:rsidR="004F62F3" w:rsidRPr="004F62F3" w:rsidRDefault="004F62F3">
          <w:pPr>
            <w:autoSpaceDE w:val="0"/>
            <w:autoSpaceDN w:val="0"/>
            <w:ind w:hanging="480"/>
            <w:divId w:val="601181227"/>
            <w:rPr>
              <w:rFonts w:eastAsia="Times New Roman"/>
              <w:lang w:val="en-US"/>
            </w:rPr>
          </w:pPr>
          <w:r w:rsidRPr="004F62F3">
            <w:rPr>
              <w:rFonts w:eastAsia="Times New Roman"/>
              <w:lang w:val="en-US"/>
            </w:rPr>
            <w:t xml:space="preserve">Peng, Y., Zeng, T., Fan, L., Han, Y., Xia, B., &amp; Wang, X. (2018). An Improved Genetic Algorithm Based Robust Approach for Stochastic Dynamic Facility Layout Problem. </w:t>
          </w:r>
          <w:r w:rsidRPr="004F62F3">
            <w:rPr>
              <w:rFonts w:eastAsia="Times New Roman"/>
              <w:i/>
              <w:iCs/>
              <w:lang w:val="en-US"/>
            </w:rPr>
            <w:t>Discrete Dynamics in Nature and Society</w:t>
          </w:r>
          <w:r w:rsidRPr="004F62F3">
            <w:rPr>
              <w:rFonts w:eastAsia="Times New Roman"/>
              <w:lang w:val="en-US"/>
            </w:rPr>
            <w:t xml:space="preserve">, </w:t>
          </w:r>
          <w:r w:rsidRPr="004F62F3">
            <w:rPr>
              <w:rFonts w:eastAsia="Times New Roman"/>
              <w:i/>
              <w:iCs/>
              <w:lang w:val="en-US"/>
            </w:rPr>
            <w:t>2018</w:t>
          </w:r>
          <w:r w:rsidRPr="004F62F3">
            <w:rPr>
              <w:rFonts w:eastAsia="Times New Roman"/>
              <w:lang w:val="en-US"/>
            </w:rPr>
            <w:t>. https://doi.org/10.1155/2018/1529058</w:t>
          </w:r>
        </w:p>
        <w:p w14:paraId="008BE214" w14:textId="77777777" w:rsidR="004F62F3" w:rsidRPr="004F62F3" w:rsidRDefault="004F62F3">
          <w:pPr>
            <w:autoSpaceDE w:val="0"/>
            <w:autoSpaceDN w:val="0"/>
            <w:ind w:hanging="480"/>
            <w:divId w:val="675811751"/>
            <w:rPr>
              <w:rFonts w:eastAsia="Times New Roman"/>
              <w:lang w:val="en-US"/>
            </w:rPr>
          </w:pPr>
          <w:proofErr w:type="spellStart"/>
          <w:r w:rsidRPr="004F62F3">
            <w:rPr>
              <w:rFonts w:eastAsia="Times New Roman"/>
              <w:lang w:val="en-US"/>
            </w:rPr>
            <w:t>Pourhassan</w:t>
          </w:r>
          <w:proofErr w:type="spellEnd"/>
          <w:r w:rsidRPr="004F62F3">
            <w:rPr>
              <w:rFonts w:eastAsia="Times New Roman"/>
              <w:lang w:val="en-US"/>
            </w:rPr>
            <w:t xml:space="preserve">, M. R., &amp; </w:t>
          </w:r>
          <w:proofErr w:type="spellStart"/>
          <w:r w:rsidRPr="004F62F3">
            <w:rPr>
              <w:rFonts w:eastAsia="Times New Roman"/>
              <w:lang w:val="en-US"/>
            </w:rPr>
            <w:t>Raissi</w:t>
          </w:r>
          <w:proofErr w:type="spellEnd"/>
          <w:r w:rsidRPr="004F62F3">
            <w:rPr>
              <w:rFonts w:eastAsia="Times New Roman"/>
              <w:lang w:val="en-US"/>
            </w:rPr>
            <w:t xml:space="preserve">, S. (2019). A Hybrid Genetic and Particle Swarm Optimization Algorithms for Dynamic Facility Layout Problem with Multiple Transporters. </w:t>
          </w:r>
          <w:r w:rsidRPr="004F62F3">
            <w:rPr>
              <w:rFonts w:eastAsia="Times New Roman"/>
              <w:i/>
              <w:iCs/>
              <w:lang w:val="en-US"/>
            </w:rPr>
            <w:t>Proceedings of 2019 15th Iran International Industrial Engineering Conference, IIIEC 2019</w:t>
          </w:r>
          <w:r w:rsidRPr="004F62F3">
            <w:rPr>
              <w:rFonts w:eastAsia="Times New Roman"/>
              <w:lang w:val="en-US"/>
            </w:rPr>
            <w:t>. https://doi.org/10.1109/IIIEC.2019.8720630</w:t>
          </w:r>
        </w:p>
        <w:p w14:paraId="116CCD0C" w14:textId="77777777" w:rsidR="004F62F3" w:rsidRPr="004F62F3" w:rsidRDefault="004F62F3">
          <w:pPr>
            <w:autoSpaceDE w:val="0"/>
            <w:autoSpaceDN w:val="0"/>
            <w:ind w:hanging="480"/>
            <w:divId w:val="1126119387"/>
            <w:rPr>
              <w:rFonts w:eastAsia="Times New Roman"/>
              <w:lang w:val="en-US"/>
            </w:rPr>
          </w:pPr>
          <w:proofErr w:type="spellStart"/>
          <w:r w:rsidRPr="004F62F3">
            <w:rPr>
              <w:rFonts w:eastAsia="Times New Roman"/>
              <w:lang w:val="en-US"/>
            </w:rPr>
            <w:t>Pourvaziri</w:t>
          </w:r>
          <w:proofErr w:type="spellEnd"/>
          <w:r w:rsidRPr="004F62F3">
            <w:rPr>
              <w:rFonts w:eastAsia="Times New Roman"/>
              <w:lang w:val="en-US"/>
            </w:rPr>
            <w:t xml:space="preserve">, H., &amp; </w:t>
          </w:r>
          <w:proofErr w:type="spellStart"/>
          <w:r w:rsidRPr="004F62F3">
            <w:rPr>
              <w:rFonts w:eastAsia="Times New Roman"/>
              <w:lang w:val="en-US"/>
            </w:rPr>
            <w:t>Naderi</w:t>
          </w:r>
          <w:proofErr w:type="spellEnd"/>
          <w:r w:rsidRPr="004F62F3">
            <w:rPr>
              <w:rFonts w:eastAsia="Times New Roman"/>
              <w:lang w:val="en-US"/>
            </w:rPr>
            <w:t xml:space="preserve">, B. (2014). A hybrid multi-population genetic algorithm for the dynamic facility layout problem. </w:t>
          </w:r>
          <w:r w:rsidRPr="004F62F3">
            <w:rPr>
              <w:rFonts w:eastAsia="Times New Roman"/>
              <w:i/>
              <w:iCs/>
              <w:lang w:val="en-US"/>
            </w:rPr>
            <w:t>Applied Soft Computing Journal</w:t>
          </w:r>
          <w:r w:rsidRPr="004F62F3">
            <w:rPr>
              <w:rFonts w:eastAsia="Times New Roman"/>
              <w:lang w:val="en-US"/>
            </w:rPr>
            <w:t xml:space="preserve">, </w:t>
          </w:r>
          <w:r w:rsidRPr="004F62F3">
            <w:rPr>
              <w:rFonts w:eastAsia="Times New Roman"/>
              <w:i/>
              <w:iCs/>
              <w:lang w:val="en-US"/>
            </w:rPr>
            <w:t>24</w:t>
          </w:r>
          <w:r w:rsidRPr="004F62F3">
            <w:rPr>
              <w:rFonts w:eastAsia="Times New Roman"/>
              <w:lang w:val="en-US"/>
            </w:rPr>
            <w:t>. https://doi.org/10.1016/j.asoc.2014.06.051</w:t>
          </w:r>
        </w:p>
        <w:p w14:paraId="1602FD2E" w14:textId="77777777" w:rsidR="004F62F3" w:rsidRPr="004F62F3" w:rsidRDefault="004F62F3">
          <w:pPr>
            <w:autoSpaceDE w:val="0"/>
            <w:autoSpaceDN w:val="0"/>
            <w:ind w:hanging="480"/>
            <w:divId w:val="1418941586"/>
            <w:rPr>
              <w:rFonts w:eastAsia="Times New Roman"/>
              <w:lang w:val="en-US"/>
            </w:rPr>
          </w:pPr>
          <w:r w:rsidRPr="004F62F3">
            <w:rPr>
              <w:rFonts w:eastAsia="Times New Roman"/>
              <w:lang w:val="en-US"/>
            </w:rPr>
            <w:t xml:space="preserve">Ramkumar, A. S., Ponnambalam, S. G., &amp; Jawahar, N. (2009). A new iterated fast local search heuristic for solving QAP formulation in facility layout design. </w:t>
          </w:r>
          <w:r w:rsidRPr="004F62F3">
            <w:rPr>
              <w:rFonts w:eastAsia="Times New Roman"/>
              <w:i/>
              <w:iCs/>
              <w:lang w:val="en-US"/>
            </w:rPr>
            <w:t>Robotics and Computer-Integrated Manufacturing</w:t>
          </w:r>
          <w:r w:rsidRPr="004F62F3">
            <w:rPr>
              <w:rFonts w:eastAsia="Times New Roman"/>
              <w:lang w:val="en-US"/>
            </w:rPr>
            <w:t xml:space="preserve">, </w:t>
          </w:r>
          <w:r w:rsidRPr="004F62F3">
            <w:rPr>
              <w:rFonts w:eastAsia="Times New Roman"/>
              <w:i/>
              <w:iCs/>
              <w:lang w:val="en-US"/>
            </w:rPr>
            <w:t>25</w:t>
          </w:r>
          <w:r w:rsidRPr="004F62F3">
            <w:rPr>
              <w:rFonts w:eastAsia="Times New Roman"/>
              <w:lang w:val="en-US"/>
            </w:rPr>
            <w:t>(3), 620–629. https://doi.org/10.1016/j.rcim.2008.03.022</w:t>
          </w:r>
        </w:p>
        <w:p w14:paraId="0BB77A6E" w14:textId="77777777" w:rsidR="004F62F3" w:rsidRPr="004F62F3" w:rsidRDefault="004F62F3">
          <w:pPr>
            <w:autoSpaceDE w:val="0"/>
            <w:autoSpaceDN w:val="0"/>
            <w:ind w:hanging="480"/>
            <w:divId w:val="2109154571"/>
            <w:rPr>
              <w:rFonts w:eastAsia="Times New Roman"/>
              <w:lang w:val="en-US"/>
            </w:rPr>
          </w:pPr>
          <w:r w:rsidRPr="004F62F3">
            <w:rPr>
              <w:rFonts w:eastAsia="Times New Roman"/>
              <w:lang w:val="en-US"/>
            </w:rPr>
            <w:t xml:space="preserve">Rosenblatt, M. J. (1979). The facilities layout problem: a multi-goal approach. </w:t>
          </w:r>
          <w:r w:rsidRPr="004F62F3">
            <w:rPr>
              <w:rFonts w:eastAsia="Times New Roman"/>
              <w:i/>
              <w:iCs/>
              <w:lang w:val="en-US"/>
            </w:rPr>
            <w:t>International Journal of Production Research</w:t>
          </w:r>
          <w:r w:rsidRPr="004F62F3">
            <w:rPr>
              <w:rFonts w:eastAsia="Times New Roman"/>
              <w:lang w:val="en-US"/>
            </w:rPr>
            <w:t xml:space="preserve">, </w:t>
          </w:r>
          <w:r w:rsidRPr="004F62F3">
            <w:rPr>
              <w:rFonts w:eastAsia="Times New Roman"/>
              <w:i/>
              <w:iCs/>
              <w:lang w:val="en-US"/>
            </w:rPr>
            <w:t>17</w:t>
          </w:r>
          <w:r w:rsidRPr="004F62F3">
            <w:rPr>
              <w:rFonts w:eastAsia="Times New Roman"/>
              <w:lang w:val="en-US"/>
            </w:rPr>
            <w:t>(4), 323–332. https://doi.org/10.1080/00207547908919617</w:t>
          </w:r>
        </w:p>
        <w:p w14:paraId="18E073C9" w14:textId="77777777" w:rsidR="004F62F3" w:rsidRPr="004F62F3" w:rsidRDefault="004F62F3">
          <w:pPr>
            <w:autoSpaceDE w:val="0"/>
            <w:autoSpaceDN w:val="0"/>
            <w:ind w:hanging="480"/>
            <w:divId w:val="859272044"/>
            <w:rPr>
              <w:rFonts w:eastAsia="Times New Roman"/>
              <w:lang w:val="en-US"/>
            </w:rPr>
          </w:pPr>
          <w:r w:rsidRPr="004F62F3">
            <w:rPr>
              <w:rFonts w:eastAsia="Times New Roman"/>
              <w:lang w:val="en-US"/>
            </w:rPr>
            <w:t xml:space="preserve">Singh, S. P., &amp; Singh, V. K. (2010). An improved heuristic approach for multi-objective facility layout problem. </w:t>
          </w:r>
          <w:r w:rsidRPr="004F62F3">
            <w:rPr>
              <w:rFonts w:eastAsia="Times New Roman"/>
              <w:i/>
              <w:iCs/>
              <w:lang w:val="en-US"/>
            </w:rPr>
            <w:t>International Journal of Production Research</w:t>
          </w:r>
          <w:r w:rsidRPr="004F62F3">
            <w:rPr>
              <w:rFonts w:eastAsia="Times New Roman"/>
              <w:lang w:val="en-US"/>
            </w:rPr>
            <w:t xml:space="preserve">, </w:t>
          </w:r>
          <w:r w:rsidRPr="004F62F3">
            <w:rPr>
              <w:rFonts w:eastAsia="Times New Roman"/>
              <w:i/>
              <w:iCs/>
              <w:lang w:val="en-US"/>
            </w:rPr>
            <w:t>48</w:t>
          </w:r>
          <w:r w:rsidRPr="004F62F3">
            <w:rPr>
              <w:rFonts w:eastAsia="Times New Roman"/>
              <w:lang w:val="en-US"/>
            </w:rPr>
            <w:t>(4), 1171–1194. https://doi.org/10.1080/00207540802534731</w:t>
          </w:r>
        </w:p>
        <w:p w14:paraId="75C696ED" w14:textId="77777777" w:rsidR="004F62F3" w:rsidRPr="004F62F3" w:rsidRDefault="004F62F3">
          <w:pPr>
            <w:autoSpaceDE w:val="0"/>
            <w:autoSpaceDN w:val="0"/>
            <w:ind w:hanging="480"/>
            <w:divId w:val="719717466"/>
            <w:rPr>
              <w:rFonts w:eastAsia="Times New Roman"/>
              <w:lang w:val="en-US"/>
            </w:rPr>
          </w:pPr>
          <w:r w:rsidRPr="004F62F3">
            <w:rPr>
              <w:rFonts w:eastAsia="Times New Roman"/>
              <w:lang w:val="en-US"/>
            </w:rPr>
            <w:lastRenderedPageBreak/>
            <w:t xml:space="preserve">Talbi, E. G. (2009). Metaheuristics: From Design to Implementation. In </w:t>
          </w:r>
          <w:r w:rsidRPr="004F62F3">
            <w:rPr>
              <w:rFonts w:eastAsia="Times New Roman"/>
              <w:i/>
              <w:iCs/>
              <w:lang w:val="en-US"/>
            </w:rPr>
            <w:t>Metaheuristics: From Design to Implementation</w:t>
          </w:r>
          <w:r w:rsidRPr="004F62F3">
            <w:rPr>
              <w:rFonts w:eastAsia="Times New Roman"/>
              <w:lang w:val="en-US"/>
            </w:rPr>
            <w:t>. https://doi.org/10.1002/9780470496916</w:t>
          </w:r>
        </w:p>
        <w:p w14:paraId="5E98FB3D" w14:textId="77777777" w:rsidR="004F62F3" w:rsidRPr="004F62F3" w:rsidRDefault="004F62F3">
          <w:pPr>
            <w:autoSpaceDE w:val="0"/>
            <w:autoSpaceDN w:val="0"/>
            <w:ind w:hanging="480"/>
            <w:divId w:val="109396284"/>
            <w:rPr>
              <w:rFonts w:eastAsia="Times New Roman"/>
              <w:lang w:val="en-US"/>
            </w:rPr>
          </w:pPr>
          <w:proofErr w:type="spellStart"/>
          <w:r w:rsidRPr="004F62F3">
            <w:rPr>
              <w:rFonts w:eastAsia="Times New Roman"/>
              <w:lang w:val="en-US"/>
            </w:rPr>
            <w:t>Tosun</w:t>
          </w:r>
          <w:proofErr w:type="spellEnd"/>
          <w:r w:rsidRPr="004F62F3">
            <w:rPr>
              <w:rFonts w:eastAsia="Times New Roman"/>
              <w:lang w:val="en-US"/>
            </w:rPr>
            <w:t xml:space="preserve">, U. (2022). A new tool for automated transformation of Quadratic Assignment Problem instances to Quadratic Unconstrained Binary </w:t>
          </w:r>
          <w:proofErr w:type="spellStart"/>
          <w:r w:rsidRPr="004F62F3">
            <w:rPr>
              <w:rFonts w:eastAsia="Times New Roman"/>
              <w:lang w:val="en-US"/>
            </w:rPr>
            <w:t>Optimisation</w:t>
          </w:r>
          <w:proofErr w:type="spellEnd"/>
          <w:r w:rsidRPr="004F62F3">
            <w:rPr>
              <w:rFonts w:eastAsia="Times New Roman"/>
              <w:lang w:val="en-US"/>
            </w:rPr>
            <w:t xml:space="preserve"> models. </w:t>
          </w:r>
          <w:r w:rsidRPr="004F62F3">
            <w:rPr>
              <w:rFonts w:eastAsia="Times New Roman"/>
              <w:i/>
              <w:iCs/>
              <w:lang w:val="en-US"/>
            </w:rPr>
            <w:t>Expert Systems with Applications</w:t>
          </w:r>
          <w:r w:rsidRPr="004F62F3">
            <w:rPr>
              <w:rFonts w:eastAsia="Times New Roman"/>
              <w:lang w:val="en-US"/>
            </w:rPr>
            <w:t xml:space="preserve">, </w:t>
          </w:r>
          <w:r w:rsidRPr="004F62F3">
            <w:rPr>
              <w:rFonts w:eastAsia="Times New Roman"/>
              <w:i/>
              <w:iCs/>
              <w:lang w:val="en-US"/>
            </w:rPr>
            <w:t>201</w:t>
          </w:r>
          <w:r w:rsidRPr="004F62F3">
            <w:rPr>
              <w:rFonts w:eastAsia="Times New Roman"/>
              <w:lang w:val="en-US"/>
            </w:rPr>
            <w:t>, 116953. https://doi.org/10.1016/j.eswa.2022.116953</w:t>
          </w:r>
        </w:p>
        <w:p w14:paraId="2DEB29DB" w14:textId="77777777" w:rsidR="004F62F3" w:rsidRPr="004F62F3" w:rsidRDefault="004F62F3">
          <w:pPr>
            <w:autoSpaceDE w:val="0"/>
            <w:autoSpaceDN w:val="0"/>
            <w:ind w:hanging="480"/>
            <w:divId w:val="1177307120"/>
            <w:rPr>
              <w:rFonts w:eastAsia="Times New Roman"/>
              <w:lang w:val="en-US"/>
            </w:rPr>
          </w:pPr>
          <w:proofErr w:type="spellStart"/>
          <w:r w:rsidRPr="004F62F3">
            <w:rPr>
              <w:rFonts w:eastAsia="Times New Roman"/>
              <w:lang w:val="en-US"/>
            </w:rPr>
            <w:t>Turgay</w:t>
          </w:r>
          <w:proofErr w:type="spellEnd"/>
          <w:r w:rsidRPr="004F62F3">
            <w:rPr>
              <w:rFonts w:eastAsia="Times New Roman"/>
              <w:lang w:val="en-US"/>
            </w:rPr>
            <w:t xml:space="preserve">, S. (2018). Multi objective simulated annealing approach for facility layout design. </w:t>
          </w:r>
          <w:r w:rsidRPr="004F62F3">
            <w:rPr>
              <w:rFonts w:eastAsia="Times New Roman"/>
              <w:i/>
              <w:iCs/>
              <w:lang w:val="en-US"/>
            </w:rPr>
            <w:t>International Journal of Mathematical, Engineering and Management Sciences</w:t>
          </w:r>
          <w:r w:rsidRPr="004F62F3">
            <w:rPr>
              <w:rFonts w:eastAsia="Times New Roman"/>
              <w:lang w:val="en-US"/>
            </w:rPr>
            <w:t xml:space="preserve">, </w:t>
          </w:r>
          <w:r w:rsidRPr="004F62F3">
            <w:rPr>
              <w:rFonts w:eastAsia="Times New Roman"/>
              <w:i/>
              <w:iCs/>
              <w:lang w:val="en-US"/>
            </w:rPr>
            <w:t>3</w:t>
          </w:r>
          <w:r w:rsidRPr="004F62F3">
            <w:rPr>
              <w:rFonts w:eastAsia="Times New Roman"/>
              <w:lang w:val="en-US"/>
            </w:rPr>
            <w:t>(4), 365–380.</w:t>
          </w:r>
        </w:p>
        <w:p w14:paraId="31B1701B" w14:textId="77777777" w:rsidR="004F62F3" w:rsidRPr="004F62F3" w:rsidRDefault="004F62F3">
          <w:pPr>
            <w:autoSpaceDE w:val="0"/>
            <w:autoSpaceDN w:val="0"/>
            <w:ind w:hanging="480"/>
            <w:divId w:val="1920210439"/>
            <w:rPr>
              <w:rFonts w:eastAsia="Times New Roman"/>
              <w:lang w:val="en-US"/>
            </w:rPr>
          </w:pPr>
          <w:r w:rsidRPr="004F62F3">
            <w:rPr>
              <w:rFonts w:eastAsia="Times New Roman"/>
              <w:lang w:val="en-US"/>
            </w:rPr>
            <w:t xml:space="preserve">Uddin, M. S. (2015). Hybrid Genetic Algorithm and Variable Neighborhood Search for Dynamic Facility Layout Problem. </w:t>
          </w:r>
          <w:r w:rsidRPr="004F62F3">
            <w:rPr>
              <w:rFonts w:eastAsia="Times New Roman"/>
              <w:i/>
              <w:iCs/>
              <w:lang w:val="en-US"/>
            </w:rPr>
            <w:t>Open Journal of Optimization</w:t>
          </w:r>
          <w:r w:rsidRPr="004F62F3">
            <w:rPr>
              <w:rFonts w:eastAsia="Times New Roman"/>
              <w:lang w:val="en-US"/>
            </w:rPr>
            <w:t xml:space="preserve">, </w:t>
          </w:r>
          <w:r w:rsidRPr="004F62F3">
            <w:rPr>
              <w:rFonts w:eastAsia="Times New Roman"/>
              <w:i/>
              <w:iCs/>
              <w:lang w:val="en-US"/>
            </w:rPr>
            <w:t>04</w:t>
          </w:r>
          <w:r w:rsidRPr="004F62F3">
            <w:rPr>
              <w:rFonts w:eastAsia="Times New Roman"/>
              <w:lang w:val="en-US"/>
            </w:rPr>
            <w:t>(04). https://doi.org/10.4236/ojop.2015.44015</w:t>
          </w:r>
        </w:p>
        <w:p w14:paraId="7F268276" w14:textId="77777777" w:rsidR="004F62F3" w:rsidRPr="004F62F3" w:rsidRDefault="004F62F3">
          <w:pPr>
            <w:autoSpaceDE w:val="0"/>
            <w:autoSpaceDN w:val="0"/>
            <w:ind w:hanging="480"/>
            <w:divId w:val="630786585"/>
            <w:rPr>
              <w:rFonts w:eastAsia="Times New Roman"/>
              <w:lang w:val="en-US"/>
            </w:rPr>
          </w:pPr>
          <w:r w:rsidRPr="004F62F3">
            <w:rPr>
              <w:rFonts w:eastAsia="Times New Roman"/>
              <w:lang w:val="en-US"/>
            </w:rPr>
            <w:t xml:space="preserve">Zhou, Y., Hao, J. K., &amp; Duval, B. (2022). Frequent Pattern-Based Search: A Case Study on the Quadratic Assignment Problem. </w:t>
          </w:r>
          <w:r w:rsidRPr="004F62F3">
            <w:rPr>
              <w:rFonts w:eastAsia="Times New Roman"/>
              <w:i/>
              <w:iCs/>
              <w:lang w:val="en-US"/>
            </w:rPr>
            <w:t>IEEE Transactions on Systems, Man, and Cybernetics: Systems</w:t>
          </w:r>
          <w:r w:rsidRPr="004F62F3">
            <w:rPr>
              <w:rFonts w:eastAsia="Times New Roman"/>
              <w:lang w:val="en-US"/>
            </w:rPr>
            <w:t xml:space="preserve">, </w:t>
          </w:r>
          <w:r w:rsidRPr="004F62F3">
            <w:rPr>
              <w:rFonts w:eastAsia="Times New Roman"/>
              <w:i/>
              <w:iCs/>
              <w:lang w:val="en-US"/>
            </w:rPr>
            <w:t>52</w:t>
          </w:r>
          <w:r w:rsidRPr="004F62F3">
            <w:rPr>
              <w:rFonts w:eastAsia="Times New Roman"/>
              <w:lang w:val="en-US"/>
            </w:rPr>
            <w:t>(3). https://doi.org/10.1109/TSMC.2020.3027860</w:t>
          </w:r>
        </w:p>
        <w:p w14:paraId="35C57FF3" w14:textId="0367F417" w:rsidR="00051E12" w:rsidRPr="00051E12" w:rsidRDefault="004F62F3" w:rsidP="00051E12">
          <w:r w:rsidRPr="004F62F3">
            <w:rPr>
              <w:rFonts w:eastAsia="Times New Roman"/>
              <w:lang w:val="en-US"/>
            </w:rPr>
            <w:t> </w:t>
          </w:r>
        </w:p>
      </w:sdtContent>
    </w:sdt>
    <w:p w14:paraId="04CABD82" w14:textId="1B5BFDCC" w:rsidR="007A5974" w:rsidRPr="00A10FED" w:rsidRDefault="007A5974" w:rsidP="00051E12">
      <w:pPr>
        <w:pStyle w:val="Ttulo1"/>
        <w:rPr>
          <w:lang w:val="en-US"/>
        </w:rPr>
      </w:pPr>
      <w:r w:rsidRPr="00A10FED">
        <w:rPr>
          <w:lang w:val="en-US"/>
        </w:rPr>
        <w:t>Short bio</w:t>
      </w:r>
    </w:p>
    <w:p w14:paraId="33243867" w14:textId="1D24E681" w:rsidR="007A5974" w:rsidRDefault="00A10FED" w:rsidP="00051E12">
      <w:pPr>
        <w:rPr>
          <w:i/>
          <w:iCs/>
          <w:lang w:val="en-US"/>
        </w:rPr>
      </w:pPr>
      <w:r w:rsidRPr="00A10FED">
        <w:rPr>
          <w:i/>
          <w:iCs/>
          <w:lang w:val="en-US"/>
        </w:rPr>
        <w:t>Reinaldo Pabon,</w:t>
      </w:r>
      <w:r w:rsidR="00CB08D3">
        <w:rPr>
          <w:i/>
          <w:iCs/>
          <w:lang w:val="en-US"/>
        </w:rPr>
        <w:t xml:space="preserve"> </w:t>
      </w:r>
      <w:proofErr w:type="spellStart"/>
      <w:r w:rsidR="00A115EE">
        <w:rPr>
          <w:i/>
          <w:iCs/>
          <w:lang w:val="en-US"/>
        </w:rPr>
        <w:t>Industrian</w:t>
      </w:r>
      <w:proofErr w:type="spellEnd"/>
      <w:r w:rsidR="00A115EE">
        <w:rPr>
          <w:i/>
          <w:iCs/>
          <w:lang w:val="en-US"/>
        </w:rPr>
        <w:t xml:space="preserve"> engineer and S</w:t>
      </w:r>
      <w:r w:rsidR="001F04E7">
        <w:rPr>
          <w:i/>
          <w:iCs/>
          <w:lang w:val="en-US"/>
        </w:rPr>
        <w:t xml:space="preserve">oftware engineer of Universidad Industrial de Santander. He has been working as an entrepreneur during some years and </w:t>
      </w:r>
      <w:r w:rsidR="000B59E4">
        <w:rPr>
          <w:i/>
          <w:iCs/>
          <w:lang w:val="en-US"/>
        </w:rPr>
        <w:t xml:space="preserve">Java Developer at some Coding Companies. His research interests include </w:t>
      </w:r>
      <w:r w:rsidR="003F5B49">
        <w:rPr>
          <w:i/>
          <w:iCs/>
          <w:lang w:val="en-US"/>
        </w:rPr>
        <w:t>operational research, software engineering and Big Data</w:t>
      </w:r>
      <w:r w:rsidRPr="00A10FED">
        <w:rPr>
          <w:i/>
          <w:iCs/>
          <w:lang w:val="en-US"/>
        </w:rPr>
        <w:t xml:space="preserve"> </w:t>
      </w:r>
    </w:p>
    <w:p w14:paraId="54118691" w14:textId="49708260" w:rsidR="00EE30CF" w:rsidRDefault="00EE30CF" w:rsidP="00051E12">
      <w:pPr>
        <w:rPr>
          <w:i/>
          <w:iCs/>
          <w:lang w:val="en-US"/>
        </w:rPr>
      </w:pPr>
      <w:r>
        <w:rPr>
          <w:i/>
          <w:iCs/>
          <w:lang w:val="en-US"/>
        </w:rPr>
        <w:t xml:space="preserve">Edwin </w:t>
      </w:r>
      <w:proofErr w:type="spellStart"/>
      <w:r>
        <w:rPr>
          <w:i/>
          <w:iCs/>
          <w:lang w:val="en-US"/>
        </w:rPr>
        <w:t>Garavito</w:t>
      </w:r>
      <w:proofErr w:type="spellEnd"/>
      <w:r>
        <w:rPr>
          <w:i/>
          <w:iCs/>
          <w:lang w:val="en-US"/>
        </w:rPr>
        <w:t xml:space="preserve">, </w:t>
      </w:r>
      <w:r w:rsidR="00321CD1">
        <w:rPr>
          <w:i/>
          <w:iCs/>
          <w:lang w:val="en-US"/>
        </w:rPr>
        <w:t>He is</w:t>
      </w:r>
      <w:r w:rsidR="00321CD1" w:rsidRPr="00321CD1">
        <w:rPr>
          <w:i/>
          <w:iCs/>
          <w:lang w:val="en-US"/>
        </w:rPr>
        <w:t xml:space="preserve"> a full professor in the School of Industrial Engineering and Business at Universidad Industrial de Santander, Colombia. </w:t>
      </w:r>
      <w:r w:rsidR="00321CD1">
        <w:rPr>
          <w:i/>
          <w:iCs/>
          <w:lang w:val="en-US"/>
        </w:rPr>
        <w:t>He</w:t>
      </w:r>
      <w:r w:rsidR="00321CD1" w:rsidRPr="00321CD1">
        <w:rPr>
          <w:i/>
          <w:iCs/>
          <w:lang w:val="en-US"/>
        </w:rPr>
        <w:t xml:space="preserve"> received </w:t>
      </w:r>
      <w:r w:rsidR="00321CD1">
        <w:rPr>
          <w:i/>
          <w:iCs/>
          <w:lang w:val="en-US"/>
        </w:rPr>
        <w:t>his</w:t>
      </w:r>
      <w:r w:rsidR="00321CD1" w:rsidRPr="00321CD1">
        <w:rPr>
          <w:i/>
          <w:iCs/>
          <w:lang w:val="en-US"/>
        </w:rPr>
        <w:t xml:space="preserve"> M.Sc. degree from Universidad de Puerto Rico – </w:t>
      </w:r>
      <w:proofErr w:type="spellStart"/>
      <w:r w:rsidR="00321CD1" w:rsidRPr="00321CD1">
        <w:rPr>
          <w:i/>
          <w:iCs/>
          <w:lang w:val="en-US"/>
        </w:rPr>
        <w:t>Recinto</w:t>
      </w:r>
      <w:proofErr w:type="spellEnd"/>
      <w:r w:rsidR="00321CD1" w:rsidRPr="00321CD1">
        <w:rPr>
          <w:i/>
          <w:iCs/>
          <w:lang w:val="en-US"/>
        </w:rPr>
        <w:t xml:space="preserve"> Universitario de Mayagüez. </w:t>
      </w:r>
      <w:r w:rsidR="00321CD1">
        <w:rPr>
          <w:i/>
          <w:iCs/>
          <w:lang w:val="en-US"/>
        </w:rPr>
        <w:t>His</w:t>
      </w:r>
      <w:r w:rsidR="00321CD1" w:rsidRPr="00321CD1">
        <w:rPr>
          <w:i/>
          <w:iCs/>
          <w:lang w:val="en-US"/>
        </w:rPr>
        <w:t xml:space="preserve"> research interests include modeling and simulation, operational research, discrete optimization, logistics and manufacturing systems.</w:t>
      </w:r>
    </w:p>
    <w:p w14:paraId="35DF4C40" w14:textId="474C9750" w:rsidR="00A115EE" w:rsidRPr="00A10FED" w:rsidRDefault="00A115EE" w:rsidP="00051E12">
      <w:pPr>
        <w:rPr>
          <w:i/>
          <w:iCs/>
          <w:lang w:val="en-US"/>
        </w:rPr>
      </w:pPr>
      <w:r>
        <w:rPr>
          <w:i/>
          <w:iCs/>
          <w:lang w:val="en-US"/>
        </w:rPr>
        <w:t xml:space="preserve">Gabriel Pedraza, </w:t>
      </w:r>
      <w:r w:rsidRPr="00A115EE">
        <w:rPr>
          <w:i/>
          <w:iCs/>
          <w:lang w:val="en-US"/>
        </w:rPr>
        <w:t xml:space="preserve">Assistant Professor at the Universidad Industrial de Santander since 2014. As researcher </w:t>
      </w:r>
      <w:r w:rsidR="00803BDB">
        <w:rPr>
          <w:i/>
          <w:iCs/>
          <w:lang w:val="en-US"/>
        </w:rPr>
        <w:t>He</w:t>
      </w:r>
      <w:r w:rsidRPr="00A115EE">
        <w:rPr>
          <w:i/>
          <w:iCs/>
          <w:lang w:val="en-US"/>
        </w:rPr>
        <w:t xml:space="preserve"> ha</w:t>
      </w:r>
      <w:r w:rsidR="00803BDB">
        <w:rPr>
          <w:i/>
          <w:iCs/>
          <w:lang w:val="en-US"/>
        </w:rPr>
        <w:t>s</w:t>
      </w:r>
      <w:r w:rsidRPr="00A115EE">
        <w:rPr>
          <w:i/>
          <w:iCs/>
          <w:lang w:val="en-US"/>
        </w:rPr>
        <w:t xml:space="preserve"> completed a PhD in software engineering, particularly topics are service oriented computing, workflow technologies and model driven engineering. Currently, as professor </w:t>
      </w:r>
      <w:r w:rsidR="00803BDB">
        <w:rPr>
          <w:i/>
          <w:iCs/>
          <w:lang w:val="en-US"/>
        </w:rPr>
        <w:t>He is</w:t>
      </w:r>
      <w:r w:rsidRPr="00A115EE">
        <w:rPr>
          <w:i/>
          <w:iCs/>
          <w:lang w:val="en-US"/>
        </w:rPr>
        <w:t xml:space="preserve"> in charge direction of courses in software engineering in undergraduate and graduate programs, and </w:t>
      </w:r>
      <w:r w:rsidR="00CA390B">
        <w:rPr>
          <w:i/>
          <w:iCs/>
          <w:lang w:val="en-US"/>
        </w:rPr>
        <w:t>his</w:t>
      </w:r>
      <w:r w:rsidRPr="00A115EE">
        <w:rPr>
          <w:i/>
          <w:iCs/>
          <w:lang w:val="en-US"/>
        </w:rPr>
        <w:t xml:space="preserve"> research are focused </w:t>
      </w:r>
      <w:proofErr w:type="gramStart"/>
      <w:r w:rsidRPr="00A115EE">
        <w:rPr>
          <w:i/>
          <w:iCs/>
          <w:lang w:val="en-US"/>
        </w:rPr>
        <w:t>in</w:t>
      </w:r>
      <w:proofErr w:type="gramEnd"/>
      <w:r w:rsidRPr="00A115EE">
        <w:rPr>
          <w:i/>
          <w:iCs/>
          <w:lang w:val="en-US"/>
        </w:rPr>
        <w:t xml:space="preserve"> Software Engineering for Large Scale Software Systems, Big Data and Human Computer Interaction.</w:t>
      </w:r>
    </w:p>
    <w:p w14:paraId="5D77407C" w14:textId="56061B94" w:rsidR="00A10FED" w:rsidRPr="00A10FED" w:rsidRDefault="00A10FED" w:rsidP="00051E12">
      <w:pPr>
        <w:rPr>
          <w:lang w:val="en-US"/>
        </w:rPr>
      </w:pPr>
    </w:p>
    <w:sectPr w:rsidR="00A10FED" w:rsidRPr="00A10FE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1444B9B"/>
    <w:multiLevelType w:val="multilevel"/>
    <w:tmpl w:val="6B2618A2"/>
    <w:lvl w:ilvl="0">
      <w:start w:val="1"/>
      <w:numFmt w:val="decimal"/>
      <w:suff w:val="space"/>
      <w:lvlText w:val="%1."/>
      <w:lvlJc w:val="left"/>
      <w:rPr>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start w:val="1"/>
      <w:numFmt w:val="decimal"/>
      <w:suff w:val="space"/>
      <w:lvlText w:val="%1.%2"/>
      <w:lvlJc w:val="left"/>
      <w:rPr>
        <w:rFonts w:ascii="Times New Roman" w:hAnsi="Times New Roman"/>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2">
      <w:start w:val="1"/>
      <w:numFmt w:val="decimal"/>
      <w:suff w:val="space"/>
      <w:lvlText w:val="%1.%2.%3"/>
      <w:lvlJc w:val="left"/>
      <w:pPr>
        <w:ind w:left="1440" w:firstLine="0"/>
      </w:p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 w15:restartNumberingAfterBreak="0">
    <w:nsid w:val="367023B5"/>
    <w:multiLevelType w:val="multilevel"/>
    <w:tmpl w:val="253A756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Ttulo4APA"/>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724674920">
    <w:abstractNumId w:val="0"/>
  </w:num>
  <w:num w:numId="2" w16cid:durableId="135819823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hyphenationZone w:val="425"/>
  <w:characterSpacingControl w:val="doNotCompress"/>
  <w:compa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tDAyMDG1MDE2MjewsLRQ0lEKTi0uzszPAykwrAUAuxIiBSwAAAA="/>
  </w:docVars>
  <w:rsids>
    <w:rsidRoot w:val="0007364C"/>
    <w:rsid w:val="00001965"/>
    <w:rsid w:val="000411F2"/>
    <w:rsid w:val="00051E12"/>
    <w:rsid w:val="0005497A"/>
    <w:rsid w:val="0007364C"/>
    <w:rsid w:val="000871F0"/>
    <w:rsid w:val="000B59E4"/>
    <w:rsid w:val="000D7673"/>
    <w:rsid w:val="000E5AC1"/>
    <w:rsid w:val="001D6777"/>
    <w:rsid w:val="001F04E7"/>
    <w:rsid w:val="00275CBD"/>
    <w:rsid w:val="00321CD1"/>
    <w:rsid w:val="003C739A"/>
    <w:rsid w:val="003F5B49"/>
    <w:rsid w:val="00411B01"/>
    <w:rsid w:val="004733FC"/>
    <w:rsid w:val="004F62F3"/>
    <w:rsid w:val="00724050"/>
    <w:rsid w:val="007A5974"/>
    <w:rsid w:val="00803BDB"/>
    <w:rsid w:val="00885ED4"/>
    <w:rsid w:val="009012D1"/>
    <w:rsid w:val="009A73C1"/>
    <w:rsid w:val="009C54F0"/>
    <w:rsid w:val="009F7D35"/>
    <w:rsid w:val="00A10FED"/>
    <w:rsid w:val="00A115EE"/>
    <w:rsid w:val="00AC4217"/>
    <w:rsid w:val="00B432A4"/>
    <w:rsid w:val="00CA390B"/>
    <w:rsid w:val="00CB08D3"/>
    <w:rsid w:val="00D3749B"/>
    <w:rsid w:val="00DD5930"/>
    <w:rsid w:val="00DF0779"/>
    <w:rsid w:val="00E71FF4"/>
    <w:rsid w:val="00EB795E"/>
    <w:rsid w:val="00EE30CF"/>
    <w:rsid w:val="00F501A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577805"/>
  <w15:chartTrackingRefBased/>
  <w15:docId w15:val="{E4CBEF7E-8872-4C8D-80B4-718E08F0ED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51E12"/>
    <w:pPr>
      <w:spacing w:before="120" w:after="120"/>
      <w:ind w:firstLine="720"/>
    </w:pPr>
    <w:rPr>
      <w:lang w:val="es-ES"/>
    </w:rPr>
  </w:style>
  <w:style w:type="paragraph" w:styleId="Ttulo1">
    <w:name w:val="heading 1"/>
    <w:aliases w:val="Título 1 APA"/>
    <w:basedOn w:val="Normal"/>
    <w:next w:val="Normal"/>
    <w:link w:val="Ttulo1Car"/>
    <w:uiPriority w:val="9"/>
    <w:qFormat/>
    <w:rsid w:val="00E71FF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aliases w:val="Subtitulo 1"/>
    <w:basedOn w:val="Normal"/>
    <w:next w:val="Normal"/>
    <w:link w:val="Ttulo2Car"/>
    <w:uiPriority w:val="9"/>
    <w:unhideWhenUsed/>
    <w:qFormat/>
    <w:rsid w:val="00EB795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unhideWhenUsed/>
    <w:rsid w:val="00EB795E"/>
    <w:pPr>
      <w:keepNext/>
      <w:keepLines/>
      <w:spacing w:before="40" w:after="0" w:line="360" w:lineRule="auto"/>
      <w:ind w:left="1440" w:firstLine="0"/>
      <w:outlineLvl w:val="2"/>
    </w:pPr>
    <w:rPr>
      <w:rFonts w:asciiTheme="majorHAnsi" w:eastAsiaTheme="majorEastAsia" w:hAnsiTheme="majorHAnsi" w:cstheme="majorBidi"/>
      <w:color w:val="1F3763" w:themeColor="accent1" w:themeShade="7F"/>
      <w:sz w:val="24"/>
      <w:szCs w:val="24"/>
      <w:lang w:val="es-ES_tradnl"/>
    </w:rPr>
  </w:style>
  <w:style w:type="paragraph" w:styleId="Ttulo4">
    <w:name w:val="heading 4"/>
    <w:basedOn w:val="Normal"/>
    <w:next w:val="Normal"/>
    <w:link w:val="Ttulo4Car"/>
    <w:uiPriority w:val="9"/>
    <w:unhideWhenUsed/>
    <w:qFormat/>
    <w:rsid w:val="00EB795E"/>
    <w:pPr>
      <w:keepNext/>
      <w:keepLines/>
      <w:spacing w:before="40" w:after="0" w:line="360" w:lineRule="auto"/>
      <w:ind w:firstLine="0"/>
      <w:outlineLvl w:val="3"/>
    </w:pPr>
    <w:rPr>
      <w:rFonts w:asciiTheme="majorHAnsi" w:eastAsiaTheme="majorEastAsia" w:hAnsiTheme="majorHAnsi" w:cstheme="majorBidi"/>
      <w:i/>
      <w:iCs/>
      <w:color w:val="2F5496" w:themeColor="accent1" w:themeShade="BF"/>
      <w:sz w:val="24"/>
      <w:lang w:val="es-ES_tradnl"/>
    </w:rPr>
  </w:style>
  <w:style w:type="paragraph" w:styleId="Ttulo5">
    <w:name w:val="heading 5"/>
    <w:basedOn w:val="Normal"/>
    <w:next w:val="Normal"/>
    <w:link w:val="Ttulo5Car"/>
    <w:uiPriority w:val="9"/>
    <w:unhideWhenUsed/>
    <w:qFormat/>
    <w:rsid w:val="00EB795E"/>
    <w:pPr>
      <w:keepNext/>
      <w:keepLines/>
      <w:spacing w:before="40" w:after="0" w:line="360" w:lineRule="auto"/>
      <w:ind w:firstLine="0"/>
      <w:outlineLvl w:val="4"/>
    </w:pPr>
    <w:rPr>
      <w:rFonts w:asciiTheme="majorHAnsi" w:eastAsiaTheme="majorEastAsia" w:hAnsiTheme="majorHAnsi" w:cstheme="majorBidi"/>
      <w:color w:val="2F5496" w:themeColor="accent1" w:themeShade="BF"/>
      <w:sz w:val="24"/>
      <w:lang w:val="es-ES_tradnl"/>
    </w:rPr>
  </w:style>
  <w:style w:type="paragraph" w:styleId="Ttulo6">
    <w:name w:val="heading 6"/>
    <w:basedOn w:val="Normal"/>
    <w:next w:val="Normal"/>
    <w:link w:val="Ttulo6Car"/>
    <w:uiPriority w:val="9"/>
    <w:semiHidden/>
    <w:unhideWhenUsed/>
    <w:qFormat/>
    <w:rsid w:val="00EB795E"/>
    <w:pPr>
      <w:keepNext/>
      <w:keepLines/>
      <w:spacing w:before="40" w:after="0" w:line="360" w:lineRule="auto"/>
      <w:ind w:firstLine="0"/>
      <w:outlineLvl w:val="5"/>
    </w:pPr>
    <w:rPr>
      <w:rFonts w:asciiTheme="majorHAnsi" w:eastAsiaTheme="majorEastAsia" w:hAnsiTheme="majorHAnsi" w:cstheme="majorBidi"/>
      <w:color w:val="1F3763" w:themeColor="accent1" w:themeShade="7F"/>
      <w:sz w:val="24"/>
      <w:lang w:val="es-ES_tradnl"/>
    </w:rPr>
  </w:style>
  <w:style w:type="paragraph" w:styleId="Ttulo7">
    <w:name w:val="heading 7"/>
    <w:basedOn w:val="Normal"/>
    <w:next w:val="Normal"/>
    <w:link w:val="Ttulo7Car"/>
    <w:uiPriority w:val="9"/>
    <w:semiHidden/>
    <w:unhideWhenUsed/>
    <w:qFormat/>
    <w:rsid w:val="00EB795E"/>
    <w:pPr>
      <w:keepNext/>
      <w:keepLines/>
      <w:spacing w:before="40" w:after="0" w:line="360" w:lineRule="auto"/>
      <w:ind w:firstLine="0"/>
      <w:outlineLvl w:val="6"/>
    </w:pPr>
    <w:rPr>
      <w:rFonts w:asciiTheme="majorHAnsi" w:eastAsiaTheme="majorEastAsia" w:hAnsiTheme="majorHAnsi" w:cstheme="majorBidi"/>
      <w:i/>
      <w:iCs/>
      <w:color w:val="1F3763" w:themeColor="accent1" w:themeShade="7F"/>
      <w:sz w:val="24"/>
      <w:lang w:val="es-ES_tradnl"/>
    </w:rPr>
  </w:style>
  <w:style w:type="paragraph" w:styleId="Ttulo8">
    <w:name w:val="heading 8"/>
    <w:basedOn w:val="Normal"/>
    <w:next w:val="Normal"/>
    <w:link w:val="Ttulo8Car"/>
    <w:uiPriority w:val="9"/>
    <w:semiHidden/>
    <w:unhideWhenUsed/>
    <w:qFormat/>
    <w:rsid w:val="00EB795E"/>
    <w:pPr>
      <w:keepNext/>
      <w:keepLines/>
      <w:spacing w:before="40" w:after="0" w:line="360" w:lineRule="auto"/>
      <w:ind w:firstLine="0"/>
      <w:outlineLvl w:val="7"/>
    </w:pPr>
    <w:rPr>
      <w:rFonts w:asciiTheme="majorHAnsi" w:eastAsiaTheme="majorEastAsia" w:hAnsiTheme="majorHAnsi" w:cstheme="majorBidi"/>
      <w:color w:val="272727" w:themeColor="text1" w:themeTint="D8"/>
      <w:sz w:val="21"/>
      <w:szCs w:val="21"/>
      <w:lang w:val="es-ES_tradnl"/>
    </w:rPr>
  </w:style>
  <w:style w:type="paragraph" w:styleId="Ttulo9">
    <w:name w:val="heading 9"/>
    <w:basedOn w:val="Normal"/>
    <w:next w:val="Normal"/>
    <w:link w:val="Ttulo9Car"/>
    <w:uiPriority w:val="9"/>
    <w:semiHidden/>
    <w:unhideWhenUsed/>
    <w:qFormat/>
    <w:rsid w:val="00EB795E"/>
    <w:pPr>
      <w:keepNext/>
      <w:keepLines/>
      <w:spacing w:before="40" w:after="0" w:line="360" w:lineRule="auto"/>
      <w:ind w:firstLine="0"/>
      <w:outlineLvl w:val="8"/>
    </w:pPr>
    <w:rPr>
      <w:rFonts w:asciiTheme="majorHAnsi" w:eastAsiaTheme="majorEastAsia" w:hAnsiTheme="majorHAnsi" w:cstheme="majorBidi"/>
      <w:i/>
      <w:iCs/>
      <w:color w:val="272727" w:themeColor="text1" w:themeTint="D8"/>
      <w:sz w:val="21"/>
      <w:szCs w:val="21"/>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F501A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tulo1Car">
    <w:name w:val="Título 1 Car"/>
    <w:aliases w:val="Título 1 APA Car"/>
    <w:basedOn w:val="Fuentedeprrafopredeter"/>
    <w:link w:val="Ttulo1"/>
    <w:uiPriority w:val="9"/>
    <w:rsid w:val="00E71FF4"/>
    <w:rPr>
      <w:rFonts w:asciiTheme="majorHAnsi" w:eastAsiaTheme="majorEastAsia" w:hAnsiTheme="majorHAnsi" w:cstheme="majorBidi"/>
      <w:color w:val="2F5496" w:themeColor="accent1" w:themeShade="BF"/>
      <w:sz w:val="32"/>
      <w:szCs w:val="32"/>
    </w:rPr>
  </w:style>
  <w:style w:type="character" w:styleId="Textodelmarcadordeposicin">
    <w:name w:val="Placeholder Text"/>
    <w:basedOn w:val="Fuentedeprrafopredeter"/>
    <w:uiPriority w:val="99"/>
    <w:semiHidden/>
    <w:rsid w:val="00E71FF4"/>
    <w:rPr>
      <w:color w:val="808080"/>
    </w:rPr>
  </w:style>
  <w:style w:type="paragraph" w:customStyle="1" w:styleId="msonormal0">
    <w:name w:val="msonormal"/>
    <w:basedOn w:val="Normal"/>
    <w:rsid w:val="00001965"/>
    <w:pPr>
      <w:spacing w:before="100" w:beforeAutospacing="1" w:after="100" w:afterAutospacing="1" w:line="240" w:lineRule="auto"/>
    </w:pPr>
    <w:rPr>
      <w:rFonts w:ascii="Times New Roman" w:eastAsiaTheme="minorEastAsia" w:hAnsi="Times New Roman" w:cs="Times New Roman"/>
      <w:sz w:val="24"/>
      <w:szCs w:val="24"/>
    </w:rPr>
  </w:style>
  <w:style w:type="paragraph" w:styleId="Prrafodelista">
    <w:name w:val="List Paragraph"/>
    <w:basedOn w:val="Normal"/>
    <w:link w:val="PrrafodelistaCar"/>
    <w:uiPriority w:val="34"/>
    <w:qFormat/>
    <w:rsid w:val="00051E12"/>
    <w:pPr>
      <w:spacing w:line="360" w:lineRule="auto"/>
      <w:ind w:left="720" w:firstLine="288"/>
      <w:contextualSpacing/>
    </w:pPr>
    <w:rPr>
      <w:rFonts w:ascii="Times New Roman" w:hAnsi="Times New Roman"/>
      <w:sz w:val="24"/>
      <w:lang w:val="es-ES_tradnl"/>
    </w:rPr>
  </w:style>
  <w:style w:type="character" w:customStyle="1" w:styleId="PrrafodelistaCar">
    <w:name w:val="Párrafo de lista Car"/>
    <w:basedOn w:val="Fuentedeprrafopredeter"/>
    <w:link w:val="Prrafodelista"/>
    <w:uiPriority w:val="34"/>
    <w:rsid w:val="00051E12"/>
    <w:rPr>
      <w:rFonts w:ascii="Times New Roman" w:hAnsi="Times New Roman"/>
      <w:sz w:val="24"/>
      <w:lang w:val="es-ES_tradnl"/>
    </w:rPr>
  </w:style>
  <w:style w:type="character" w:customStyle="1" w:styleId="Ttulo2Car">
    <w:name w:val="Título 2 Car"/>
    <w:aliases w:val="Subtitulo 1 Car"/>
    <w:basedOn w:val="Fuentedeprrafopredeter"/>
    <w:link w:val="Ttulo2"/>
    <w:uiPriority w:val="9"/>
    <w:rsid w:val="00EB795E"/>
    <w:rPr>
      <w:rFonts w:asciiTheme="majorHAnsi" w:eastAsiaTheme="majorEastAsia" w:hAnsiTheme="majorHAnsi" w:cstheme="majorBidi"/>
      <w:color w:val="2F5496" w:themeColor="accent1" w:themeShade="BF"/>
      <w:sz w:val="26"/>
      <w:szCs w:val="26"/>
      <w:lang w:val="es-ES"/>
    </w:rPr>
  </w:style>
  <w:style w:type="character" w:customStyle="1" w:styleId="Ttulo3Car">
    <w:name w:val="Título 3 Car"/>
    <w:basedOn w:val="Fuentedeprrafopredeter"/>
    <w:link w:val="Ttulo3"/>
    <w:uiPriority w:val="9"/>
    <w:rsid w:val="00EB795E"/>
    <w:rPr>
      <w:rFonts w:asciiTheme="majorHAnsi" w:eastAsiaTheme="majorEastAsia" w:hAnsiTheme="majorHAnsi" w:cstheme="majorBidi"/>
      <w:color w:val="1F3763" w:themeColor="accent1" w:themeShade="7F"/>
      <w:sz w:val="24"/>
      <w:szCs w:val="24"/>
      <w:lang w:val="es-ES_tradnl"/>
    </w:rPr>
  </w:style>
  <w:style w:type="character" w:customStyle="1" w:styleId="Ttulo4Car">
    <w:name w:val="Título 4 Car"/>
    <w:basedOn w:val="Fuentedeprrafopredeter"/>
    <w:link w:val="Ttulo4"/>
    <w:uiPriority w:val="9"/>
    <w:rsid w:val="00EB795E"/>
    <w:rPr>
      <w:rFonts w:asciiTheme="majorHAnsi" w:eastAsiaTheme="majorEastAsia" w:hAnsiTheme="majorHAnsi" w:cstheme="majorBidi"/>
      <w:i/>
      <w:iCs/>
      <w:color w:val="2F5496" w:themeColor="accent1" w:themeShade="BF"/>
      <w:sz w:val="24"/>
      <w:lang w:val="es-ES_tradnl"/>
    </w:rPr>
  </w:style>
  <w:style w:type="character" w:customStyle="1" w:styleId="Ttulo5Car">
    <w:name w:val="Título 5 Car"/>
    <w:basedOn w:val="Fuentedeprrafopredeter"/>
    <w:link w:val="Ttulo5"/>
    <w:uiPriority w:val="9"/>
    <w:rsid w:val="00EB795E"/>
    <w:rPr>
      <w:rFonts w:asciiTheme="majorHAnsi" w:eastAsiaTheme="majorEastAsia" w:hAnsiTheme="majorHAnsi" w:cstheme="majorBidi"/>
      <w:color w:val="2F5496" w:themeColor="accent1" w:themeShade="BF"/>
      <w:sz w:val="24"/>
      <w:lang w:val="es-ES_tradnl"/>
    </w:rPr>
  </w:style>
  <w:style w:type="character" w:customStyle="1" w:styleId="Ttulo6Car">
    <w:name w:val="Título 6 Car"/>
    <w:basedOn w:val="Fuentedeprrafopredeter"/>
    <w:link w:val="Ttulo6"/>
    <w:uiPriority w:val="9"/>
    <w:semiHidden/>
    <w:rsid w:val="00EB795E"/>
    <w:rPr>
      <w:rFonts w:asciiTheme="majorHAnsi" w:eastAsiaTheme="majorEastAsia" w:hAnsiTheme="majorHAnsi" w:cstheme="majorBidi"/>
      <w:color w:val="1F3763" w:themeColor="accent1" w:themeShade="7F"/>
      <w:sz w:val="24"/>
      <w:lang w:val="es-ES_tradnl"/>
    </w:rPr>
  </w:style>
  <w:style w:type="character" w:customStyle="1" w:styleId="Ttulo7Car">
    <w:name w:val="Título 7 Car"/>
    <w:basedOn w:val="Fuentedeprrafopredeter"/>
    <w:link w:val="Ttulo7"/>
    <w:uiPriority w:val="9"/>
    <w:semiHidden/>
    <w:rsid w:val="00EB795E"/>
    <w:rPr>
      <w:rFonts w:asciiTheme="majorHAnsi" w:eastAsiaTheme="majorEastAsia" w:hAnsiTheme="majorHAnsi" w:cstheme="majorBidi"/>
      <w:i/>
      <w:iCs/>
      <w:color w:val="1F3763" w:themeColor="accent1" w:themeShade="7F"/>
      <w:sz w:val="24"/>
      <w:lang w:val="es-ES_tradnl"/>
    </w:rPr>
  </w:style>
  <w:style w:type="character" w:customStyle="1" w:styleId="Ttulo8Car">
    <w:name w:val="Título 8 Car"/>
    <w:basedOn w:val="Fuentedeprrafopredeter"/>
    <w:link w:val="Ttulo8"/>
    <w:uiPriority w:val="9"/>
    <w:semiHidden/>
    <w:rsid w:val="00EB795E"/>
    <w:rPr>
      <w:rFonts w:asciiTheme="majorHAnsi" w:eastAsiaTheme="majorEastAsia" w:hAnsiTheme="majorHAnsi" w:cstheme="majorBidi"/>
      <w:color w:val="272727" w:themeColor="text1" w:themeTint="D8"/>
      <w:sz w:val="21"/>
      <w:szCs w:val="21"/>
      <w:lang w:val="es-ES_tradnl"/>
    </w:rPr>
  </w:style>
  <w:style w:type="character" w:customStyle="1" w:styleId="Ttulo9Car">
    <w:name w:val="Título 9 Car"/>
    <w:basedOn w:val="Fuentedeprrafopredeter"/>
    <w:link w:val="Ttulo9"/>
    <w:uiPriority w:val="9"/>
    <w:semiHidden/>
    <w:rsid w:val="00EB795E"/>
    <w:rPr>
      <w:rFonts w:asciiTheme="majorHAnsi" w:eastAsiaTheme="majorEastAsia" w:hAnsiTheme="majorHAnsi" w:cstheme="majorBidi"/>
      <w:i/>
      <w:iCs/>
      <w:color w:val="272727" w:themeColor="text1" w:themeTint="D8"/>
      <w:sz w:val="21"/>
      <w:szCs w:val="21"/>
      <w:lang w:val="es-ES_tradnl"/>
    </w:rPr>
  </w:style>
  <w:style w:type="paragraph" w:styleId="Descripcin">
    <w:name w:val="caption"/>
    <w:basedOn w:val="Normal"/>
    <w:next w:val="Normal"/>
    <w:uiPriority w:val="35"/>
    <w:unhideWhenUsed/>
    <w:qFormat/>
    <w:rsid w:val="00EB795E"/>
    <w:pPr>
      <w:spacing w:before="0" w:after="0" w:line="240" w:lineRule="auto"/>
      <w:ind w:firstLine="0"/>
    </w:pPr>
    <w:rPr>
      <w:rFonts w:ascii="Times New Roman" w:hAnsi="Times New Roman"/>
      <w:b/>
      <w:iCs/>
      <w:szCs w:val="18"/>
      <w:lang w:val="es-ES_tradnl"/>
    </w:rPr>
  </w:style>
  <w:style w:type="paragraph" w:customStyle="1" w:styleId="Ttulo3APA">
    <w:name w:val="Título 3 APA"/>
    <w:basedOn w:val="Ttulo3"/>
    <w:next w:val="Normal"/>
    <w:link w:val="Ttulo3APACar"/>
    <w:qFormat/>
    <w:rsid w:val="000D7673"/>
    <w:pPr>
      <w:numPr>
        <w:ilvl w:val="2"/>
      </w:numPr>
      <w:ind w:left="810"/>
    </w:pPr>
    <w:rPr>
      <w:rFonts w:ascii="Times New Roman" w:hAnsi="Times New Roman"/>
      <w:bCs/>
      <w:i/>
      <w:iCs/>
      <w:color w:val="auto"/>
      <w:szCs w:val="26"/>
    </w:rPr>
  </w:style>
  <w:style w:type="character" w:customStyle="1" w:styleId="Ttulo3APACar">
    <w:name w:val="Título 3 APA Car"/>
    <w:basedOn w:val="Fuentedeprrafopredeter"/>
    <w:link w:val="Ttulo3APA"/>
    <w:rsid w:val="000D7673"/>
    <w:rPr>
      <w:rFonts w:ascii="Times New Roman" w:eastAsiaTheme="majorEastAsia" w:hAnsi="Times New Roman" w:cstheme="majorBidi"/>
      <w:bCs/>
      <w:i/>
      <w:iCs/>
      <w:sz w:val="24"/>
      <w:szCs w:val="26"/>
      <w:lang w:val="es-ES_tradnl"/>
    </w:rPr>
  </w:style>
  <w:style w:type="character" w:styleId="nfasis">
    <w:name w:val="Emphasis"/>
    <w:uiPriority w:val="20"/>
    <w:qFormat/>
    <w:rsid w:val="00EB795E"/>
    <w:rPr>
      <w:rFonts w:ascii="Times New Roman" w:hAnsi="Times New Roman"/>
      <w:b/>
      <w:i/>
      <w:color w:val="auto"/>
      <w:sz w:val="22"/>
    </w:rPr>
  </w:style>
  <w:style w:type="table" w:styleId="Tablaconcuadrcula">
    <w:name w:val="Table Grid"/>
    <w:basedOn w:val="Tablanormal"/>
    <w:uiPriority w:val="39"/>
    <w:rsid w:val="000D7673"/>
    <w:pPr>
      <w:spacing w:after="0" w:line="240" w:lineRule="auto"/>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4APA">
    <w:name w:val="Título 4 APA"/>
    <w:basedOn w:val="Ttulo4"/>
    <w:link w:val="Ttulo4APACar"/>
    <w:qFormat/>
    <w:rsid w:val="000D7673"/>
    <w:pPr>
      <w:numPr>
        <w:ilvl w:val="3"/>
        <w:numId w:val="2"/>
      </w:numPr>
      <w:ind w:firstLine="709"/>
    </w:pPr>
    <w:rPr>
      <w:rFonts w:ascii="Times New Roman" w:hAnsi="Times New Roman"/>
      <w:b/>
      <w:iCs w:val="0"/>
      <w:color w:val="auto"/>
      <w:szCs w:val="26"/>
    </w:rPr>
  </w:style>
  <w:style w:type="character" w:customStyle="1" w:styleId="Ttulo4APACar">
    <w:name w:val="Título 4 APA Car"/>
    <w:basedOn w:val="Ttulo3APACar"/>
    <w:link w:val="Ttulo4APA"/>
    <w:rsid w:val="000D7673"/>
    <w:rPr>
      <w:rFonts w:ascii="Times New Roman" w:eastAsiaTheme="majorEastAsia" w:hAnsi="Times New Roman" w:cstheme="majorBidi"/>
      <w:b/>
      <w:bCs w:val="0"/>
      <w:i/>
      <w:iCs w:val="0"/>
      <w:sz w:val="24"/>
      <w:szCs w:val="26"/>
      <w:lang w:val="es-ES_tradnl"/>
    </w:rPr>
  </w:style>
  <w:style w:type="paragraph" w:customStyle="1" w:styleId="Tablanando">
    <w:name w:val="Tablanando"/>
    <w:basedOn w:val="Normal"/>
    <w:link w:val="TablanandoCar"/>
    <w:qFormat/>
    <w:rsid w:val="004F62F3"/>
    <w:pPr>
      <w:spacing w:before="0" w:after="0" w:line="240" w:lineRule="atLeast"/>
      <w:ind w:firstLine="0"/>
    </w:pPr>
    <w:rPr>
      <w:rFonts w:ascii="Times New Roman" w:hAnsi="Times New Roman"/>
      <w:sz w:val="20"/>
      <w:lang w:val="es-419"/>
    </w:rPr>
  </w:style>
  <w:style w:type="character" w:customStyle="1" w:styleId="TablanandoCar">
    <w:name w:val="Tablanando Car"/>
    <w:basedOn w:val="Fuentedeprrafopredeter"/>
    <w:link w:val="Tablanando"/>
    <w:rsid w:val="004F62F3"/>
    <w:rPr>
      <w:rFonts w:ascii="Times New Roman" w:hAnsi="Times New Roman"/>
      <w:sz w:val="20"/>
      <w:lang w:val="es-419"/>
    </w:rPr>
  </w:style>
  <w:style w:type="paragraph" w:styleId="Subttulo">
    <w:name w:val="Subtitle"/>
    <w:basedOn w:val="Normal"/>
    <w:next w:val="Normal"/>
    <w:link w:val="SubttuloCar"/>
    <w:uiPriority w:val="11"/>
    <w:qFormat/>
    <w:rsid w:val="004F62F3"/>
    <w:pPr>
      <w:numPr>
        <w:ilvl w:val="1"/>
      </w:numPr>
      <w:spacing w:after="160"/>
      <w:ind w:firstLine="720"/>
    </w:pPr>
    <w:rPr>
      <w:rFonts w:eastAsiaTheme="minorEastAsia"/>
      <w:color w:val="5A5A5A" w:themeColor="text1" w:themeTint="A5"/>
      <w:spacing w:val="15"/>
    </w:rPr>
  </w:style>
  <w:style w:type="character" w:customStyle="1" w:styleId="SubttuloCar">
    <w:name w:val="Subtítulo Car"/>
    <w:basedOn w:val="Fuentedeprrafopredeter"/>
    <w:link w:val="Subttulo"/>
    <w:uiPriority w:val="11"/>
    <w:rsid w:val="004F62F3"/>
    <w:rPr>
      <w:rFonts w:eastAsiaTheme="minorEastAsia"/>
      <w:color w:val="5A5A5A" w:themeColor="text1" w:themeTint="A5"/>
      <w:spacing w:val="15"/>
      <w:lang w:val="es-ES"/>
    </w:rPr>
  </w:style>
  <w:style w:type="character" w:styleId="Hipervnculo">
    <w:name w:val="Hyperlink"/>
    <w:basedOn w:val="Fuentedeprrafopredeter"/>
    <w:uiPriority w:val="99"/>
    <w:unhideWhenUsed/>
    <w:rsid w:val="000411F2"/>
    <w:rPr>
      <w:color w:val="0563C1" w:themeColor="hyperlink"/>
      <w:u w:val="single"/>
    </w:rPr>
  </w:style>
  <w:style w:type="character" w:styleId="Mencinsinresolver">
    <w:name w:val="Unresolved Mention"/>
    <w:basedOn w:val="Fuentedeprrafopredeter"/>
    <w:uiPriority w:val="99"/>
    <w:semiHidden/>
    <w:unhideWhenUsed/>
    <w:rsid w:val="000411F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676465">
      <w:bodyDiv w:val="1"/>
      <w:marLeft w:val="0"/>
      <w:marRight w:val="0"/>
      <w:marTop w:val="0"/>
      <w:marBottom w:val="0"/>
      <w:divBdr>
        <w:top w:val="none" w:sz="0" w:space="0" w:color="auto"/>
        <w:left w:val="none" w:sz="0" w:space="0" w:color="auto"/>
        <w:bottom w:val="none" w:sz="0" w:space="0" w:color="auto"/>
        <w:right w:val="none" w:sz="0" w:space="0" w:color="auto"/>
      </w:divBdr>
      <w:divsChild>
        <w:div w:id="578101113">
          <w:marLeft w:val="480"/>
          <w:marRight w:val="0"/>
          <w:marTop w:val="0"/>
          <w:marBottom w:val="0"/>
          <w:divBdr>
            <w:top w:val="none" w:sz="0" w:space="0" w:color="auto"/>
            <w:left w:val="none" w:sz="0" w:space="0" w:color="auto"/>
            <w:bottom w:val="none" w:sz="0" w:space="0" w:color="auto"/>
            <w:right w:val="none" w:sz="0" w:space="0" w:color="auto"/>
          </w:divBdr>
        </w:div>
        <w:div w:id="2130514328">
          <w:marLeft w:val="480"/>
          <w:marRight w:val="0"/>
          <w:marTop w:val="0"/>
          <w:marBottom w:val="0"/>
          <w:divBdr>
            <w:top w:val="none" w:sz="0" w:space="0" w:color="auto"/>
            <w:left w:val="none" w:sz="0" w:space="0" w:color="auto"/>
            <w:bottom w:val="none" w:sz="0" w:space="0" w:color="auto"/>
            <w:right w:val="none" w:sz="0" w:space="0" w:color="auto"/>
          </w:divBdr>
        </w:div>
        <w:div w:id="2110661672">
          <w:marLeft w:val="480"/>
          <w:marRight w:val="0"/>
          <w:marTop w:val="0"/>
          <w:marBottom w:val="0"/>
          <w:divBdr>
            <w:top w:val="none" w:sz="0" w:space="0" w:color="auto"/>
            <w:left w:val="none" w:sz="0" w:space="0" w:color="auto"/>
            <w:bottom w:val="none" w:sz="0" w:space="0" w:color="auto"/>
            <w:right w:val="none" w:sz="0" w:space="0" w:color="auto"/>
          </w:divBdr>
        </w:div>
        <w:div w:id="669067149">
          <w:marLeft w:val="480"/>
          <w:marRight w:val="0"/>
          <w:marTop w:val="0"/>
          <w:marBottom w:val="0"/>
          <w:divBdr>
            <w:top w:val="none" w:sz="0" w:space="0" w:color="auto"/>
            <w:left w:val="none" w:sz="0" w:space="0" w:color="auto"/>
            <w:bottom w:val="none" w:sz="0" w:space="0" w:color="auto"/>
            <w:right w:val="none" w:sz="0" w:space="0" w:color="auto"/>
          </w:divBdr>
        </w:div>
        <w:div w:id="1531260336">
          <w:marLeft w:val="480"/>
          <w:marRight w:val="0"/>
          <w:marTop w:val="0"/>
          <w:marBottom w:val="0"/>
          <w:divBdr>
            <w:top w:val="none" w:sz="0" w:space="0" w:color="auto"/>
            <w:left w:val="none" w:sz="0" w:space="0" w:color="auto"/>
            <w:bottom w:val="none" w:sz="0" w:space="0" w:color="auto"/>
            <w:right w:val="none" w:sz="0" w:space="0" w:color="auto"/>
          </w:divBdr>
        </w:div>
        <w:div w:id="1628655451">
          <w:marLeft w:val="480"/>
          <w:marRight w:val="0"/>
          <w:marTop w:val="0"/>
          <w:marBottom w:val="0"/>
          <w:divBdr>
            <w:top w:val="none" w:sz="0" w:space="0" w:color="auto"/>
            <w:left w:val="none" w:sz="0" w:space="0" w:color="auto"/>
            <w:bottom w:val="none" w:sz="0" w:space="0" w:color="auto"/>
            <w:right w:val="none" w:sz="0" w:space="0" w:color="auto"/>
          </w:divBdr>
        </w:div>
        <w:div w:id="1679305309">
          <w:marLeft w:val="480"/>
          <w:marRight w:val="0"/>
          <w:marTop w:val="0"/>
          <w:marBottom w:val="0"/>
          <w:divBdr>
            <w:top w:val="none" w:sz="0" w:space="0" w:color="auto"/>
            <w:left w:val="none" w:sz="0" w:space="0" w:color="auto"/>
            <w:bottom w:val="none" w:sz="0" w:space="0" w:color="auto"/>
            <w:right w:val="none" w:sz="0" w:space="0" w:color="auto"/>
          </w:divBdr>
        </w:div>
        <w:div w:id="1496803378">
          <w:marLeft w:val="480"/>
          <w:marRight w:val="0"/>
          <w:marTop w:val="0"/>
          <w:marBottom w:val="0"/>
          <w:divBdr>
            <w:top w:val="none" w:sz="0" w:space="0" w:color="auto"/>
            <w:left w:val="none" w:sz="0" w:space="0" w:color="auto"/>
            <w:bottom w:val="none" w:sz="0" w:space="0" w:color="auto"/>
            <w:right w:val="none" w:sz="0" w:space="0" w:color="auto"/>
          </w:divBdr>
        </w:div>
        <w:div w:id="1834836483">
          <w:marLeft w:val="480"/>
          <w:marRight w:val="0"/>
          <w:marTop w:val="0"/>
          <w:marBottom w:val="0"/>
          <w:divBdr>
            <w:top w:val="none" w:sz="0" w:space="0" w:color="auto"/>
            <w:left w:val="none" w:sz="0" w:space="0" w:color="auto"/>
            <w:bottom w:val="none" w:sz="0" w:space="0" w:color="auto"/>
            <w:right w:val="none" w:sz="0" w:space="0" w:color="auto"/>
          </w:divBdr>
        </w:div>
        <w:div w:id="1136799200">
          <w:marLeft w:val="480"/>
          <w:marRight w:val="0"/>
          <w:marTop w:val="0"/>
          <w:marBottom w:val="0"/>
          <w:divBdr>
            <w:top w:val="none" w:sz="0" w:space="0" w:color="auto"/>
            <w:left w:val="none" w:sz="0" w:space="0" w:color="auto"/>
            <w:bottom w:val="none" w:sz="0" w:space="0" w:color="auto"/>
            <w:right w:val="none" w:sz="0" w:space="0" w:color="auto"/>
          </w:divBdr>
        </w:div>
        <w:div w:id="1894652891">
          <w:marLeft w:val="480"/>
          <w:marRight w:val="0"/>
          <w:marTop w:val="0"/>
          <w:marBottom w:val="0"/>
          <w:divBdr>
            <w:top w:val="none" w:sz="0" w:space="0" w:color="auto"/>
            <w:left w:val="none" w:sz="0" w:space="0" w:color="auto"/>
            <w:bottom w:val="none" w:sz="0" w:space="0" w:color="auto"/>
            <w:right w:val="none" w:sz="0" w:space="0" w:color="auto"/>
          </w:divBdr>
        </w:div>
        <w:div w:id="636572548">
          <w:marLeft w:val="480"/>
          <w:marRight w:val="0"/>
          <w:marTop w:val="0"/>
          <w:marBottom w:val="0"/>
          <w:divBdr>
            <w:top w:val="none" w:sz="0" w:space="0" w:color="auto"/>
            <w:left w:val="none" w:sz="0" w:space="0" w:color="auto"/>
            <w:bottom w:val="none" w:sz="0" w:space="0" w:color="auto"/>
            <w:right w:val="none" w:sz="0" w:space="0" w:color="auto"/>
          </w:divBdr>
        </w:div>
        <w:div w:id="54013420">
          <w:marLeft w:val="480"/>
          <w:marRight w:val="0"/>
          <w:marTop w:val="0"/>
          <w:marBottom w:val="0"/>
          <w:divBdr>
            <w:top w:val="none" w:sz="0" w:space="0" w:color="auto"/>
            <w:left w:val="none" w:sz="0" w:space="0" w:color="auto"/>
            <w:bottom w:val="none" w:sz="0" w:space="0" w:color="auto"/>
            <w:right w:val="none" w:sz="0" w:space="0" w:color="auto"/>
          </w:divBdr>
        </w:div>
        <w:div w:id="1602571669">
          <w:marLeft w:val="480"/>
          <w:marRight w:val="0"/>
          <w:marTop w:val="0"/>
          <w:marBottom w:val="0"/>
          <w:divBdr>
            <w:top w:val="none" w:sz="0" w:space="0" w:color="auto"/>
            <w:left w:val="none" w:sz="0" w:space="0" w:color="auto"/>
            <w:bottom w:val="none" w:sz="0" w:space="0" w:color="auto"/>
            <w:right w:val="none" w:sz="0" w:space="0" w:color="auto"/>
          </w:divBdr>
        </w:div>
        <w:div w:id="1534883435">
          <w:marLeft w:val="480"/>
          <w:marRight w:val="0"/>
          <w:marTop w:val="0"/>
          <w:marBottom w:val="0"/>
          <w:divBdr>
            <w:top w:val="none" w:sz="0" w:space="0" w:color="auto"/>
            <w:left w:val="none" w:sz="0" w:space="0" w:color="auto"/>
            <w:bottom w:val="none" w:sz="0" w:space="0" w:color="auto"/>
            <w:right w:val="none" w:sz="0" w:space="0" w:color="auto"/>
          </w:divBdr>
        </w:div>
        <w:div w:id="21787262">
          <w:marLeft w:val="480"/>
          <w:marRight w:val="0"/>
          <w:marTop w:val="0"/>
          <w:marBottom w:val="0"/>
          <w:divBdr>
            <w:top w:val="none" w:sz="0" w:space="0" w:color="auto"/>
            <w:left w:val="none" w:sz="0" w:space="0" w:color="auto"/>
            <w:bottom w:val="none" w:sz="0" w:space="0" w:color="auto"/>
            <w:right w:val="none" w:sz="0" w:space="0" w:color="auto"/>
          </w:divBdr>
        </w:div>
        <w:div w:id="137770060">
          <w:marLeft w:val="480"/>
          <w:marRight w:val="0"/>
          <w:marTop w:val="0"/>
          <w:marBottom w:val="0"/>
          <w:divBdr>
            <w:top w:val="none" w:sz="0" w:space="0" w:color="auto"/>
            <w:left w:val="none" w:sz="0" w:space="0" w:color="auto"/>
            <w:bottom w:val="none" w:sz="0" w:space="0" w:color="auto"/>
            <w:right w:val="none" w:sz="0" w:space="0" w:color="auto"/>
          </w:divBdr>
        </w:div>
        <w:div w:id="1685984491">
          <w:marLeft w:val="480"/>
          <w:marRight w:val="0"/>
          <w:marTop w:val="0"/>
          <w:marBottom w:val="0"/>
          <w:divBdr>
            <w:top w:val="none" w:sz="0" w:space="0" w:color="auto"/>
            <w:left w:val="none" w:sz="0" w:space="0" w:color="auto"/>
            <w:bottom w:val="none" w:sz="0" w:space="0" w:color="auto"/>
            <w:right w:val="none" w:sz="0" w:space="0" w:color="auto"/>
          </w:divBdr>
        </w:div>
        <w:div w:id="1997494172">
          <w:marLeft w:val="480"/>
          <w:marRight w:val="0"/>
          <w:marTop w:val="0"/>
          <w:marBottom w:val="0"/>
          <w:divBdr>
            <w:top w:val="none" w:sz="0" w:space="0" w:color="auto"/>
            <w:left w:val="none" w:sz="0" w:space="0" w:color="auto"/>
            <w:bottom w:val="none" w:sz="0" w:space="0" w:color="auto"/>
            <w:right w:val="none" w:sz="0" w:space="0" w:color="auto"/>
          </w:divBdr>
        </w:div>
        <w:div w:id="722217729">
          <w:marLeft w:val="480"/>
          <w:marRight w:val="0"/>
          <w:marTop w:val="0"/>
          <w:marBottom w:val="0"/>
          <w:divBdr>
            <w:top w:val="none" w:sz="0" w:space="0" w:color="auto"/>
            <w:left w:val="none" w:sz="0" w:space="0" w:color="auto"/>
            <w:bottom w:val="none" w:sz="0" w:space="0" w:color="auto"/>
            <w:right w:val="none" w:sz="0" w:space="0" w:color="auto"/>
          </w:divBdr>
        </w:div>
        <w:div w:id="1690138661">
          <w:marLeft w:val="480"/>
          <w:marRight w:val="0"/>
          <w:marTop w:val="0"/>
          <w:marBottom w:val="0"/>
          <w:divBdr>
            <w:top w:val="none" w:sz="0" w:space="0" w:color="auto"/>
            <w:left w:val="none" w:sz="0" w:space="0" w:color="auto"/>
            <w:bottom w:val="none" w:sz="0" w:space="0" w:color="auto"/>
            <w:right w:val="none" w:sz="0" w:space="0" w:color="auto"/>
          </w:divBdr>
        </w:div>
        <w:div w:id="1522669560">
          <w:marLeft w:val="480"/>
          <w:marRight w:val="0"/>
          <w:marTop w:val="0"/>
          <w:marBottom w:val="0"/>
          <w:divBdr>
            <w:top w:val="none" w:sz="0" w:space="0" w:color="auto"/>
            <w:left w:val="none" w:sz="0" w:space="0" w:color="auto"/>
            <w:bottom w:val="none" w:sz="0" w:space="0" w:color="auto"/>
            <w:right w:val="none" w:sz="0" w:space="0" w:color="auto"/>
          </w:divBdr>
        </w:div>
        <w:div w:id="392389389">
          <w:marLeft w:val="480"/>
          <w:marRight w:val="0"/>
          <w:marTop w:val="0"/>
          <w:marBottom w:val="0"/>
          <w:divBdr>
            <w:top w:val="none" w:sz="0" w:space="0" w:color="auto"/>
            <w:left w:val="none" w:sz="0" w:space="0" w:color="auto"/>
            <w:bottom w:val="none" w:sz="0" w:space="0" w:color="auto"/>
            <w:right w:val="none" w:sz="0" w:space="0" w:color="auto"/>
          </w:divBdr>
        </w:div>
        <w:div w:id="326522770">
          <w:marLeft w:val="480"/>
          <w:marRight w:val="0"/>
          <w:marTop w:val="0"/>
          <w:marBottom w:val="0"/>
          <w:divBdr>
            <w:top w:val="none" w:sz="0" w:space="0" w:color="auto"/>
            <w:left w:val="none" w:sz="0" w:space="0" w:color="auto"/>
            <w:bottom w:val="none" w:sz="0" w:space="0" w:color="auto"/>
            <w:right w:val="none" w:sz="0" w:space="0" w:color="auto"/>
          </w:divBdr>
        </w:div>
        <w:div w:id="391543546">
          <w:marLeft w:val="480"/>
          <w:marRight w:val="0"/>
          <w:marTop w:val="0"/>
          <w:marBottom w:val="0"/>
          <w:divBdr>
            <w:top w:val="none" w:sz="0" w:space="0" w:color="auto"/>
            <w:left w:val="none" w:sz="0" w:space="0" w:color="auto"/>
            <w:bottom w:val="none" w:sz="0" w:space="0" w:color="auto"/>
            <w:right w:val="none" w:sz="0" w:space="0" w:color="auto"/>
          </w:divBdr>
        </w:div>
        <w:div w:id="1665664927">
          <w:marLeft w:val="480"/>
          <w:marRight w:val="0"/>
          <w:marTop w:val="0"/>
          <w:marBottom w:val="0"/>
          <w:divBdr>
            <w:top w:val="none" w:sz="0" w:space="0" w:color="auto"/>
            <w:left w:val="none" w:sz="0" w:space="0" w:color="auto"/>
            <w:bottom w:val="none" w:sz="0" w:space="0" w:color="auto"/>
            <w:right w:val="none" w:sz="0" w:space="0" w:color="auto"/>
          </w:divBdr>
        </w:div>
        <w:div w:id="1824807974">
          <w:marLeft w:val="480"/>
          <w:marRight w:val="0"/>
          <w:marTop w:val="0"/>
          <w:marBottom w:val="0"/>
          <w:divBdr>
            <w:top w:val="none" w:sz="0" w:space="0" w:color="auto"/>
            <w:left w:val="none" w:sz="0" w:space="0" w:color="auto"/>
            <w:bottom w:val="none" w:sz="0" w:space="0" w:color="auto"/>
            <w:right w:val="none" w:sz="0" w:space="0" w:color="auto"/>
          </w:divBdr>
        </w:div>
        <w:div w:id="862018158">
          <w:marLeft w:val="480"/>
          <w:marRight w:val="0"/>
          <w:marTop w:val="0"/>
          <w:marBottom w:val="0"/>
          <w:divBdr>
            <w:top w:val="none" w:sz="0" w:space="0" w:color="auto"/>
            <w:left w:val="none" w:sz="0" w:space="0" w:color="auto"/>
            <w:bottom w:val="none" w:sz="0" w:space="0" w:color="auto"/>
            <w:right w:val="none" w:sz="0" w:space="0" w:color="auto"/>
          </w:divBdr>
        </w:div>
        <w:div w:id="1281112831">
          <w:marLeft w:val="480"/>
          <w:marRight w:val="0"/>
          <w:marTop w:val="0"/>
          <w:marBottom w:val="0"/>
          <w:divBdr>
            <w:top w:val="none" w:sz="0" w:space="0" w:color="auto"/>
            <w:left w:val="none" w:sz="0" w:space="0" w:color="auto"/>
            <w:bottom w:val="none" w:sz="0" w:space="0" w:color="auto"/>
            <w:right w:val="none" w:sz="0" w:space="0" w:color="auto"/>
          </w:divBdr>
        </w:div>
        <w:div w:id="1866673249">
          <w:marLeft w:val="480"/>
          <w:marRight w:val="0"/>
          <w:marTop w:val="0"/>
          <w:marBottom w:val="0"/>
          <w:divBdr>
            <w:top w:val="none" w:sz="0" w:space="0" w:color="auto"/>
            <w:left w:val="none" w:sz="0" w:space="0" w:color="auto"/>
            <w:bottom w:val="none" w:sz="0" w:space="0" w:color="auto"/>
            <w:right w:val="none" w:sz="0" w:space="0" w:color="auto"/>
          </w:divBdr>
        </w:div>
        <w:div w:id="155458156">
          <w:marLeft w:val="480"/>
          <w:marRight w:val="0"/>
          <w:marTop w:val="0"/>
          <w:marBottom w:val="0"/>
          <w:divBdr>
            <w:top w:val="none" w:sz="0" w:space="0" w:color="auto"/>
            <w:left w:val="none" w:sz="0" w:space="0" w:color="auto"/>
            <w:bottom w:val="none" w:sz="0" w:space="0" w:color="auto"/>
            <w:right w:val="none" w:sz="0" w:space="0" w:color="auto"/>
          </w:divBdr>
        </w:div>
        <w:div w:id="1136412460">
          <w:marLeft w:val="480"/>
          <w:marRight w:val="0"/>
          <w:marTop w:val="0"/>
          <w:marBottom w:val="0"/>
          <w:divBdr>
            <w:top w:val="none" w:sz="0" w:space="0" w:color="auto"/>
            <w:left w:val="none" w:sz="0" w:space="0" w:color="auto"/>
            <w:bottom w:val="none" w:sz="0" w:space="0" w:color="auto"/>
            <w:right w:val="none" w:sz="0" w:space="0" w:color="auto"/>
          </w:divBdr>
        </w:div>
        <w:div w:id="1204610">
          <w:marLeft w:val="480"/>
          <w:marRight w:val="0"/>
          <w:marTop w:val="0"/>
          <w:marBottom w:val="0"/>
          <w:divBdr>
            <w:top w:val="none" w:sz="0" w:space="0" w:color="auto"/>
            <w:left w:val="none" w:sz="0" w:space="0" w:color="auto"/>
            <w:bottom w:val="none" w:sz="0" w:space="0" w:color="auto"/>
            <w:right w:val="none" w:sz="0" w:space="0" w:color="auto"/>
          </w:divBdr>
        </w:div>
        <w:div w:id="1379891653">
          <w:marLeft w:val="480"/>
          <w:marRight w:val="0"/>
          <w:marTop w:val="0"/>
          <w:marBottom w:val="0"/>
          <w:divBdr>
            <w:top w:val="none" w:sz="0" w:space="0" w:color="auto"/>
            <w:left w:val="none" w:sz="0" w:space="0" w:color="auto"/>
            <w:bottom w:val="none" w:sz="0" w:space="0" w:color="auto"/>
            <w:right w:val="none" w:sz="0" w:space="0" w:color="auto"/>
          </w:divBdr>
        </w:div>
        <w:div w:id="341317691">
          <w:marLeft w:val="480"/>
          <w:marRight w:val="0"/>
          <w:marTop w:val="0"/>
          <w:marBottom w:val="0"/>
          <w:divBdr>
            <w:top w:val="none" w:sz="0" w:space="0" w:color="auto"/>
            <w:left w:val="none" w:sz="0" w:space="0" w:color="auto"/>
            <w:bottom w:val="none" w:sz="0" w:space="0" w:color="auto"/>
            <w:right w:val="none" w:sz="0" w:space="0" w:color="auto"/>
          </w:divBdr>
        </w:div>
        <w:div w:id="792022882">
          <w:marLeft w:val="480"/>
          <w:marRight w:val="0"/>
          <w:marTop w:val="0"/>
          <w:marBottom w:val="0"/>
          <w:divBdr>
            <w:top w:val="none" w:sz="0" w:space="0" w:color="auto"/>
            <w:left w:val="none" w:sz="0" w:space="0" w:color="auto"/>
            <w:bottom w:val="none" w:sz="0" w:space="0" w:color="auto"/>
            <w:right w:val="none" w:sz="0" w:space="0" w:color="auto"/>
          </w:divBdr>
        </w:div>
      </w:divsChild>
    </w:div>
    <w:div w:id="26879110">
      <w:bodyDiv w:val="1"/>
      <w:marLeft w:val="0"/>
      <w:marRight w:val="0"/>
      <w:marTop w:val="0"/>
      <w:marBottom w:val="0"/>
      <w:divBdr>
        <w:top w:val="none" w:sz="0" w:space="0" w:color="auto"/>
        <w:left w:val="none" w:sz="0" w:space="0" w:color="auto"/>
        <w:bottom w:val="none" w:sz="0" w:space="0" w:color="auto"/>
        <w:right w:val="none" w:sz="0" w:space="0" w:color="auto"/>
      </w:divBdr>
    </w:div>
    <w:div w:id="118956091">
      <w:bodyDiv w:val="1"/>
      <w:marLeft w:val="0"/>
      <w:marRight w:val="0"/>
      <w:marTop w:val="0"/>
      <w:marBottom w:val="0"/>
      <w:divBdr>
        <w:top w:val="none" w:sz="0" w:space="0" w:color="auto"/>
        <w:left w:val="none" w:sz="0" w:space="0" w:color="auto"/>
        <w:bottom w:val="none" w:sz="0" w:space="0" w:color="auto"/>
        <w:right w:val="none" w:sz="0" w:space="0" w:color="auto"/>
      </w:divBdr>
    </w:div>
    <w:div w:id="154229056">
      <w:bodyDiv w:val="1"/>
      <w:marLeft w:val="0"/>
      <w:marRight w:val="0"/>
      <w:marTop w:val="0"/>
      <w:marBottom w:val="0"/>
      <w:divBdr>
        <w:top w:val="none" w:sz="0" w:space="0" w:color="auto"/>
        <w:left w:val="none" w:sz="0" w:space="0" w:color="auto"/>
        <w:bottom w:val="none" w:sz="0" w:space="0" w:color="auto"/>
        <w:right w:val="none" w:sz="0" w:space="0" w:color="auto"/>
      </w:divBdr>
    </w:div>
    <w:div w:id="195655889">
      <w:bodyDiv w:val="1"/>
      <w:marLeft w:val="0"/>
      <w:marRight w:val="0"/>
      <w:marTop w:val="0"/>
      <w:marBottom w:val="0"/>
      <w:divBdr>
        <w:top w:val="none" w:sz="0" w:space="0" w:color="auto"/>
        <w:left w:val="none" w:sz="0" w:space="0" w:color="auto"/>
        <w:bottom w:val="none" w:sz="0" w:space="0" w:color="auto"/>
        <w:right w:val="none" w:sz="0" w:space="0" w:color="auto"/>
      </w:divBdr>
    </w:div>
    <w:div w:id="329064529">
      <w:bodyDiv w:val="1"/>
      <w:marLeft w:val="0"/>
      <w:marRight w:val="0"/>
      <w:marTop w:val="0"/>
      <w:marBottom w:val="0"/>
      <w:divBdr>
        <w:top w:val="none" w:sz="0" w:space="0" w:color="auto"/>
        <w:left w:val="none" w:sz="0" w:space="0" w:color="auto"/>
        <w:bottom w:val="none" w:sz="0" w:space="0" w:color="auto"/>
        <w:right w:val="none" w:sz="0" w:space="0" w:color="auto"/>
      </w:divBdr>
    </w:div>
    <w:div w:id="393049554">
      <w:bodyDiv w:val="1"/>
      <w:marLeft w:val="0"/>
      <w:marRight w:val="0"/>
      <w:marTop w:val="0"/>
      <w:marBottom w:val="0"/>
      <w:divBdr>
        <w:top w:val="none" w:sz="0" w:space="0" w:color="auto"/>
        <w:left w:val="none" w:sz="0" w:space="0" w:color="auto"/>
        <w:bottom w:val="none" w:sz="0" w:space="0" w:color="auto"/>
        <w:right w:val="none" w:sz="0" w:space="0" w:color="auto"/>
      </w:divBdr>
    </w:div>
    <w:div w:id="459887125">
      <w:bodyDiv w:val="1"/>
      <w:marLeft w:val="0"/>
      <w:marRight w:val="0"/>
      <w:marTop w:val="0"/>
      <w:marBottom w:val="0"/>
      <w:divBdr>
        <w:top w:val="none" w:sz="0" w:space="0" w:color="auto"/>
        <w:left w:val="none" w:sz="0" w:space="0" w:color="auto"/>
        <w:bottom w:val="none" w:sz="0" w:space="0" w:color="auto"/>
        <w:right w:val="none" w:sz="0" w:space="0" w:color="auto"/>
      </w:divBdr>
    </w:div>
    <w:div w:id="486435746">
      <w:bodyDiv w:val="1"/>
      <w:marLeft w:val="0"/>
      <w:marRight w:val="0"/>
      <w:marTop w:val="0"/>
      <w:marBottom w:val="0"/>
      <w:divBdr>
        <w:top w:val="none" w:sz="0" w:space="0" w:color="auto"/>
        <w:left w:val="none" w:sz="0" w:space="0" w:color="auto"/>
        <w:bottom w:val="none" w:sz="0" w:space="0" w:color="auto"/>
        <w:right w:val="none" w:sz="0" w:space="0" w:color="auto"/>
      </w:divBdr>
    </w:div>
    <w:div w:id="513108321">
      <w:bodyDiv w:val="1"/>
      <w:marLeft w:val="0"/>
      <w:marRight w:val="0"/>
      <w:marTop w:val="0"/>
      <w:marBottom w:val="0"/>
      <w:divBdr>
        <w:top w:val="none" w:sz="0" w:space="0" w:color="auto"/>
        <w:left w:val="none" w:sz="0" w:space="0" w:color="auto"/>
        <w:bottom w:val="none" w:sz="0" w:space="0" w:color="auto"/>
        <w:right w:val="none" w:sz="0" w:space="0" w:color="auto"/>
      </w:divBdr>
    </w:div>
    <w:div w:id="563686950">
      <w:bodyDiv w:val="1"/>
      <w:marLeft w:val="0"/>
      <w:marRight w:val="0"/>
      <w:marTop w:val="0"/>
      <w:marBottom w:val="0"/>
      <w:divBdr>
        <w:top w:val="none" w:sz="0" w:space="0" w:color="auto"/>
        <w:left w:val="none" w:sz="0" w:space="0" w:color="auto"/>
        <w:bottom w:val="none" w:sz="0" w:space="0" w:color="auto"/>
        <w:right w:val="none" w:sz="0" w:space="0" w:color="auto"/>
      </w:divBdr>
    </w:div>
    <w:div w:id="594291481">
      <w:bodyDiv w:val="1"/>
      <w:marLeft w:val="0"/>
      <w:marRight w:val="0"/>
      <w:marTop w:val="0"/>
      <w:marBottom w:val="0"/>
      <w:divBdr>
        <w:top w:val="none" w:sz="0" w:space="0" w:color="auto"/>
        <w:left w:val="none" w:sz="0" w:space="0" w:color="auto"/>
        <w:bottom w:val="none" w:sz="0" w:space="0" w:color="auto"/>
        <w:right w:val="none" w:sz="0" w:space="0" w:color="auto"/>
      </w:divBdr>
    </w:div>
    <w:div w:id="620377214">
      <w:bodyDiv w:val="1"/>
      <w:marLeft w:val="0"/>
      <w:marRight w:val="0"/>
      <w:marTop w:val="0"/>
      <w:marBottom w:val="0"/>
      <w:divBdr>
        <w:top w:val="none" w:sz="0" w:space="0" w:color="auto"/>
        <w:left w:val="none" w:sz="0" w:space="0" w:color="auto"/>
        <w:bottom w:val="none" w:sz="0" w:space="0" w:color="auto"/>
        <w:right w:val="none" w:sz="0" w:space="0" w:color="auto"/>
      </w:divBdr>
    </w:div>
    <w:div w:id="672491407">
      <w:bodyDiv w:val="1"/>
      <w:marLeft w:val="0"/>
      <w:marRight w:val="0"/>
      <w:marTop w:val="0"/>
      <w:marBottom w:val="0"/>
      <w:divBdr>
        <w:top w:val="none" w:sz="0" w:space="0" w:color="auto"/>
        <w:left w:val="none" w:sz="0" w:space="0" w:color="auto"/>
        <w:bottom w:val="none" w:sz="0" w:space="0" w:color="auto"/>
        <w:right w:val="none" w:sz="0" w:space="0" w:color="auto"/>
      </w:divBdr>
    </w:div>
    <w:div w:id="699354704">
      <w:bodyDiv w:val="1"/>
      <w:marLeft w:val="0"/>
      <w:marRight w:val="0"/>
      <w:marTop w:val="0"/>
      <w:marBottom w:val="0"/>
      <w:divBdr>
        <w:top w:val="none" w:sz="0" w:space="0" w:color="auto"/>
        <w:left w:val="none" w:sz="0" w:space="0" w:color="auto"/>
        <w:bottom w:val="none" w:sz="0" w:space="0" w:color="auto"/>
        <w:right w:val="none" w:sz="0" w:space="0" w:color="auto"/>
      </w:divBdr>
      <w:divsChild>
        <w:div w:id="1706252510">
          <w:marLeft w:val="480"/>
          <w:marRight w:val="0"/>
          <w:marTop w:val="0"/>
          <w:marBottom w:val="0"/>
          <w:divBdr>
            <w:top w:val="none" w:sz="0" w:space="0" w:color="auto"/>
            <w:left w:val="none" w:sz="0" w:space="0" w:color="auto"/>
            <w:bottom w:val="none" w:sz="0" w:space="0" w:color="auto"/>
            <w:right w:val="none" w:sz="0" w:space="0" w:color="auto"/>
          </w:divBdr>
        </w:div>
        <w:div w:id="1735202396">
          <w:marLeft w:val="480"/>
          <w:marRight w:val="0"/>
          <w:marTop w:val="0"/>
          <w:marBottom w:val="0"/>
          <w:divBdr>
            <w:top w:val="none" w:sz="0" w:space="0" w:color="auto"/>
            <w:left w:val="none" w:sz="0" w:space="0" w:color="auto"/>
            <w:bottom w:val="none" w:sz="0" w:space="0" w:color="auto"/>
            <w:right w:val="none" w:sz="0" w:space="0" w:color="auto"/>
          </w:divBdr>
        </w:div>
        <w:div w:id="1484273911">
          <w:marLeft w:val="480"/>
          <w:marRight w:val="0"/>
          <w:marTop w:val="0"/>
          <w:marBottom w:val="0"/>
          <w:divBdr>
            <w:top w:val="none" w:sz="0" w:space="0" w:color="auto"/>
            <w:left w:val="none" w:sz="0" w:space="0" w:color="auto"/>
            <w:bottom w:val="none" w:sz="0" w:space="0" w:color="auto"/>
            <w:right w:val="none" w:sz="0" w:space="0" w:color="auto"/>
          </w:divBdr>
        </w:div>
        <w:div w:id="75631785">
          <w:marLeft w:val="480"/>
          <w:marRight w:val="0"/>
          <w:marTop w:val="0"/>
          <w:marBottom w:val="0"/>
          <w:divBdr>
            <w:top w:val="none" w:sz="0" w:space="0" w:color="auto"/>
            <w:left w:val="none" w:sz="0" w:space="0" w:color="auto"/>
            <w:bottom w:val="none" w:sz="0" w:space="0" w:color="auto"/>
            <w:right w:val="none" w:sz="0" w:space="0" w:color="auto"/>
          </w:divBdr>
        </w:div>
        <w:div w:id="916326628">
          <w:marLeft w:val="480"/>
          <w:marRight w:val="0"/>
          <w:marTop w:val="0"/>
          <w:marBottom w:val="0"/>
          <w:divBdr>
            <w:top w:val="none" w:sz="0" w:space="0" w:color="auto"/>
            <w:left w:val="none" w:sz="0" w:space="0" w:color="auto"/>
            <w:bottom w:val="none" w:sz="0" w:space="0" w:color="auto"/>
            <w:right w:val="none" w:sz="0" w:space="0" w:color="auto"/>
          </w:divBdr>
        </w:div>
        <w:div w:id="184448721">
          <w:marLeft w:val="480"/>
          <w:marRight w:val="0"/>
          <w:marTop w:val="0"/>
          <w:marBottom w:val="0"/>
          <w:divBdr>
            <w:top w:val="none" w:sz="0" w:space="0" w:color="auto"/>
            <w:left w:val="none" w:sz="0" w:space="0" w:color="auto"/>
            <w:bottom w:val="none" w:sz="0" w:space="0" w:color="auto"/>
            <w:right w:val="none" w:sz="0" w:space="0" w:color="auto"/>
          </w:divBdr>
        </w:div>
        <w:div w:id="1409232825">
          <w:marLeft w:val="480"/>
          <w:marRight w:val="0"/>
          <w:marTop w:val="0"/>
          <w:marBottom w:val="0"/>
          <w:divBdr>
            <w:top w:val="none" w:sz="0" w:space="0" w:color="auto"/>
            <w:left w:val="none" w:sz="0" w:space="0" w:color="auto"/>
            <w:bottom w:val="none" w:sz="0" w:space="0" w:color="auto"/>
            <w:right w:val="none" w:sz="0" w:space="0" w:color="auto"/>
          </w:divBdr>
        </w:div>
        <w:div w:id="1853717505">
          <w:marLeft w:val="480"/>
          <w:marRight w:val="0"/>
          <w:marTop w:val="0"/>
          <w:marBottom w:val="0"/>
          <w:divBdr>
            <w:top w:val="none" w:sz="0" w:space="0" w:color="auto"/>
            <w:left w:val="none" w:sz="0" w:space="0" w:color="auto"/>
            <w:bottom w:val="none" w:sz="0" w:space="0" w:color="auto"/>
            <w:right w:val="none" w:sz="0" w:space="0" w:color="auto"/>
          </w:divBdr>
        </w:div>
        <w:div w:id="1801651892">
          <w:marLeft w:val="480"/>
          <w:marRight w:val="0"/>
          <w:marTop w:val="0"/>
          <w:marBottom w:val="0"/>
          <w:divBdr>
            <w:top w:val="none" w:sz="0" w:space="0" w:color="auto"/>
            <w:left w:val="none" w:sz="0" w:space="0" w:color="auto"/>
            <w:bottom w:val="none" w:sz="0" w:space="0" w:color="auto"/>
            <w:right w:val="none" w:sz="0" w:space="0" w:color="auto"/>
          </w:divBdr>
        </w:div>
        <w:div w:id="690379461">
          <w:marLeft w:val="480"/>
          <w:marRight w:val="0"/>
          <w:marTop w:val="0"/>
          <w:marBottom w:val="0"/>
          <w:divBdr>
            <w:top w:val="none" w:sz="0" w:space="0" w:color="auto"/>
            <w:left w:val="none" w:sz="0" w:space="0" w:color="auto"/>
            <w:bottom w:val="none" w:sz="0" w:space="0" w:color="auto"/>
            <w:right w:val="none" w:sz="0" w:space="0" w:color="auto"/>
          </w:divBdr>
        </w:div>
        <w:div w:id="1605962245">
          <w:marLeft w:val="480"/>
          <w:marRight w:val="0"/>
          <w:marTop w:val="0"/>
          <w:marBottom w:val="0"/>
          <w:divBdr>
            <w:top w:val="none" w:sz="0" w:space="0" w:color="auto"/>
            <w:left w:val="none" w:sz="0" w:space="0" w:color="auto"/>
            <w:bottom w:val="none" w:sz="0" w:space="0" w:color="auto"/>
            <w:right w:val="none" w:sz="0" w:space="0" w:color="auto"/>
          </w:divBdr>
        </w:div>
        <w:div w:id="1525242978">
          <w:marLeft w:val="480"/>
          <w:marRight w:val="0"/>
          <w:marTop w:val="0"/>
          <w:marBottom w:val="0"/>
          <w:divBdr>
            <w:top w:val="none" w:sz="0" w:space="0" w:color="auto"/>
            <w:left w:val="none" w:sz="0" w:space="0" w:color="auto"/>
            <w:bottom w:val="none" w:sz="0" w:space="0" w:color="auto"/>
            <w:right w:val="none" w:sz="0" w:space="0" w:color="auto"/>
          </w:divBdr>
        </w:div>
        <w:div w:id="1103190890">
          <w:marLeft w:val="480"/>
          <w:marRight w:val="0"/>
          <w:marTop w:val="0"/>
          <w:marBottom w:val="0"/>
          <w:divBdr>
            <w:top w:val="none" w:sz="0" w:space="0" w:color="auto"/>
            <w:left w:val="none" w:sz="0" w:space="0" w:color="auto"/>
            <w:bottom w:val="none" w:sz="0" w:space="0" w:color="auto"/>
            <w:right w:val="none" w:sz="0" w:space="0" w:color="auto"/>
          </w:divBdr>
        </w:div>
        <w:div w:id="113142084">
          <w:marLeft w:val="480"/>
          <w:marRight w:val="0"/>
          <w:marTop w:val="0"/>
          <w:marBottom w:val="0"/>
          <w:divBdr>
            <w:top w:val="none" w:sz="0" w:space="0" w:color="auto"/>
            <w:left w:val="none" w:sz="0" w:space="0" w:color="auto"/>
            <w:bottom w:val="none" w:sz="0" w:space="0" w:color="auto"/>
            <w:right w:val="none" w:sz="0" w:space="0" w:color="auto"/>
          </w:divBdr>
        </w:div>
        <w:div w:id="134572641">
          <w:marLeft w:val="480"/>
          <w:marRight w:val="0"/>
          <w:marTop w:val="0"/>
          <w:marBottom w:val="0"/>
          <w:divBdr>
            <w:top w:val="none" w:sz="0" w:space="0" w:color="auto"/>
            <w:left w:val="none" w:sz="0" w:space="0" w:color="auto"/>
            <w:bottom w:val="none" w:sz="0" w:space="0" w:color="auto"/>
            <w:right w:val="none" w:sz="0" w:space="0" w:color="auto"/>
          </w:divBdr>
        </w:div>
        <w:div w:id="840003221">
          <w:marLeft w:val="480"/>
          <w:marRight w:val="0"/>
          <w:marTop w:val="0"/>
          <w:marBottom w:val="0"/>
          <w:divBdr>
            <w:top w:val="none" w:sz="0" w:space="0" w:color="auto"/>
            <w:left w:val="none" w:sz="0" w:space="0" w:color="auto"/>
            <w:bottom w:val="none" w:sz="0" w:space="0" w:color="auto"/>
            <w:right w:val="none" w:sz="0" w:space="0" w:color="auto"/>
          </w:divBdr>
        </w:div>
        <w:div w:id="2126192612">
          <w:marLeft w:val="480"/>
          <w:marRight w:val="0"/>
          <w:marTop w:val="0"/>
          <w:marBottom w:val="0"/>
          <w:divBdr>
            <w:top w:val="none" w:sz="0" w:space="0" w:color="auto"/>
            <w:left w:val="none" w:sz="0" w:space="0" w:color="auto"/>
            <w:bottom w:val="none" w:sz="0" w:space="0" w:color="auto"/>
            <w:right w:val="none" w:sz="0" w:space="0" w:color="auto"/>
          </w:divBdr>
        </w:div>
        <w:div w:id="1857227290">
          <w:marLeft w:val="480"/>
          <w:marRight w:val="0"/>
          <w:marTop w:val="0"/>
          <w:marBottom w:val="0"/>
          <w:divBdr>
            <w:top w:val="none" w:sz="0" w:space="0" w:color="auto"/>
            <w:left w:val="none" w:sz="0" w:space="0" w:color="auto"/>
            <w:bottom w:val="none" w:sz="0" w:space="0" w:color="auto"/>
            <w:right w:val="none" w:sz="0" w:space="0" w:color="auto"/>
          </w:divBdr>
        </w:div>
        <w:div w:id="271666030">
          <w:marLeft w:val="480"/>
          <w:marRight w:val="0"/>
          <w:marTop w:val="0"/>
          <w:marBottom w:val="0"/>
          <w:divBdr>
            <w:top w:val="none" w:sz="0" w:space="0" w:color="auto"/>
            <w:left w:val="none" w:sz="0" w:space="0" w:color="auto"/>
            <w:bottom w:val="none" w:sz="0" w:space="0" w:color="auto"/>
            <w:right w:val="none" w:sz="0" w:space="0" w:color="auto"/>
          </w:divBdr>
        </w:div>
        <w:div w:id="1276326514">
          <w:marLeft w:val="480"/>
          <w:marRight w:val="0"/>
          <w:marTop w:val="0"/>
          <w:marBottom w:val="0"/>
          <w:divBdr>
            <w:top w:val="none" w:sz="0" w:space="0" w:color="auto"/>
            <w:left w:val="none" w:sz="0" w:space="0" w:color="auto"/>
            <w:bottom w:val="none" w:sz="0" w:space="0" w:color="auto"/>
            <w:right w:val="none" w:sz="0" w:space="0" w:color="auto"/>
          </w:divBdr>
        </w:div>
        <w:div w:id="1674144704">
          <w:marLeft w:val="480"/>
          <w:marRight w:val="0"/>
          <w:marTop w:val="0"/>
          <w:marBottom w:val="0"/>
          <w:divBdr>
            <w:top w:val="none" w:sz="0" w:space="0" w:color="auto"/>
            <w:left w:val="none" w:sz="0" w:space="0" w:color="auto"/>
            <w:bottom w:val="none" w:sz="0" w:space="0" w:color="auto"/>
            <w:right w:val="none" w:sz="0" w:space="0" w:color="auto"/>
          </w:divBdr>
        </w:div>
        <w:div w:id="1551723153">
          <w:marLeft w:val="480"/>
          <w:marRight w:val="0"/>
          <w:marTop w:val="0"/>
          <w:marBottom w:val="0"/>
          <w:divBdr>
            <w:top w:val="none" w:sz="0" w:space="0" w:color="auto"/>
            <w:left w:val="none" w:sz="0" w:space="0" w:color="auto"/>
            <w:bottom w:val="none" w:sz="0" w:space="0" w:color="auto"/>
            <w:right w:val="none" w:sz="0" w:space="0" w:color="auto"/>
          </w:divBdr>
        </w:div>
        <w:div w:id="1374695995">
          <w:marLeft w:val="480"/>
          <w:marRight w:val="0"/>
          <w:marTop w:val="0"/>
          <w:marBottom w:val="0"/>
          <w:divBdr>
            <w:top w:val="none" w:sz="0" w:space="0" w:color="auto"/>
            <w:left w:val="none" w:sz="0" w:space="0" w:color="auto"/>
            <w:bottom w:val="none" w:sz="0" w:space="0" w:color="auto"/>
            <w:right w:val="none" w:sz="0" w:space="0" w:color="auto"/>
          </w:divBdr>
        </w:div>
        <w:div w:id="554312155">
          <w:marLeft w:val="480"/>
          <w:marRight w:val="0"/>
          <w:marTop w:val="0"/>
          <w:marBottom w:val="0"/>
          <w:divBdr>
            <w:top w:val="none" w:sz="0" w:space="0" w:color="auto"/>
            <w:left w:val="none" w:sz="0" w:space="0" w:color="auto"/>
            <w:bottom w:val="none" w:sz="0" w:space="0" w:color="auto"/>
            <w:right w:val="none" w:sz="0" w:space="0" w:color="auto"/>
          </w:divBdr>
        </w:div>
        <w:div w:id="1301808812">
          <w:marLeft w:val="480"/>
          <w:marRight w:val="0"/>
          <w:marTop w:val="0"/>
          <w:marBottom w:val="0"/>
          <w:divBdr>
            <w:top w:val="none" w:sz="0" w:space="0" w:color="auto"/>
            <w:left w:val="none" w:sz="0" w:space="0" w:color="auto"/>
            <w:bottom w:val="none" w:sz="0" w:space="0" w:color="auto"/>
            <w:right w:val="none" w:sz="0" w:space="0" w:color="auto"/>
          </w:divBdr>
        </w:div>
        <w:div w:id="179246388">
          <w:marLeft w:val="480"/>
          <w:marRight w:val="0"/>
          <w:marTop w:val="0"/>
          <w:marBottom w:val="0"/>
          <w:divBdr>
            <w:top w:val="none" w:sz="0" w:space="0" w:color="auto"/>
            <w:left w:val="none" w:sz="0" w:space="0" w:color="auto"/>
            <w:bottom w:val="none" w:sz="0" w:space="0" w:color="auto"/>
            <w:right w:val="none" w:sz="0" w:space="0" w:color="auto"/>
          </w:divBdr>
        </w:div>
        <w:div w:id="147523891">
          <w:marLeft w:val="480"/>
          <w:marRight w:val="0"/>
          <w:marTop w:val="0"/>
          <w:marBottom w:val="0"/>
          <w:divBdr>
            <w:top w:val="none" w:sz="0" w:space="0" w:color="auto"/>
            <w:left w:val="none" w:sz="0" w:space="0" w:color="auto"/>
            <w:bottom w:val="none" w:sz="0" w:space="0" w:color="auto"/>
            <w:right w:val="none" w:sz="0" w:space="0" w:color="auto"/>
          </w:divBdr>
        </w:div>
        <w:div w:id="1695419546">
          <w:marLeft w:val="480"/>
          <w:marRight w:val="0"/>
          <w:marTop w:val="0"/>
          <w:marBottom w:val="0"/>
          <w:divBdr>
            <w:top w:val="none" w:sz="0" w:space="0" w:color="auto"/>
            <w:left w:val="none" w:sz="0" w:space="0" w:color="auto"/>
            <w:bottom w:val="none" w:sz="0" w:space="0" w:color="auto"/>
            <w:right w:val="none" w:sz="0" w:space="0" w:color="auto"/>
          </w:divBdr>
        </w:div>
        <w:div w:id="1845775976">
          <w:marLeft w:val="480"/>
          <w:marRight w:val="0"/>
          <w:marTop w:val="0"/>
          <w:marBottom w:val="0"/>
          <w:divBdr>
            <w:top w:val="none" w:sz="0" w:space="0" w:color="auto"/>
            <w:left w:val="none" w:sz="0" w:space="0" w:color="auto"/>
            <w:bottom w:val="none" w:sz="0" w:space="0" w:color="auto"/>
            <w:right w:val="none" w:sz="0" w:space="0" w:color="auto"/>
          </w:divBdr>
        </w:div>
        <w:div w:id="456873841">
          <w:marLeft w:val="480"/>
          <w:marRight w:val="0"/>
          <w:marTop w:val="0"/>
          <w:marBottom w:val="0"/>
          <w:divBdr>
            <w:top w:val="none" w:sz="0" w:space="0" w:color="auto"/>
            <w:left w:val="none" w:sz="0" w:space="0" w:color="auto"/>
            <w:bottom w:val="none" w:sz="0" w:space="0" w:color="auto"/>
            <w:right w:val="none" w:sz="0" w:space="0" w:color="auto"/>
          </w:divBdr>
        </w:div>
        <w:div w:id="929697627">
          <w:marLeft w:val="480"/>
          <w:marRight w:val="0"/>
          <w:marTop w:val="0"/>
          <w:marBottom w:val="0"/>
          <w:divBdr>
            <w:top w:val="none" w:sz="0" w:space="0" w:color="auto"/>
            <w:left w:val="none" w:sz="0" w:space="0" w:color="auto"/>
            <w:bottom w:val="none" w:sz="0" w:space="0" w:color="auto"/>
            <w:right w:val="none" w:sz="0" w:space="0" w:color="auto"/>
          </w:divBdr>
        </w:div>
        <w:div w:id="740955197">
          <w:marLeft w:val="480"/>
          <w:marRight w:val="0"/>
          <w:marTop w:val="0"/>
          <w:marBottom w:val="0"/>
          <w:divBdr>
            <w:top w:val="none" w:sz="0" w:space="0" w:color="auto"/>
            <w:left w:val="none" w:sz="0" w:space="0" w:color="auto"/>
            <w:bottom w:val="none" w:sz="0" w:space="0" w:color="auto"/>
            <w:right w:val="none" w:sz="0" w:space="0" w:color="auto"/>
          </w:divBdr>
        </w:div>
        <w:div w:id="38819375">
          <w:marLeft w:val="480"/>
          <w:marRight w:val="0"/>
          <w:marTop w:val="0"/>
          <w:marBottom w:val="0"/>
          <w:divBdr>
            <w:top w:val="none" w:sz="0" w:space="0" w:color="auto"/>
            <w:left w:val="none" w:sz="0" w:space="0" w:color="auto"/>
            <w:bottom w:val="none" w:sz="0" w:space="0" w:color="auto"/>
            <w:right w:val="none" w:sz="0" w:space="0" w:color="auto"/>
          </w:divBdr>
        </w:div>
        <w:div w:id="2103606058">
          <w:marLeft w:val="480"/>
          <w:marRight w:val="0"/>
          <w:marTop w:val="0"/>
          <w:marBottom w:val="0"/>
          <w:divBdr>
            <w:top w:val="none" w:sz="0" w:space="0" w:color="auto"/>
            <w:left w:val="none" w:sz="0" w:space="0" w:color="auto"/>
            <w:bottom w:val="none" w:sz="0" w:space="0" w:color="auto"/>
            <w:right w:val="none" w:sz="0" w:space="0" w:color="auto"/>
          </w:divBdr>
        </w:div>
        <w:div w:id="485975678">
          <w:marLeft w:val="480"/>
          <w:marRight w:val="0"/>
          <w:marTop w:val="0"/>
          <w:marBottom w:val="0"/>
          <w:divBdr>
            <w:top w:val="none" w:sz="0" w:space="0" w:color="auto"/>
            <w:left w:val="none" w:sz="0" w:space="0" w:color="auto"/>
            <w:bottom w:val="none" w:sz="0" w:space="0" w:color="auto"/>
            <w:right w:val="none" w:sz="0" w:space="0" w:color="auto"/>
          </w:divBdr>
        </w:div>
        <w:div w:id="288167028">
          <w:marLeft w:val="480"/>
          <w:marRight w:val="0"/>
          <w:marTop w:val="0"/>
          <w:marBottom w:val="0"/>
          <w:divBdr>
            <w:top w:val="none" w:sz="0" w:space="0" w:color="auto"/>
            <w:left w:val="none" w:sz="0" w:space="0" w:color="auto"/>
            <w:bottom w:val="none" w:sz="0" w:space="0" w:color="auto"/>
            <w:right w:val="none" w:sz="0" w:space="0" w:color="auto"/>
          </w:divBdr>
        </w:div>
      </w:divsChild>
    </w:div>
    <w:div w:id="804154798">
      <w:bodyDiv w:val="1"/>
      <w:marLeft w:val="0"/>
      <w:marRight w:val="0"/>
      <w:marTop w:val="0"/>
      <w:marBottom w:val="0"/>
      <w:divBdr>
        <w:top w:val="none" w:sz="0" w:space="0" w:color="auto"/>
        <w:left w:val="none" w:sz="0" w:space="0" w:color="auto"/>
        <w:bottom w:val="none" w:sz="0" w:space="0" w:color="auto"/>
        <w:right w:val="none" w:sz="0" w:space="0" w:color="auto"/>
      </w:divBdr>
      <w:divsChild>
        <w:div w:id="1709988229">
          <w:marLeft w:val="480"/>
          <w:marRight w:val="0"/>
          <w:marTop w:val="0"/>
          <w:marBottom w:val="0"/>
          <w:divBdr>
            <w:top w:val="none" w:sz="0" w:space="0" w:color="auto"/>
            <w:left w:val="none" w:sz="0" w:space="0" w:color="auto"/>
            <w:bottom w:val="none" w:sz="0" w:space="0" w:color="auto"/>
            <w:right w:val="none" w:sz="0" w:space="0" w:color="auto"/>
          </w:divBdr>
        </w:div>
        <w:div w:id="1720201010">
          <w:marLeft w:val="480"/>
          <w:marRight w:val="0"/>
          <w:marTop w:val="0"/>
          <w:marBottom w:val="0"/>
          <w:divBdr>
            <w:top w:val="none" w:sz="0" w:space="0" w:color="auto"/>
            <w:left w:val="none" w:sz="0" w:space="0" w:color="auto"/>
            <w:bottom w:val="none" w:sz="0" w:space="0" w:color="auto"/>
            <w:right w:val="none" w:sz="0" w:space="0" w:color="auto"/>
          </w:divBdr>
        </w:div>
        <w:div w:id="825316379">
          <w:marLeft w:val="480"/>
          <w:marRight w:val="0"/>
          <w:marTop w:val="0"/>
          <w:marBottom w:val="0"/>
          <w:divBdr>
            <w:top w:val="none" w:sz="0" w:space="0" w:color="auto"/>
            <w:left w:val="none" w:sz="0" w:space="0" w:color="auto"/>
            <w:bottom w:val="none" w:sz="0" w:space="0" w:color="auto"/>
            <w:right w:val="none" w:sz="0" w:space="0" w:color="auto"/>
          </w:divBdr>
        </w:div>
        <w:div w:id="740642403">
          <w:marLeft w:val="480"/>
          <w:marRight w:val="0"/>
          <w:marTop w:val="0"/>
          <w:marBottom w:val="0"/>
          <w:divBdr>
            <w:top w:val="none" w:sz="0" w:space="0" w:color="auto"/>
            <w:left w:val="none" w:sz="0" w:space="0" w:color="auto"/>
            <w:bottom w:val="none" w:sz="0" w:space="0" w:color="auto"/>
            <w:right w:val="none" w:sz="0" w:space="0" w:color="auto"/>
          </w:divBdr>
        </w:div>
        <w:div w:id="1053457765">
          <w:marLeft w:val="480"/>
          <w:marRight w:val="0"/>
          <w:marTop w:val="0"/>
          <w:marBottom w:val="0"/>
          <w:divBdr>
            <w:top w:val="none" w:sz="0" w:space="0" w:color="auto"/>
            <w:left w:val="none" w:sz="0" w:space="0" w:color="auto"/>
            <w:bottom w:val="none" w:sz="0" w:space="0" w:color="auto"/>
            <w:right w:val="none" w:sz="0" w:space="0" w:color="auto"/>
          </w:divBdr>
        </w:div>
        <w:div w:id="827523797">
          <w:marLeft w:val="480"/>
          <w:marRight w:val="0"/>
          <w:marTop w:val="0"/>
          <w:marBottom w:val="0"/>
          <w:divBdr>
            <w:top w:val="none" w:sz="0" w:space="0" w:color="auto"/>
            <w:left w:val="none" w:sz="0" w:space="0" w:color="auto"/>
            <w:bottom w:val="none" w:sz="0" w:space="0" w:color="auto"/>
            <w:right w:val="none" w:sz="0" w:space="0" w:color="auto"/>
          </w:divBdr>
        </w:div>
        <w:div w:id="742410867">
          <w:marLeft w:val="480"/>
          <w:marRight w:val="0"/>
          <w:marTop w:val="0"/>
          <w:marBottom w:val="0"/>
          <w:divBdr>
            <w:top w:val="none" w:sz="0" w:space="0" w:color="auto"/>
            <w:left w:val="none" w:sz="0" w:space="0" w:color="auto"/>
            <w:bottom w:val="none" w:sz="0" w:space="0" w:color="auto"/>
            <w:right w:val="none" w:sz="0" w:space="0" w:color="auto"/>
          </w:divBdr>
        </w:div>
        <w:div w:id="1251504040">
          <w:marLeft w:val="480"/>
          <w:marRight w:val="0"/>
          <w:marTop w:val="0"/>
          <w:marBottom w:val="0"/>
          <w:divBdr>
            <w:top w:val="none" w:sz="0" w:space="0" w:color="auto"/>
            <w:left w:val="none" w:sz="0" w:space="0" w:color="auto"/>
            <w:bottom w:val="none" w:sz="0" w:space="0" w:color="auto"/>
            <w:right w:val="none" w:sz="0" w:space="0" w:color="auto"/>
          </w:divBdr>
        </w:div>
        <w:div w:id="991104967">
          <w:marLeft w:val="480"/>
          <w:marRight w:val="0"/>
          <w:marTop w:val="0"/>
          <w:marBottom w:val="0"/>
          <w:divBdr>
            <w:top w:val="none" w:sz="0" w:space="0" w:color="auto"/>
            <w:left w:val="none" w:sz="0" w:space="0" w:color="auto"/>
            <w:bottom w:val="none" w:sz="0" w:space="0" w:color="auto"/>
            <w:right w:val="none" w:sz="0" w:space="0" w:color="auto"/>
          </w:divBdr>
        </w:div>
        <w:div w:id="1259097528">
          <w:marLeft w:val="480"/>
          <w:marRight w:val="0"/>
          <w:marTop w:val="0"/>
          <w:marBottom w:val="0"/>
          <w:divBdr>
            <w:top w:val="none" w:sz="0" w:space="0" w:color="auto"/>
            <w:left w:val="none" w:sz="0" w:space="0" w:color="auto"/>
            <w:bottom w:val="none" w:sz="0" w:space="0" w:color="auto"/>
            <w:right w:val="none" w:sz="0" w:space="0" w:color="auto"/>
          </w:divBdr>
        </w:div>
        <w:div w:id="553279347">
          <w:marLeft w:val="480"/>
          <w:marRight w:val="0"/>
          <w:marTop w:val="0"/>
          <w:marBottom w:val="0"/>
          <w:divBdr>
            <w:top w:val="none" w:sz="0" w:space="0" w:color="auto"/>
            <w:left w:val="none" w:sz="0" w:space="0" w:color="auto"/>
            <w:bottom w:val="none" w:sz="0" w:space="0" w:color="auto"/>
            <w:right w:val="none" w:sz="0" w:space="0" w:color="auto"/>
          </w:divBdr>
        </w:div>
        <w:div w:id="1552155128">
          <w:marLeft w:val="480"/>
          <w:marRight w:val="0"/>
          <w:marTop w:val="0"/>
          <w:marBottom w:val="0"/>
          <w:divBdr>
            <w:top w:val="none" w:sz="0" w:space="0" w:color="auto"/>
            <w:left w:val="none" w:sz="0" w:space="0" w:color="auto"/>
            <w:bottom w:val="none" w:sz="0" w:space="0" w:color="auto"/>
            <w:right w:val="none" w:sz="0" w:space="0" w:color="auto"/>
          </w:divBdr>
        </w:div>
        <w:div w:id="64571086">
          <w:marLeft w:val="480"/>
          <w:marRight w:val="0"/>
          <w:marTop w:val="0"/>
          <w:marBottom w:val="0"/>
          <w:divBdr>
            <w:top w:val="none" w:sz="0" w:space="0" w:color="auto"/>
            <w:left w:val="none" w:sz="0" w:space="0" w:color="auto"/>
            <w:bottom w:val="none" w:sz="0" w:space="0" w:color="auto"/>
            <w:right w:val="none" w:sz="0" w:space="0" w:color="auto"/>
          </w:divBdr>
        </w:div>
        <w:div w:id="1640721622">
          <w:marLeft w:val="480"/>
          <w:marRight w:val="0"/>
          <w:marTop w:val="0"/>
          <w:marBottom w:val="0"/>
          <w:divBdr>
            <w:top w:val="none" w:sz="0" w:space="0" w:color="auto"/>
            <w:left w:val="none" w:sz="0" w:space="0" w:color="auto"/>
            <w:bottom w:val="none" w:sz="0" w:space="0" w:color="auto"/>
            <w:right w:val="none" w:sz="0" w:space="0" w:color="auto"/>
          </w:divBdr>
        </w:div>
        <w:div w:id="2053916655">
          <w:marLeft w:val="480"/>
          <w:marRight w:val="0"/>
          <w:marTop w:val="0"/>
          <w:marBottom w:val="0"/>
          <w:divBdr>
            <w:top w:val="none" w:sz="0" w:space="0" w:color="auto"/>
            <w:left w:val="none" w:sz="0" w:space="0" w:color="auto"/>
            <w:bottom w:val="none" w:sz="0" w:space="0" w:color="auto"/>
            <w:right w:val="none" w:sz="0" w:space="0" w:color="auto"/>
          </w:divBdr>
        </w:div>
        <w:div w:id="909384650">
          <w:marLeft w:val="480"/>
          <w:marRight w:val="0"/>
          <w:marTop w:val="0"/>
          <w:marBottom w:val="0"/>
          <w:divBdr>
            <w:top w:val="none" w:sz="0" w:space="0" w:color="auto"/>
            <w:left w:val="none" w:sz="0" w:space="0" w:color="auto"/>
            <w:bottom w:val="none" w:sz="0" w:space="0" w:color="auto"/>
            <w:right w:val="none" w:sz="0" w:space="0" w:color="auto"/>
          </w:divBdr>
        </w:div>
        <w:div w:id="899511958">
          <w:marLeft w:val="480"/>
          <w:marRight w:val="0"/>
          <w:marTop w:val="0"/>
          <w:marBottom w:val="0"/>
          <w:divBdr>
            <w:top w:val="none" w:sz="0" w:space="0" w:color="auto"/>
            <w:left w:val="none" w:sz="0" w:space="0" w:color="auto"/>
            <w:bottom w:val="none" w:sz="0" w:space="0" w:color="auto"/>
            <w:right w:val="none" w:sz="0" w:space="0" w:color="auto"/>
          </w:divBdr>
        </w:div>
        <w:div w:id="248539583">
          <w:marLeft w:val="480"/>
          <w:marRight w:val="0"/>
          <w:marTop w:val="0"/>
          <w:marBottom w:val="0"/>
          <w:divBdr>
            <w:top w:val="none" w:sz="0" w:space="0" w:color="auto"/>
            <w:left w:val="none" w:sz="0" w:space="0" w:color="auto"/>
            <w:bottom w:val="none" w:sz="0" w:space="0" w:color="auto"/>
            <w:right w:val="none" w:sz="0" w:space="0" w:color="auto"/>
          </w:divBdr>
        </w:div>
        <w:div w:id="1664818952">
          <w:marLeft w:val="480"/>
          <w:marRight w:val="0"/>
          <w:marTop w:val="0"/>
          <w:marBottom w:val="0"/>
          <w:divBdr>
            <w:top w:val="none" w:sz="0" w:space="0" w:color="auto"/>
            <w:left w:val="none" w:sz="0" w:space="0" w:color="auto"/>
            <w:bottom w:val="none" w:sz="0" w:space="0" w:color="auto"/>
            <w:right w:val="none" w:sz="0" w:space="0" w:color="auto"/>
          </w:divBdr>
        </w:div>
        <w:div w:id="51082891">
          <w:marLeft w:val="480"/>
          <w:marRight w:val="0"/>
          <w:marTop w:val="0"/>
          <w:marBottom w:val="0"/>
          <w:divBdr>
            <w:top w:val="none" w:sz="0" w:space="0" w:color="auto"/>
            <w:left w:val="none" w:sz="0" w:space="0" w:color="auto"/>
            <w:bottom w:val="none" w:sz="0" w:space="0" w:color="auto"/>
            <w:right w:val="none" w:sz="0" w:space="0" w:color="auto"/>
          </w:divBdr>
        </w:div>
        <w:div w:id="1533346363">
          <w:marLeft w:val="480"/>
          <w:marRight w:val="0"/>
          <w:marTop w:val="0"/>
          <w:marBottom w:val="0"/>
          <w:divBdr>
            <w:top w:val="none" w:sz="0" w:space="0" w:color="auto"/>
            <w:left w:val="none" w:sz="0" w:space="0" w:color="auto"/>
            <w:bottom w:val="none" w:sz="0" w:space="0" w:color="auto"/>
            <w:right w:val="none" w:sz="0" w:space="0" w:color="auto"/>
          </w:divBdr>
        </w:div>
        <w:div w:id="436219703">
          <w:marLeft w:val="480"/>
          <w:marRight w:val="0"/>
          <w:marTop w:val="0"/>
          <w:marBottom w:val="0"/>
          <w:divBdr>
            <w:top w:val="none" w:sz="0" w:space="0" w:color="auto"/>
            <w:left w:val="none" w:sz="0" w:space="0" w:color="auto"/>
            <w:bottom w:val="none" w:sz="0" w:space="0" w:color="auto"/>
            <w:right w:val="none" w:sz="0" w:space="0" w:color="auto"/>
          </w:divBdr>
        </w:div>
        <w:div w:id="1561863630">
          <w:marLeft w:val="480"/>
          <w:marRight w:val="0"/>
          <w:marTop w:val="0"/>
          <w:marBottom w:val="0"/>
          <w:divBdr>
            <w:top w:val="none" w:sz="0" w:space="0" w:color="auto"/>
            <w:left w:val="none" w:sz="0" w:space="0" w:color="auto"/>
            <w:bottom w:val="none" w:sz="0" w:space="0" w:color="auto"/>
            <w:right w:val="none" w:sz="0" w:space="0" w:color="auto"/>
          </w:divBdr>
        </w:div>
        <w:div w:id="1453938016">
          <w:marLeft w:val="480"/>
          <w:marRight w:val="0"/>
          <w:marTop w:val="0"/>
          <w:marBottom w:val="0"/>
          <w:divBdr>
            <w:top w:val="none" w:sz="0" w:space="0" w:color="auto"/>
            <w:left w:val="none" w:sz="0" w:space="0" w:color="auto"/>
            <w:bottom w:val="none" w:sz="0" w:space="0" w:color="auto"/>
            <w:right w:val="none" w:sz="0" w:space="0" w:color="auto"/>
          </w:divBdr>
        </w:div>
        <w:div w:id="1737432827">
          <w:marLeft w:val="480"/>
          <w:marRight w:val="0"/>
          <w:marTop w:val="0"/>
          <w:marBottom w:val="0"/>
          <w:divBdr>
            <w:top w:val="none" w:sz="0" w:space="0" w:color="auto"/>
            <w:left w:val="none" w:sz="0" w:space="0" w:color="auto"/>
            <w:bottom w:val="none" w:sz="0" w:space="0" w:color="auto"/>
            <w:right w:val="none" w:sz="0" w:space="0" w:color="auto"/>
          </w:divBdr>
        </w:div>
        <w:div w:id="654916292">
          <w:marLeft w:val="480"/>
          <w:marRight w:val="0"/>
          <w:marTop w:val="0"/>
          <w:marBottom w:val="0"/>
          <w:divBdr>
            <w:top w:val="none" w:sz="0" w:space="0" w:color="auto"/>
            <w:left w:val="none" w:sz="0" w:space="0" w:color="auto"/>
            <w:bottom w:val="none" w:sz="0" w:space="0" w:color="auto"/>
            <w:right w:val="none" w:sz="0" w:space="0" w:color="auto"/>
          </w:divBdr>
        </w:div>
        <w:div w:id="2005930912">
          <w:marLeft w:val="480"/>
          <w:marRight w:val="0"/>
          <w:marTop w:val="0"/>
          <w:marBottom w:val="0"/>
          <w:divBdr>
            <w:top w:val="none" w:sz="0" w:space="0" w:color="auto"/>
            <w:left w:val="none" w:sz="0" w:space="0" w:color="auto"/>
            <w:bottom w:val="none" w:sz="0" w:space="0" w:color="auto"/>
            <w:right w:val="none" w:sz="0" w:space="0" w:color="auto"/>
          </w:divBdr>
        </w:div>
        <w:div w:id="1989089528">
          <w:marLeft w:val="480"/>
          <w:marRight w:val="0"/>
          <w:marTop w:val="0"/>
          <w:marBottom w:val="0"/>
          <w:divBdr>
            <w:top w:val="none" w:sz="0" w:space="0" w:color="auto"/>
            <w:left w:val="none" w:sz="0" w:space="0" w:color="auto"/>
            <w:bottom w:val="none" w:sz="0" w:space="0" w:color="auto"/>
            <w:right w:val="none" w:sz="0" w:space="0" w:color="auto"/>
          </w:divBdr>
        </w:div>
        <w:div w:id="1678655280">
          <w:marLeft w:val="480"/>
          <w:marRight w:val="0"/>
          <w:marTop w:val="0"/>
          <w:marBottom w:val="0"/>
          <w:divBdr>
            <w:top w:val="none" w:sz="0" w:space="0" w:color="auto"/>
            <w:left w:val="none" w:sz="0" w:space="0" w:color="auto"/>
            <w:bottom w:val="none" w:sz="0" w:space="0" w:color="auto"/>
            <w:right w:val="none" w:sz="0" w:space="0" w:color="auto"/>
          </w:divBdr>
        </w:div>
        <w:div w:id="606234103">
          <w:marLeft w:val="480"/>
          <w:marRight w:val="0"/>
          <w:marTop w:val="0"/>
          <w:marBottom w:val="0"/>
          <w:divBdr>
            <w:top w:val="none" w:sz="0" w:space="0" w:color="auto"/>
            <w:left w:val="none" w:sz="0" w:space="0" w:color="auto"/>
            <w:bottom w:val="none" w:sz="0" w:space="0" w:color="auto"/>
            <w:right w:val="none" w:sz="0" w:space="0" w:color="auto"/>
          </w:divBdr>
        </w:div>
        <w:div w:id="1310287084">
          <w:marLeft w:val="480"/>
          <w:marRight w:val="0"/>
          <w:marTop w:val="0"/>
          <w:marBottom w:val="0"/>
          <w:divBdr>
            <w:top w:val="none" w:sz="0" w:space="0" w:color="auto"/>
            <w:left w:val="none" w:sz="0" w:space="0" w:color="auto"/>
            <w:bottom w:val="none" w:sz="0" w:space="0" w:color="auto"/>
            <w:right w:val="none" w:sz="0" w:space="0" w:color="auto"/>
          </w:divBdr>
        </w:div>
        <w:div w:id="1379471871">
          <w:marLeft w:val="480"/>
          <w:marRight w:val="0"/>
          <w:marTop w:val="0"/>
          <w:marBottom w:val="0"/>
          <w:divBdr>
            <w:top w:val="none" w:sz="0" w:space="0" w:color="auto"/>
            <w:left w:val="none" w:sz="0" w:space="0" w:color="auto"/>
            <w:bottom w:val="none" w:sz="0" w:space="0" w:color="auto"/>
            <w:right w:val="none" w:sz="0" w:space="0" w:color="auto"/>
          </w:divBdr>
        </w:div>
        <w:div w:id="1634403734">
          <w:marLeft w:val="480"/>
          <w:marRight w:val="0"/>
          <w:marTop w:val="0"/>
          <w:marBottom w:val="0"/>
          <w:divBdr>
            <w:top w:val="none" w:sz="0" w:space="0" w:color="auto"/>
            <w:left w:val="none" w:sz="0" w:space="0" w:color="auto"/>
            <w:bottom w:val="none" w:sz="0" w:space="0" w:color="auto"/>
            <w:right w:val="none" w:sz="0" w:space="0" w:color="auto"/>
          </w:divBdr>
        </w:div>
        <w:div w:id="1299645220">
          <w:marLeft w:val="480"/>
          <w:marRight w:val="0"/>
          <w:marTop w:val="0"/>
          <w:marBottom w:val="0"/>
          <w:divBdr>
            <w:top w:val="none" w:sz="0" w:space="0" w:color="auto"/>
            <w:left w:val="none" w:sz="0" w:space="0" w:color="auto"/>
            <w:bottom w:val="none" w:sz="0" w:space="0" w:color="auto"/>
            <w:right w:val="none" w:sz="0" w:space="0" w:color="auto"/>
          </w:divBdr>
        </w:div>
        <w:div w:id="123810666">
          <w:marLeft w:val="480"/>
          <w:marRight w:val="0"/>
          <w:marTop w:val="0"/>
          <w:marBottom w:val="0"/>
          <w:divBdr>
            <w:top w:val="none" w:sz="0" w:space="0" w:color="auto"/>
            <w:left w:val="none" w:sz="0" w:space="0" w:color="auto"/>
            <w:bottom w:val="none" w:sz="0" w:space="0" w:color="auto"/>
            <w:right w:val="none" w:sz="0" w:space="0" w:color="auto"/>
          </w:divBdr>
        </w:div>
        <w:div w:id="1992516519">
          <w:marLeft w:val="480"/>
          <w:marRight w:val="0"/>
          <w:marTop w:val="0"/>
          <w:marBottom w:val="0"/>
          <w:divBdr>
            <w:top w:val="none" w:sz="0" w:space="0" w:color="auto"/>
            <w:left w:val="none" w:sz="0" w:space="0" w:color="auto"/>
            <w:bottom w:val="none" w:sz="0" w:space="0" w:color="auto"/>
            <w:right w:val="none" w:sz="0" w:space="0" w:color="auto"/>
          </w:divBdr>
        </w:div>
      </w:divsChild>
    </w:div>
    <w:div w:id="836111163">
      <w:bodyDiv w:val="1"/>
      <w:marLeft w:val="0"/>
      <w:marRight w:val="0"/>
      <w:marTop w:val="0"/>
      <w:marBottom w:val="0"/>
      <w:divBdr>
        <w:top w:val="none" w:sz="0" w:space="0" w:color="auto"/>
        <w:left w:val="none" w:sz="0" w:space="0" w:color="auto"/>
        <w:bottom w:val="none" w:sz="0" w:space="0" w:color="auto"/>
        <w:right w:val="none" w:sz="0" w:space="0" w:color="auto"/>
      </w:divBdr>
    </w:div>
    <w:div w:id="877083577">
      <w:bodyDiv w:val="1"/>
      <w:marLeft w:val="0"/>
      <w:marRight w:val="0"/>
      <w:marTop w:val="0"/>
      <w:marBottom w:val="0"/>
      <w:divBdr>
        <w:top w:val="none" w:sz="0" w:space="0" w:color="auto"/>
        <w:left w:val="none" w:sz="0" w:space="0" w:color="auto"/>
        <w:bottom w:val="none" w:sz="0" w:space="0" w:color="auto"/>
        <w:right w:val="none" w:sz="0" w:space="0" w:color="auto"/>
      </w:divBdr>
    </w:div>
    <w:div w:id="903180433">
      <w:bodyDiv w:val="1"/>
      <w:marLeft w:val="0"/>
      <w:marRight w:val="0"/>
      <w:marTop w:val="0"/>
      <w:marBottom w:val="0"/>
      <w:divBdr>
        <w:top w:val="none" w:sz="0" w:space="0" w:color="auto"/>
        <w:left w:val="none" w:sz="0" w:space="0" w:color="auto"/>
        <w:bottom w:val="none" w:sz="0" w:space="0" w:color="auto"/>
        <w:right w:val="none" w:sz="0" w:space="0" w:color="auto"/>
      </w:divBdr>
    </w:div>
    <w:div w:id="909851929">
      <w:bodyDiv w:val="1"/>
      <w:marLeft w:val="0"/>
      <w:marRight w:val="0"/>
      <w:marTop w:val="0"/>
      <w:marBottom w:val="0"/>
      <w:divBdr>
        <w:top w:val="none" w:sz="0" w:space="0" w:color="auto"/>
        <w:left w:val="none" w:sz="0" w:space="0" w:color="auto"/>
        <w:bottom w:val="none" w:sz="0" w:space="0" w:color="auto"/>
        <w:right w:val="none" w:sz="0" w:space="0" w:color="auto"/>
      </w:divBdr>
    </w:div>
    <w:div w:id="916941863">
      <w:bodyDiv w:val="1"/>
      <w:marLeft w:val="0"/>
      <w:marRight w:val="0"/>
      <w:marTop w:val="0"/>
      <w:marBottom w:val="0"/>
      <w:divBdr>
        <w:top w:val="none" w:sz="0" w:space="0" w:color="auto"/>
        <w:left w:val="none" w:sz="0" w:space="0" w:color="auto"/>
        <w:bottom w:val="none" w:sz="0" w:space="0" w:color="auto"/>
        <w:right w:val="none" w:sz="0" w:space="0" w:color="auto"/>
      </w:divBdr>
    </w:div>
    <w:div w:id="1005521361">
      <w:bodyDiv w:val="1"/>
      <w:marLeft w:val="0"/>
      <w:marRight w:val="0"/>
      <w:marTop w:val="0"/>
      <w:marBottom w:val="0"/>
      <w:divBdr>
        <w:top w:val="none" w:sz="0" w:space="0" w:color="auto"/>
        <w:left w:val="none" w:sz="0" w:space="0" w:color="auto"/>
        <w:bottom w:val="none" w:sz="0" w:space="0" w:color="auto"/>
        <w:right w:val="none" w:sz="0" w:space="0" w:color="auto"/>
      </w:divBdr>
    </w:div>
    <w:div w:id="1028066736">
      <w:bodyDiv w:val="1"/>
      <w:marLeft w:val="0"/>
      <w:marRight w:val="0"/>
      <w:marTop w:val="0"/>
      <w:marBottom w:val="0"/>
      <w:divBdr>
        <w:top w:val="none" w:sz="0" w:space="0" w:color="auto"/>
        <w:left w:val="none" w:sz="0" w:space="0" w:color="auto"/>
        <w:bottom w:val="none" w:sz="0" w:space="0" w:color="auto"/>
        <w:right w:val="none" w:sz="0" w:space="0" w:color="auto"/>
      </w:divBdr>
    </w:div>
    <w:div w:id="1053501481">
      <w:bodyDiv w:val="1"/>
      <w:marLeft w:val="0"/>
      <w:marRight w:val="0"/>
      <w:marTop w:val="0"/>
      <w:marBottom w:val="0"/>
      <w:divBdr>
        <w:top w:val="none" w:sz="0" w:space="0" w:color="auto"/>
        <w:left w:val="none" w:sz="0" w:space="0" w:color="auto"/>
        <w:bottom w:val="none" w:sz="0" w:space="0" w:color="auto"/>
        <w:right w:val="none" w:sz="0" w:space="0" w:color="auto"/>
      </w:divBdr>
    </w:div>
    <w:div w:id="1055472320">
      <w:bodyDiv w:val="1"/>
      <w:marLeft w:val="0"/>
      <w:marRight w:val="0"/>
      <w:marTop w:val="0"/>
      <w:marBottom w:val="0"/>
      <w:divBdr>
        <w:top w:val="none" w:sz="0" w:space="0" w:color="auto"/>
        <w:left w:val="none" w:sz="0" w:space="0" w:color="auto"/>
        <w:bottom w:val="none" w:sz="0" w:space="0" w:color="auto"/>
        <w:right w:val="none" w:sz="0" w:space="0" w:color="auto"/>
      </w:divBdr>
      <w:divsChild>
        <w:div w:id="1099718963">
          <w:marLeft w:val="480"/>
          <w:marRight w:val="0"/>
          <w:marTop w:val="0"/>
          <w:marBottom w:val="0"/>
          <w:divBdr>
            <w:top w:val="none" w:sz="0" w:space="0" w:color="auto"/>
            <w:left w:val="none" w:sz="0" w:space="0" w:color="auto"/>
            <w:bottom w:val="none" w:sz="0" w:space="0" w:color="auto"/>
            <w:right w:val="none" w:sz="0" w:space="0" w:color="auto"/>
          </w:divBdr>
        </w:div>
        <w:div w:id="214125395">
          <w:marLeft w:val="480"/>
          <w:marRight w:val="0"/>
          <w:marTop w:val="0"/>
          <w:marBottom w:val="0"/>
          <w:divBdr>
            <w:top w:val="none" w:sz="0" w:space="0" w:color="auto"/>
            <w:left w:val="none" w:sz="0" w:space="0" w:color="auto"/>
            <w:bottom w:val="none" w:sz="0" w:space="0" w:color="auto"/>
            <w:right w:val="none" w:sz="0" w:space="0" w:color="auto"/>
          </w:divBdr>
        </w:div>
        <w:div w:id="1618103492">
          <w:marLeft w:val="480"/>
          <w:marRight w:val="0"/>
          <w:marTop w:val="0"/>
          <w:marBottom w:val="0"/>
          <w:divBdr>
            <w:top w:val="none" w:sz="0" w:space="0" w:color="auto"/>
            <w:left w:val="none" w:sz="0" w:space="0" w:color="auto"/>
            <w:bottom w:val="none" w:sz="0" w:space="0" w:color="auto"/>
            <w:right w:val="none" w:sz="0" w:space="0" w:color="auto"/>
          </w:divBdr>
        </w:div>
        <w:div w:id="265583813">
          <w:marLeft w:val="480"/>
          <w:marRight w:val="0"/>
          <w:marTop w:val="0"/>
          <w:marBottom w:val="0"/>
          <w:divBdr>
            <w:top w:val="none" w:sz="0" w:space="0" w:color="auto"/>
            <w:left w:val="none" w:sz="0" w:space="0" w:color="auto"/>
            <w:bottom w:val="none" w:sz="0" w:space="0" w:color="auto"/>
            <w:right w:val="none" w:sz="0" w:space="0" w:color="auto"/>
          </w:divBdr>
        </w:div>
        <w:div w:id="1069576180">
          <w:marLeft w:val="480"/>
          <w:marRight w:val="0"/>
          <w:marTop w:val="0"/>
          <w:marBottom w:val="0"/>
          <w:divBdr>
            <w:top w:val="none" w:sz="0" w:space="0" w:color="auto"/>
            <w:left w:val="none" w:sz="0" w:space="0" w:color="auto"/>
            <w:bottom w:val="none" w:sz="0" w:space="0" w:color="auto"/>
            <w:right w:val="none" w:sz="0" w:space="0" w:color="auto"/>
          </w:divBdr>
        </w:div>
        <w:div w:id="2094353610">
          <w:marLeft w:val="480"/>
          <w:marRight w:val="0"/>
          <w:marTop w:val="0"/>
          <w:marBottom w:val="0"/>
          <w:divBdr>
            <w:top w:val="none" w:sz="0" w:space="0" w:color="auto"/>
            <w:left w:val="none" w:sz="0" w:space="0" w:color="auto"/>
            <w:bottom w:val="none" w:sz="0" w:space="0" w:color="auto"/>
            <w:right w:val="none" w:sz="0" w:space="0" w:color="auto"/>
          </w:divBdr>
        </w:div>
        <w:div w:id="2046371742">
          <w:marLeft w:val="480"/>
          <w:marRight w:val="0"/>
          <w:marTop w:val="0"/>
          <w:marBottom w:val="0"/>
          <w:divBdr>
            <w:top w:val="none" w:sz="0" w:space="0" w:color="auto"/>
            <w:left w:val="none" w:sz="0" w:space="0" w:color="auto"/>
            <w:bottom w:val="none" w:sz="0" w:space="0" w:color="auto"/>
            <w:right w:val="none" w:sz="0" w:space="0" w:color="auto"/>
          </w:divBdr>
        </w:div>
        <w:div w:id="1802115382">
          <w:marLeft w:val="480"/>
          <w:marRight w:val="0"/>
          <w:marTop w:val="0"/>
          <w:marBottom w:val="0"/>
          <w:divBdr>
            <w:top w:val="none" w:sz="0" w:space="0" w:color="auto"/>
            <w:left w:val="none" w:sz="0" w:space="0" w:color="auto"/>
            <w:bottom w:val="none" w:sz="0" w:space="0" w:color="auto"/>
            <w:right w:val="none" w:sz="0" w:space="0" w:color="auto"/>
          </w:divBdr>
        </w:div>
        <w:div w:id="1045637466">
          <w:marLeft w:val="480"/>
          <w:marRight w:val="0"/>
          <w:marTop w:val="0"/>
          <w:marBottom w:val="0"/>
          <w:divBdr>
            <w:top w:val="none" w:sz="0" w:space="0" w:color="auto"/>
            <w:left w:val="none" w:sz="0" w:space="0" w:color="auto"/>
            <w:bottom w:val="none" w:sz="0" w:space="0" w:color="auto"/>
            <w:right w:val="none" w:sz="0" w:space="0" w:color="auto"/>
          </w:divBdr>
        </w:div>
        <w:div w:id="14356748">
          <w:marLeft w:val="480"/>
          <w:marRight w:val="0"/>
          <w:marTop w:val="0"/>
          <w:marBottom w:val="0"/>
          <w:divBdr>
            <w:top w:val="none" w:sz="0" w:space="0" w:color="auto"/>
            <w:left w:val="none" w:sz="0" w:space="0" w:color="auto"/>
            <w:bottom w:val="none" w:sz="0" w:space="0" w:color="auto"/>
            <w:right w:val="none" w:sz="0" w:space="0" w:color="auto"/>
          </w:divBdr>
        </w:div>
        <w:div w:id="327252770">
          <w:marLeft w:val="480"/>
          <w:marRight w:val="0"/>
          <w:marTop w:val="0"/>
          <w:marBottom w:val="0"/>
          <w:divBdr>
            <w:top w:val="none" w:sz="0" w:space="0" w:color="auto"/>
            <w:left w:val="none" w:sz="0" w:space="0" w:color="auto"/>
            <w:bottom w:val="none" w:sz="0" w:space="0" w:color="auto"/>
            <w:right w:val="none" w:sz="0" w:space="0" w:color="auto"/>
          </w:divBdr>
        </w:div>
        <w:div w:id="120660718">
          <w:marLeft w:val="480"/>
          <w:marRight w:val="0"/>
          <w:marTop w:val="0"/>
          <w:marBottom w:val="0"/>
          <w:divBdr>
            <w:top w:val="none" w:sz="0" w:space="0" w:color="auto"/>
            <w:left w:val="none" w:sz="0" w:space="0" w:color="auto"/>
            <w:bottom w:val="none" w:sz="0" w:space="0" w:color="auto"/>
            <w:right w:val="none" w:sz="0" w:space="0" w:color="auto"/>
          </w:divBdr>
        </w:div>
        <w:div w:id="421684546">
          <w:marLeft w:val="480"/>
          <w:marRight w:val="0"/>
          <w:marTop w:val="0"/>
          <w:marBottom w:val="0"/>
          <w:divBdr>
            <w:top w:val="none" w:sz="0" w:space="0" w:color="auto"/>
            <w:left w:val="none" w:sz="0" w:space="0" w:color="auto"/>
            <w:bottom w:val="none" w:sz="0" w:space="0" w:color="auto"/>
            <w:right w:val="none" w:sz="0" w:space="0" w:color="auto"/>
          </w:divBdr>
        </w:div>
        <w:div w:id="1121068024">
          <w:marLeft w:val="480"/>
          <w:marRight w:val="0"/>
          <w:marTop w:val="0"/>
          <w:marBottom w:val="0"/>
          <w:divBdr>
            <w:top w:val="none" w:sz="0" w:space="0" w:color="auto"/>
            <w:left w:val="none" w:sz="0" w:space="0" w:color="auto"/>
            <w:bottom w:val="none" w:sz="0" w:space="0" w:color="auto"/>
            <w:right w:val="none" w:sz="0" w:space="0" w:color="auto"/>
          </w:divBdr>
        </w:div>
        <w:div w:id="68112648">
          <w:marLeft w:val="480"/>
          <w:marRight w:val="0"/>
          <w:marTop w:val="0"/>
          <w:marBottom w:val="0"/>
          <w:divBdr>
            <w:top w:val="none" w:sz="0" w:space="0" w:color="auto"/>
            <w:left w:val="none" w:sz="0" w:space="0" w:color="auto"/>
            <w:bottom w:val="none" w:sz="0" w:space="0" w:color="auto"/>
            <w:right w:val="none" w:sz="0" w:space="0" w:color="auto"/>
          </w:divBdr>
        </w:div>
        <w:div w:id="833031887">
          <w:marLeft w:val="480"/>
          <w:marRight w:val="0"/>
          <w:marTop w:val="0"/>
          <w:marBottom w:val="0"/>
          <w:divBdr>
            <w:top w:val="none" w:sz="0" w:space="0" w:color="auto"/>
            <w:left w:val="none" w:sz="0" w:space="0" w:color="auto"/>
            <w:bottom w:val="none" w:sz="0" w:space="0" w:color="auto"/>
            <w:right w:val="none" w:sz="0" w:space="0" w:color="auto"/>
          </w:divBdr>
        </w:div>
        <w:div w:id="501508119">
          <w:marLeft w:val="480"/>
          <w:marRight w:val="0"/>
          <w:marTop w:val="0"/>
          <w:marBottom w:val="0"/>
          <w:divBdr>
            <w:top w:val="none" w:sz="0" w:space="0" w:color="auto"/>
            <w:left w:val="none" w:sz="0" w:space="0" w:color="auto"/>
            <w:bottom w:val="none" w:sz="0" w:space="0" w:color="auto"/>
            <w:right w:val="none" w:sz="0" w:space="0" w:color="auto"/>
          </w:divBdr>
        </w:div>
        <w:div w:id="1696923894">
          <w:marLeft w:val="480"/>
          <w:marRight w:val="0"/>
          <w:marTop w:val="0"/>
          <w:marBottom w:val="0"/>
          <w:divBdr>
            <w:top w:val="none" w:sz="0" w:space="0" w:color="auto"/>
            <w:left w:val="none" w:sz="0" w:space="0" w:color="auto"/>
            <w:bottom w:val="none" w:sz="0" w:space="0" w:color="auto"/>
            <w:right w:val="none" w:sz="0" w:space="0" w:color="auto"/>
          </w:divBdr>
        </w:div>
        <w:div w:id="1432705314">
          <w:marLeft w:val="480"/>
          <w:marRight w:val="0"/>
          <w:marTop w:val="0"/>
          <w:marBottom w:val="0"/>
          <w:divBdr>
            <w:top w:val="none" w:sz="0" w:space="0" w:color="auto"/>
            <w:left w:val="none" w:sz="0" w:space="0" w:color="auto"/>
            <w:bottom w:val="none" w:sz="0" w:space="0" w:color="auto"/>
            <w:right w:val="none" w:sz="0" w:space="0" w:color="auto"/>
          </w:divBdr>
        </w:div>
        <w:div w:id="388580307">
          <w:marLeft w:val="480"/>
          <w:marRight w:val="0"/>
          <w:marTop w:val="0"/>
          <w:marBottom w:val="0"/>
          <w:divBdr>
            <w:top w:val="none" w:sz="0" w:space="0" w:color="auto"/>
            <w:left w:val="none" w:sz="0" w:space="0" w:color="auto"/>
            <w:bottom w:val="none" w:sz="0" w:space="0" w:color="auto"/>
            <w:right w:val="none" w:sz="0" w:space="0" w:color="auto"/>
          </w:divBdr>
        </w:div>
        <w:div w:id="95760364">
          <w:marLeft w:val="480"/>
          <w:marRight w:val="0"/>
          <w:marTop w:val="0"/>
          <w:marBottom w:val="0"/>
          <w:divBdr>
            <w:top w:val="none" w:sz="0" w:space="0" w:color="auto"/>
            <w:left w:val="none" w:sz="0" w:space="0" w:color="auto"/>
            <w:bottom w:val="none" w:sz="0" w:space="0" w:color="auto"/>
            <w:right w:val="none" w:sz="0" w:space="0" w:color="auto"/>
          </w:divBdr>
        </w:div>
        <w:div w:id="303705359">
          <w:marLeft w:val="480"/>
          <w:marRight w:val="0"/>
          <w:marTop w:val="0"/>
          <w:marBottom w:val="0"/>
          <w:divBdr>
            <w:top w:val="none" w:sz="0" w:space="0" w:color="auto"/>
            <w:left w:val="none" w:sz="0" w:space="0" w:color="auto"/>
            <w:bottom w:val="none" w:sz="0" w:space="0" w:color="auto"/>
            <w:right w:val="none" w:sz="0" w:space="0" w:color="auto"/>
          </w:divBdr>
        </w:div>
        <w:div w:id="460809269">
          <w:marLeft w:val="480"/>
          <w:marRight w:val="0"/>
          <w:marTop w:val="0"/>
          <w:marBottom w:val="0"/>
          <w:divBdr>
            <w:top w:val="none" w:sz="0" w:space="0" w:color="auto"/>
            <w:left w:val="none" w:sz="0" w:space="0" w:color="auto"/>
            <w:bottom w:val="none" w:sz="0" w:space="0" w:color="auto"/>
            <w:right w:val="none" w:sz="0" w:space="0" w:color="auto"/>
          </w:divBdr>
        </w:div>
        <w:div w:id="1616136035">
          <w:marLeft w:val="480"/>
          <w:marRight w:val="0"/>
          <w:marTop w:val="0"/>
          <w:marBottom w:val="0"/>
          <w:divBdr>
            <w:top w:val="none" w:sz="0" w:space="0" w:color="auto"/>
            <w:left w:val="none" w:sz="0" w:space="0" w:color="auto"/>
            <w:bottom w:val="none" w:sz="0" w:space="0" w:color="auto"/>
            <w:right w:val="none" w:sz="0" w:space="0" w:color="auto"/>
          </w:divBdr>
        </w:div>
        <w:div w:id="740103075">
          <w:marLeft w:val="480"/>
          <w:marRight w:val="0"/>
          <w:marTop w:val="0"/>
          <w:marBottom w:val="0"/>
          <w:divBdr>
            <w:top w:val="none" w:sz="0" w:space="0" w:color="auto"/>
            <w:left w:val="none" w:sz="0" w:space="0" w:color="auto"/>
            <w:bottom w:val="none" w:sz="0" w:space="0" w:color="auto"/>
            <w:right w:val="none" w:sz="0" w:space="0" w:color="auto"/>
          </w:divBdr>
        </w:div>
        <w:div w:id="1878158174">
          <w:marLeft w:val="480"/>
          <w:marRight w:val="0"/>
          <w:marTop w:val="0"/>
          <w:marBottom w:val="0"/>
          <w:divBdr>
            <w:top w:val="none" w:sz="0" w:space="0" w:color="auto"/>
            <w:left w:val="none" w:sz="0" w:space="0" w:color="auto"/>
            <w:bottom w:val="none" w:sz="0" w:space="0" w:color="auto"/>
            <w:right w:val="none" w:sz="0" w:space="0" w:color="auto"/>
          </w:divBdr>
        </w:div>
        <w:div w:id="244153079">
          <w:marLeft w:val="480"/>
          <w:marRight w:val="0"/>
          <w:marTop w:val="0"/>
          <w:marBottom w:val="0"/>
          <w:divBdr>
            <w:top w:val="none" w:sz="0" w:space="0" w:color="auto"/>
            <w:left w:val="none" w:sz="0" w:space="0" w:color="auto"/>
            <w:bottom w:val="none" w:sz="0" w:space="0" w:color="auto"/>
            <w:right w:val="none" w:sz="0" w:space="0" w:color="auto"/>
          </w:divBdr>
        </w:div>
        <w:div w:id="1990205324">
          <w:marLeft w:val="480"/>
          <w:marRight w:val="0"/>
          <w:marTop w:val="0"/>
          <w:marBottom w:val="0"/>
          <w:divBdr>
            <w:top w:val="none" w:sz="0" w:space="0" w:color="auto"/>
            <w:left w:val="none" w:sz="0" w:space="0" w:color="auto"/>
            <w:bottom w:val="none" w:sz="0" w:space="0" w:color="auto"/>
            <w:right w:val="none" w:sz="0" w:space="0" w:color="auto"/>
          </w:divBdr>
        </w:div>
        <w:div w:id="1268460688">
          <w:marLeft w:val="480"/>
          <w:marRight w:val="0"/>
          <w:marTop w:val="0"/>
          <w:marBottom w:val="0"/>
          <w:divBdr>
            <w:top w:val="none" w:sz="0" w:space="0" w:color="auto"/>
            <w:left w:val="none" w:sz="0" w:space="0" w:color="auto"/>
            <w:bottom w:val="none" w:sz="0" w:space="0" w:color="auto"/>
            <w:right w:val="none" w:sz="0" w:space="0" w:color="auto"/>
          </w:divBdr>
        </w:div>
        <w:div w:id="575630704">
          <w:marLeft w:val="480"/>
          <w:marRight w:val="0"/>
          <w:marTop w:val="0"/>
          <w:marBottom w:val="0"/>
          <w:divBdr>
            <w:top w:val="none" w:sz="0" w:space="0" w:color="auto"/>
            <w:left w:val="none" w:sz="0" w:space="0" w:color="auto"/>
            <w:bottom w:val="none" w:sz="0" w:space="0" w:color="auto"/>
            <w:right w:val="none" w:sz="0" w:space="0" w:color="auto"/>
          </w:divBdr>
        </w:div>
        <w:div w:id="76825249">
          <w:marLeft w:val="480"/>
          <w:marRight w:val="0"/>
          <w:marTop w:val="0"/>
          <w:marBottom w:val="0"/>
          <w:divBdr>
            <w:top w:val="none" w:sz="0" w:space="0" w:color="auto"/>
            <w:left w:val="none" w:sz="0" w:space="0" w:color="auto"/>
            <w:bottom w:val="none" w:sz="0" w:space="0" w:color="auto"/>
            <w:right w:val="none" w:sz="0" w:space="0" w:color="auto"/>
          </w:divBdr>
        </w:div>
        <w:div w:id="1077752579">
          <w:marLeft w:val="480"/>
          <w:marRight w:val="0"/>
          <w:marTop w:val="0"/>
          <w:marBottom w:val="0"/>
          <w:divBdr>
            <w:top w:val="none" w:sz="0" w:space="0" w:color="auto"/>
            <w:left w:val="none" w:sz="0" w:space="0" w:color="auto"/>
            <w:bottom w:val="none" w:sz="0" w:space="0" w:color="auto"/>
            <w:right w:val="none" w:sz="0" w:space="0" w:color="auto"/>
          </w:divBdr>
        </w:div>
        <w:div w:id="294260029">
          <w:marLeft w:val="480"/>
          <w:marRight w:val="0"/>
          <w:marTop w:val="0"/>
          <w:marBottom w:val="0"/>
          <w:divBdr>
            <w:top w:val="none" w:sz="0" w:space="0" w:color="auto"/>
            <w:left w:val="none" w:sz="0" w:space="0" w:color="auto"/>
            <w:bottom w:val="none" w:sz="0" w:space="0" w:color="auto"/>
            <w:right w:val="none" w:sz="0" w:space="0" w:color="auto"/>
          </w:divBdr>
        </w:div>
        <w:div w:id="1899853437">
          <w:marLeft w:val="480"/>
          <w:marRight w:val="0"/>
          <w:marTop w:val="0"/>
          <w:marBottom w:val="0"/>
          <w:divBdr>
            <w:top w:val="none" w:sz="0" w:space="0" w:color="auto"/>
            <w:left w:val="none" w:sz="0" w:space="0" w:color="auto"/>
            <w:bottom w:val="none" w:sz="0" w:space="0" w:color="auto"/>
            <w:right w:val="none" w:sz="0" w:space="0" w:color="auto"/>
          </w:divBdr>
        </w:div>
        <w:div w:id="1032917541">
          <w:marLeft w:val="480"/>
          <w:marRight w:val="0"/>
          <w:marTop w:val="0"/>
          <w:marBottom w:val="0"/>
          <w:divBdr>
            <w:top w:val="none" w:sz="0" w:space="0" w:color="auto"/>
            <w:left w:val="none" w:sz="0" w:space="0" w:color="auto"/>
            <w:bottom w:val="none" w:sz="0" w:space="0" w:color="auto"/>
            <w:right w:val="none" w:sz="0" w:space="0" w:color="auto"/>
          </w:divBdr>
        </w:div>
        <w:div w:id="616913339">
          <w:marLeft w:val="480"/>
          <w:marRight w:val="0"/>
          <w:marTop w:val="0"/>
          <w:marBottom w:val="0"/>
          <w:divBdr>
            <w:top w:val="none" w:sz="0" w:space="0" w:color="auto"/>
            <w:left w:val="none" w:sz="0" w:space="0" w:color="auto"/>
            <w:bottom w:val="none" w:sz="0" w:space="0" w:color="auto"/>
            <w:right w:val="none" w:sz="0" w:space="0" w:color="auto"/>
          </w:divBdr>
        </w:div>
        <w:div w:id="1998725971">
          <w:marLeft w:val="480"/>
          <w:marRight w:val="0"/>
          <w:marTop w:val="0"/>
          <w:marBottom w:val="0"/>
          <w:divBdr>
            <w:top w:val="none" w:sz="0" w:space="0" w:color="auto"/>
            <w:left w:val="none" w:sz="0" w:space="0" w:color="auto"/>
            <w:bottom w:val="none" w:sz="0" w:space="0" w:color="auto"/>
            <w:right w:val="none" w:sz="0" w:space="0" w:color="auto"/>
          </w:divBdr>
        </w:div>
      </w:divsChild>
    </w:div>
    <w:div w:id="1057436335">
      <w:bodyDiv w:val="1"/>
      <w:marLeft w:val="0"/>
      <w:marRight w:val="0"/>
      <w:marTop w:val="0"/>
      <w:marBottom w:val="0"/>
      <w:divBdr>
        <w:top w:val="none" w:sz="0" w:space="0" w:color="auto"/>
        <w:left w:val="none" w:sz="0" w:space="0" w:color="auto"/>
        <w:bottom w:val="none" w:sz="0" w:space="0" w:color="auto"/>
        <w:right w:val="none" w:sz="0" w:space="0" w:color="auto"/>
      </w:divBdr>
    </w:div>
    <w:div w:id="1104229819">
      <w:bodyDiv w:val="1"/>
      <w:marLeft w:val="0"/>
      <w:marRight w:val="0"/>
      <w:marTop w:val="0"/>
      <w:marBottom w:val="0"/>
      <w:divBdr>
        <w:top w:val="none" w:sz="0" w:space="0" w:color="auto"/>
        <w:left w:val="none" w:sz="0" w:space="0" w:color="auto"/>
        <w:bottom w:val="none" w:sz="0" w:space="0" w:color="auto"/>
        <w:right w:val="none" w:sz="0" w:space="0" w:color="auto"/>
      </w:divBdr>
    </w:div>
    <w:div w:id="1130785981">
      <w:bodyDiv w:val="1"/>
      <w:marLeft w:val="0"/>
      <w:marRight w:val="0"/>
      <w:marTop w:val="0"/>
      <w:marBottom w:val="0"/>
      <w:divBdr>
        <w:top w:val="none" w:sz="0" w:space="0" w:color="auto"/>
        <w:left w:val="none" w:sz="0" w:space="0" w:color="auto"/>
        <w:bottom w:val="none" w:sz="0" w:space="0" w:color="auto"/>
        <w:right w:val="none" w:sz="0" w:space="0" w:color="auto"/>
      </w:divBdr>
    </w:div>
    <w:div w:id="1221937382">
      <w:bodyDiv w:val="1"/>
      <w:marLeft w:val="0"/>
      <w:marRight w:val="0"/>
      <w:marTop w:val="0"/>
      <w:marBottom w:val="0"/>
      <w:divBdr>
        <w:top w:val="none" w:sz="0" w:space="0" w:color="auto"/>
        <w:left w:val="none" w:sz="0" w:space="0" w:color="auto"/>
        <w:bottom w:val="none" w:sz="0" w:space="0" w:color="auto"/>
        <w:right w:val="none" w:sz="0" w:space="0" w:color="auto"/>
      </w:divBdr>
    </w:div>
    <w:div w:id="1277830158">
      <w:bodyDiv w:val="1"/>
      <w:marLeft w:val="0"/>
      <w:marRight w:val="0"/>
      <w:marTop w:val="0"/>
      <w:marBottom w:val="0"/>
      <w:divBdr>
        <w:top w:val="none" w:sz="0" w:space="0" w:color="auto"/>
        <w:left w:val="none" w:sz="0" w:space="0" w:color="auto"/>
        <w:bottom w:val="none" w:sz="0" w:space="0" w:color="auto"/>
        <w:right w:val="none" w:sz="0" w:space="0" w:color="auto"/>
      </w:divBdr>
    </w:div>
    <w:div w:id="1330980839">
      <w:bodyDiv w:val="1"/>
      <w:marLeft w:val="0"/>
      <w:marRight w:val="0"/>
      <w:marTop w:val="0"/>
      <w:marBottom w:val="0"/>
      <w:divBdr>
        <w:top w:val="none" w:sz="0" w:space="0" w:color="auto"/>
        <w:left w:val="none" w:sz="0" w:space="0" w:color="auto"/>
        <w:bottom w:val="none" w:sz="0" w:space="0" w:color="auto"/>
        <w:right w:val="none" w:sz="0" w:space="0" w:color="auto"/>
      </w:divBdr>
    </w:div>
    <w:div w:id="1371147845">
      <w:bodyDiv w:val="1"/>
      <w:marLeft w:val="0"/>
      <w:marRight w:val="0"/>
      <w:marTop w:val="0"/>
      <w:marBottom w:val="0"/>
      <w:divBdr>
        <w:top w:val="none" w:sz="0" w:space="0" w:color="auto"/>
        <w:left w:val="none" w:sz="0" w:space="0" w:color="auto"/>
        <w:bottom w:val="none" w:sz="0" w:space="0" w:color="auto"/>
        <w:right w:val="none" w:sz="0" w:space="0" w:color="auto"/>
      </w:divBdr>
    </w:div>
    <w:div w:id="1372657189">
      <w:bodyDiv w:val="1"/>
      <w:marLeft w:val="0"/>
      <w:marRight w:val="0"/>
      <w:marTop w:val="0"/>
      <w:marBottom w:val="0"/>
      <w:divBdr>
        <w:top w:val="none" w:sz="0" w:space="0" w:color="auto"/>
        <w:left w:val="none" w:sz="0" w:space="0" w:color="auto"/>
        <w:bottom w:val="none" w:sz="0" w:space="0" w:color="auto"/>
        <w:right w:val="none" w:sz="0" w:space="0" w:color="auto"/>
      </w:divBdr>
    </w:div>
    <w:div w:id="1408261563">
      <w:bodyDiv w:val="1"/>
      <w:marLeft w:val="0"/>
      <w:marRight w:val="0"/>
      <w:marTop w:val="0"/>
      <w:marBottom w:val="0"/>
      <w:divBdr>
        <w:top w:val="none" w:sz="0" w:space="0" w:color="auto"/>
        <w:left w:val="none" w:sz="0" w:space="0" w:color="auto"/>
        <w:bottom w:val="none" w:sz="0" w:space="0" w:color="auto"/>
        <w:right w:val="none" w:sz="0" w:space="0" w:color="auto"/>
      </w:divBdr>
      <w:divsChild>
        <w:div w:id="1476797215">
          <w:marLeft w:val="480"/>
          <w:marRight w:val="0"/>
          <w:marTop w:val="0"/>
          <w:marBottom w:val="0"/>
          <w:divBdr>
            <w:top w:val="none" w:sz="0" w:space="0" w:color="auto"/>
            <w:left w:val="none" w:sz="0" w:space="0" w:color="auto"/>
            <w:bottom w:val="none" w:sz="0" w:space="0" w:color="auto"/>
            <w:right w:val="none" w:sz="0" w:space="0" w:color="auto"/>
          </w:divBdr>
        </w:div>
        <w:div w:id="1911695021">
          <w:marLeft w:val="480"/>
          <w:marRight w:val="0"/>
          <w:marTop w:val="0"/>
          <w:marBottom w:val="0"/>
          <w:divBdr>
            <w:top w:val="none" w:sz="0" w:space="0" w:color="auto"/>
            <w:left w:val="none" w:sz="0" w:space="0" w:color="auto"/>
            <w:bottom w:val="none" w:sz="0" w:space="0" w:color="auto"/>
            <w:right w:val="none" w:sz="0" w:space="0" w:color="auto"/>
          </w:divBdr>
        </w:div>
        <w:div w:id="1031805173">
          <w:marLeft w:val="480"/>
          <w:marRight w:val="0"/>
          <w:marTop w:val="0"/>
          <w:marBottom w:val="0"/>
          <w:divBdr>
            <w:top w:val="none" w:sz="0" w:space="0" w:color="auto"/>
            <w:left w:val="none" w:sz="0" w:space="0" w:color="auto"/>
            <w:bottom w:val="none" w:sz="0" w:space="0" w:color="auto"/>
            <w:right w:val="none" w:sz="0" w:space="0" w:color="auto"/>
          </w:divBdr>
        </w:div>
        <w:div w:id="137578399">
          <w:marLeft w:val="480"/>
          <w:marRight w:val="0"/>
          <w:marTop w:val="0"/>
          <w:marBottom w:val="0"/>
          <w:divBdr>
            <w:top w:val="none" w:sz="0" w:space="0" w:color="auto"/>
            <w:left w:val="none" w:sz="0" w:space="0" w:color="auto"/>
            <w:bottom w:val="none" w:sz="0" w:space="0" w:color="auto"/>
            <w:right w:val="none" w:sz="0" w:space="0" w:color="auto"/>
          </w:divBdr>
        </w:div>
        <w:div w:id="1143036744">
          <w:marLeft w:val="480"/>
          <w:marRight w:val="0"/>
          <w:marTop w:val="0"/>
          <w:marBottom w:val="0"/>
          <w:divBdr>
            <w:top w:val="none" w:sz="0" w:space="0" w:color="auto"/>
            <w:left w:val="none" w:sz="0" w:space="0" w:color="auto"/>
            <w:bottom w:val="none" w:sz="0" w:space="0" w:color="auto"/>
            <w:right w:val="none" w:sz="0" w:space="0" w:color="auto"/>
          </w:divBdr>
        </w:div>
        <w:div w:id="2000116635">
          <w:marLeft w:val="480"/>
          <w:marRight w:val="0"/>
          <w:marTop w:val="0"/>
          <w:marBottom w:val="0"/>
          <w:divBdr>
            <w:top w:val="none" w:sz="0" w:space="0" w:color="auto"/>
            <w:left w:val="none" w:sz="0" w:space="0" w:color="auto"/>
            <w:bottom w:val="none" w:sz="0" w:space="0" w:color="auto"/>
            <w:right w:val="none" w:sz="0" w:space="0" w:color="auto"/>
          </w:divBdr>
        </w:div>
        <w:div w:id="1764956331">
          <w:marLeft w:val="480"/>
          <w:marRight w:val="0"/>
          <w:marTop w:val="0"/>
          <w:marBottom w:val="0"/>
          <w:divBdr>
            <w:top w:val="none" w:sz="0" w:space="0" w:color="auto"/>
            <w:left w:val="none" w:sz="0" w:space="0" w:color="auto"/>
            <w:bottom w:val="none" w:sz="0" w:space="0" w:color="auto"/>
            <w:right w:val="none" w:sz="0" w:space="0" w:color="auto"/>
          </w:divBdr>
        </w:div>
        <w:div w:id="1456750404">
          <w:marLeft w:val="480"/>
          <w:marRight w:val="0"/>
          <w:marTop w:val="0"/>
          <w:marBottom w:val="0"/>
          <w:divBdr>
            <w:top w:val="none" w:sz="0" w:space="0" w:color="auto"/>
            <w:left w:val="none" w:sz="0" w:space="0" w:color="auto"/>
            <w:bottom w:val="none" w:sz="0" w:space="0" w:color="auto"/>
            <w:right w:val="none" w:sz="0" w:space="0" w:color="auto"/>
          </w:divBdr>
        </w:div>
        <w:div w:id="907421819">
          <w:marLeft w:val="480"/>
          <w:marRight w:val="0"/>
          <w:marTop w:val="0"/>
          <w:marBottom w:val="0"/>
          <w:divBdr>
            <w:top w:val="none" w:sz="0" w:space="0" w:color="auto"/>
            <w:left w:val="none" w:sz="0" w:space="0" w:color="auto"/>
            <w:bottom w:val="none" w:sz="0" w:space="0" w:color="auto"/>
            <w:right w:val="none" w:sz="0" w:space="0" w:color="auto"/>
          </w:divBdr>
        </w:div>
        <w:div w:id="2010787388">
          <w:marLeft w:val="480"/>
          <w:marRight w:val="0"/>
          <w:marTop w:val="0"/>
          <w:marBottom w:val="0"/>
          <w:divBdr>
            <w:top w:val="none" w:sz="0" w:space="0" w:color="auto"/>
            <w:left w:val="none" w:sz="0" w:space="0" w:color="auto"/>
            <w:bottom w:val="none" w:sz="0" w:space="0" w:color="auto"/>
            <w:right w:val="none" w:sz="0" w:space="0" w:color="auto"/>
          </w:divBdr>
        </w:div>
        <w:div w:id="1183667055">
          <w:marLeft w:val="480"/>
          <w:marRight w:val="0"/>
          <w:marTop w:val="0"/>
          <w:marBottom w:val="0"/>
          <w:divBdr>
            <w:top w:val="none" w:sz="0" w:space="0" w:color="auto"/>
            <w:left w:val="none" w:sz="0" w:space="0" w:color="auto"/>
            <w:bottom w:val="none" w:sz="0" w:space="0" w:color="auto"/>
            <w:right w:val="none" w:sz="0" w:space="0" w:color="auto"/>
          </w:divBdr>
        </w:div>
        <w:div w:id="1860970094">
          <w:marLeft w:val="480"/>
          <w:marRight w:val="0"/>
          <w:marTop w:val="0"/>
          <w:marBottom w:val="0"/>
          <w:divBdr>
            <w:top w:val="none" w:sz="0" w:space="0" w:color="auto"/>
            <w:left w:val="none" w:sz="0" w:space="0" w:color="auto"/>
            <w:bottom w:val="none" w:sz="0" w:space="0" w:color="auto"/>
            <w:right w:val="none" w:sz="0" w:space="0" w:color="auto"/>
          </w:divBdr>
        </w:div>
        <w:div w:id="1805347224">
          <w:marLeft w:val="480"/>
          <w:marRight w:val="0"/>
          <w:marTop w:val="0"/>
          <w:marBottom w:val="0"/>
          <w:divBdr>
            <w:top w:val="none" w:sz="0" w:space="0" w:color="auto"/>
            <w:left w:val="none" w:sz="0" w:space="0" w:color="auto"/>
            <w:bottom w:val="none" w:sz="0" w:space="0" w:color="auto"/>
            <w:right w:val="none" w:sz="0" w:space="0" w:color="auto"/>
          </w:divBdr>
        </w:div>
        <w:div w:id="596643996">
          <w:marLeft w:val="480"/>
          <w:marRight w:val="0"/>
          <w:marTop w:val="0"/>
          <w:marBottom w:val="0"/>
          <w:divBdr>
            <w:top w:val="none" w:sz="0" w:space="0" w:color="auto"/>
            <w:left w:val="none" w:sz="0" w:space="0" w:color="auto"/>
            <w:bottom w:val="none" w:sz="0" w:space="0" w:color="auto"/>
            <w:right w:val="none" w:sz="0" w:space="0" w:color="auto"/>
          </w:divBdr>
        </w:div>
        <w:div w:id="1159736627">
          <w:marLeft w:val="480"/>
          <w:marRight w:val="0"/>
          <w:marTop w:val="0"/>
          <w:marBottom w:val="0"/>
          <w:divBdr>
            <w:top w:val="none" w:sz="0" w:space="0" w:color="auto"/>
            <w:left w:val="none" w:sz="0" w:space="0" w:color="auto"/>
            <w:bottom w:val="none" w:sz="0" w:space="0" w:color="auto"/>
            <w:right w:val="none" w:sz="0" w:space="0" w:color="auto"/>
          </w:divBdr>
        </w:div>
        <w:div w:id="194121141">
          <w:marLeft w:val="480"/>
          <w:marRight w:val="0"/>
          <w:marTop w:val="0"/>
          <w:marBottom w:val="0"/>
          <w:divBdr>
            <w:top w:val="none" w:sz="0" w:space="0" w:color="auto"/>
            <w:left w:val="none" w:sz="0" w:space="0" w:color="auto"/>
            <w:bottom w:val="none" w:sz="0" w:space="0" w:color="auto"/>
            <w:right w:val="none" w:sz="0" w:space="0" w:color="auto"/>
          </w:divBdr>
        </w:div>
        <w:div w:id="1517887553">
          <w:marLeft w:val="480"/>
          <w:marRight w:val="0"/>
          <w:marTop w:val="0"/>
          <w:marBottom w:val="0"/>
          <w:divBdr>
            <w:top w:val="none" w:sz="0" w:space="0" w:color="auto"/>
            <w:left w:val="none" w:sz="0" w:space="0" w:color="auto"/>
            <w:bottom w:val="none" w:sz="0" w:space="0" w:color="auto"/>
            <w:right w:val="none" w:sz="0" w:space="0" w:color="auto"/>
          </w:divBdr>
        </w:div>
        <w:div w:id="22875438">
          <w:marLeft w:val="480"/>
          <w:marRight w:val="0"/>
          <w:marTop w:val="0"/>
          <w:marBottom w:val="0"/>
          <w:divBdr>
            <w:top w:val="none" w:sz="0" w:space="0" w:color="auto"/>
            <w:left w:val="none" w:sz="0" w:space="0" w:color="auto"/>
            <w:bottom w:val="none" w:sz="0" w:space="0" w:color="auto"/>
            <w:right w:val="none" w:sz="0" w:space="0" w:color="auto"/>
          </w:divBdr>
        </w:div>
        <w:div w:id="721368060">
          <w:marLeft w:val="480"/>
          <w:marRight w:val="0"/>
          <w:marTop w:val="0"/>
          <w:marBottom w:val="0"/>
          <w:divBdr>
            <w:top w:val="none" w:sz="0" w:space="0" w:color="auto"/>
            <w:left w:val="none" w:sz="0" w:space="0" w:color="auto"/>
            <w:bottom w:val="none" w:sz="0" w:space="0" w:color="auto"/>
            <w:right w:val="none" w:sz="0" w:space="0" w:color="auto"/>
          </w:divBdr>
        </w:div>
        <w:div w:id="1615793058">
          <w:marLeft w:val="480"/>
          <w:marRight w:val="0"/>
          <w:marTop w:val="0"/>
          <w:marBottom w:val="0"/>
          <w:divBdr>
            <w:top w:val="none" w:sz="0" w:space="0" w:color="auto"/>
            <w:left w:val="none" w:sz="0" w:space="0" w:color="auto"/>
            <w:bottom w:val="none" w:sz="0" w:space="0" w:color="auto"/>
            <w:right w:val="none" w:sz="0" w:space="0" w:color="auto"/>
          </w:divBdr>
        </w:div>
        <w:div w:id="1670015908">
          <w:marLeft w:val="480"/>
          <w:marRight w:val="0"/>
          <w:marTop w:val="0"/>
          <w:marBottom w:val="0"/>
          <w:divBdr>
            <w:top w:val="none" w:sz="0" w:space="0" w:color="auto"/>
            <w:left w:val="none" w:sz="0" w:space="0" w:color="auto"/>
            <w:bottom w:val="none" w:sz="0" w:space="0" w:color="auto"/>
            <w:right w:val="none" w:sz="0" w:space="0" w:color="auto"/>
          </w:divBdr>
        </w:div>
        <w:div w:id="541290160">
          <w:marLeft w:val="480"/>
          <w:marRight w:val="0"/>
          <w:marTop w:val="0"/>
          <w:marBottom w:val="0"/>
          <w:divBdr>
            <w:top w:val="none" w:sz="0" w:space="0" w:color="auto"/>
            <w:left w:val="none" w:sz="0" w:space="0" w:color="auto"/>
            <w:bottom w:val="none" w:sz="0" w:space="0" w:color="auto"/>
            <w:right w:val="none" w:sz="0" w:space="0" w:color="auto"/>
          </w:divBdr>
        </w:div>
        <w:div w:id="2141916506">
          <w:marLeft w:val="480"/>
          <w:marRight w:val="0"/>
          <w:marTop w:val="0"/>
          <w:marBottom w:val="0"/>
          <w:divBdr>
            <w:top w:val="none" w:sz="0" w:space="0" w:color="auto"/>
            <w:left w:val="none" w:sz="0" w:space="0" w:color="auto"/>
            <w:bottom w:val="none" w:sz="0" w:space="0" w:color="auto"/>
            <w:right w:val="none" w:sz="0" w:space="0" w:color="auto"/>
          </w:divBdr>
        </w:div>
        <w:div w:id="920529910">
          <w:marLeft w:val="480"/>
          <w:marRight w:val="0"/>
          <w:marTop w:val="0"/>
          <w:marBottom w:val="0"/>
          <w:divBdr>
            <w:top w:val="none" w:sz="0" w:space="0" w:color="auto"/>
            <w:left w:val="none" w:sz="0" w:space="0" w:color="auto"/>
            <w:bottom w:val="none" w:sz="0" w:space="0" w:color="auto"/>
            <w:right w:val="none" w:sz="0" w:space="0" w:color="auto"/>
          </w:divBdr>
        </w:div>
        <w:div w:id="232349896">
          <w:marLeft w:val="480"/>
          <w:marRight w:val="0"/>
          <w:marTop w:val="0"/>
          <w:marBottom w:val="0"/>
          <w:divBdr>
            <w:top w:val="none" w:sz="0" w:space="0" w:color="auto"/>
            <w:left w:val="none" w:sz="0" w:space="0" w:color="auto"/>
            <w:bottom w:val="none" w:sz="0" w:space="0" w:color="auto"/>
            <w:right w:val="none" w:sz="0" w:space="0" w:color="auto"/>
          </w:divBdr>
        </w:div>
        <w:div w:id="2067333708">
          <w:marLeft w:val="480"/>
          <w:marRight w:val="0"/>
          <w:marTop w:val="0"/>
          <w:marBottom w:val="0"/>
          <w:divBdr>
            <w:top w:val="none" w:sz="0" w:space="0" w:color="auto"/>
            <w:left w:val="none" w:sz="0" w:space="0" w:color="auto"/>
            <w:bottom w:val="none" w:sz="0" w:space="0" w:color="auto"/>
            <w:right w:val="none" w:sz="0" w:space="0" w:color="auto"/>
          </w:divBdr>
        </w:div>
        <w:div w:id="789055492">
          <w:marLeft w:val="480"/>
          <w:marRight w:val="0"/>
          <w:marTop w:val="0"/>
          <w:marBottom w:val="0"/>
          <w:divBdr>
            <w:top w:val="none" w:sz="0" w:space="0" w:color="auto"/>
            <w:left w:val="none" w:sz="0" w:space="0" w:color="auto"/>
            <w:bottom w:val="none" w:sz="0" w:space="0" w:color="auto"/>
            <w:right w:val="none" w:sz="0" w:space="0" w:color="auto"/>
          </w:divBdr>
        </w:div>
        <w:div w:id="435756010">
          <w:marLeft w:val="480"/>
          <w:marRight w:val="0"/>
          <w:marTop w:val="0"/>
          <w:marBottom w:val="0"/>
          <w:divBdr>
            <w:top w:val="none" w:sz="0" w:space="0" w:color="auto"/>
            <w:left w:val="none" w:sz="0" w:space="0" w:color="auto"/>
            <w:bottom w:val="none" w:sz="0" w:space="0" w:color="auto"/>
            <w:right w:val="none" w:sz="0" w:space="0" w:color="auto"/>
          </w:divBdr>
        </w:div>
        <w:div w:id="1871337359">
          <w:marLeft w:val="480"/>
          <w:marRight w:val="0"/>
          <w:marTop w:val="0"/>
          <w:marBottom w:val="0"/>
          <w:divBdr>
            <w:top w:val="none" w:sz="0" w:space="0" w:color="auto"/>
            <w:left w:val="none" w:sz="0" w:space="0" w:color="auto"/>
            <w:bottom w:val="none" w:sz="0" w:space="0" w:color="auto"/>
            <w:right w:val="none" w:sz="0" w:space="0" w:color="auto"/>
          </w:divBdr>
        </w:div>
        <w:div w:id="942885484">
          <w:marLeft w:val="480"/>
          <w:marRight w:val="0"/>
          <w:marTop w:val="0"/>
          <w:marBottom w:val="0"/>
          <w:divBdr>
            <w:top w:val="none" w:sz="0" w:space="0" w:color="auto"/>
            <w:left w:val="none" w:sz="0" w:space="0" w:color="auto"/>
            <w:bottom w:val="none" w:sz="0" w:space="0" w:color="auto"/>
            <w:right w:val="none" w:sz="0" w:space="0" w:color="auto"/>
          </w:divBdr>
        </w:div>
        <w:div w:id="1034814306">
          <w:marLeft w:val="480"/>
          <w:marRight w:val="0"/>
          <w:marTop w:val="0"/>
          <w:marBottom w:val="0"/>
          <w:divBdr>
            <w:top w:val="none" w:sz="0" w:space="0" w:color="auto"/>
            <w:left w:val="none" w:sz="0" w:space="0" w:color="auto"/>
            <w:bottom w:val="none" w:sz="0" w:space="0" w:color="auto"/>
            <w:right w:val="none" w:sz="0" w:space="0" w:color="auto"/>
          </w:divBdr>
        </w:div>
        <w:div w:id="1490712684">
          <w:marLeft w:val="480"/>
          <w:marRight w:val="0"/>
          <w:marTop w:val="0"/>
          <w:marBottom w:val="0"/>
          <w:divBdr>
            <w:top w:val="none" w:sz="0" w:space="0" w:color="auto"/>
            <w:left w:val="none" w:sz="0" w:space="0" w:color="auto"/>
            <w:bottom w:val="none" w:sz="0" w:space="0" w:color="auto"/>
            <w:right w:val="none" w:sz="0" w:space="0" w:color="auto"/>
          </w:divBdr>
        </w:div>
        <w:div w:id="1914655158">
          <w:marLeft w:val="480"/>
          <w:marRight w:val="0"/>
          <w:marTop w:val="0"/>
          <w:marBottom w:val="0"/>
          <w:divBdr>
            <w:top w:val="none" w:sz="0" w:space="0" w:color="auto"/>
            <w:left w:val="none" w:sz="0" w:space="0" w:color="auto"/>
            <w:bottom w:val="none" w:sz="0" w:space="0" w:color="auto"/>
            <w:right w:val="none" w:sz="0" w:space="0" w:color="auto"/>
          </w:divBdr>
        </w:div>
        <w:div w:id="1411537939">
          <w:marLeft w:val="480"/>
          <w:marRight w:val="0"/>
          <w:marTop w:val="0"/>
          <w:marBottom w:val="0"/>
          <w:divBdr>
            <w:top w:val="none" w:sz="0" w:space="0" w:color="auto"/>
            <w:left w:val="none" w:sz="0" w:space="0" w:color="auto"/>
            <w:bottom w:val="none" w:sz="0" w:space="0" w:color="auto"/>
            <w:right w:val="none" w:sz="0" w:space="0" w:color="auto"/>
          </w:divBdr>
        </w:div>
        <w:div w:id="1524902547">
          <w:marLeft w:val="480"/>
          <w:marRight w:val="0"/>
          <w:marTop w:val="0"/>
          <w:marBottom w:val="0"/>
          <w:divBdr>
            <w:top w:val="none" w:sz="0" w:space="0" w:color="auto"/>
            <w:left w:val="none" w:sz="0" w:space="0" w:color="auto"/>
            <w:bottom w:val="none" w:sz="0" w:space="0" w:color="auto"/>
            <w:right w:val="none" w:sz="0" w:space="0" w:color="auto"/>
          </w:divBdr>
        </w:div>
        <w:div w:id="1345478693">
          <w:marLeft w:val="480"/>
          <w:marRight w:val="0"/>
          <w:marTop w:val="0"/>
          <w:marBottom w:val="0"/>
          <w:divBdr>
            <w:top w:val="none" w:sz="0" w:space="0" w:color="auto"/>
            <w:left w:val="none" w:sz="0" w:space="0" w:color="auto"/>
            <w:bottom w:val="none" w:sz="0" w:space="0" w:color="auto"/>
            <w:right w:val="none" w:sz="0" w:space="0" w:color="auto"/>
          </w:divBdr>
        </w:div>
        <w:div w:id="207500444">
          <w:marLeft w:val="480"/>
          <w:marRight w:val="0"/>
          <w:marTop w:val="0"/>
          <w:marBottom w:val="0"/>
          <w:divBdr>
            <w:top w:val="none" w:sz="0" w:space="0" w:color="auto"/>
            <w:left w:val="none" w:sz="0" w:space="0" w:color="auto"/>
            <w:bottom w:val="none" w:sz="0" w:space="0" w:color="auto"/>
            <w:right w:val="none" w:sz="0" w:space="0" w:color="auto"/>
          </w:divBdr>
        </w:div>
      </w:divsChild>
    </w:div>
    <w:div w:id="1450855832">
      <w:bodyDiv w:val="1"/>
      <w:marLeft w:val="0"/>
      <w:marRight w:val="0"/>
      <w:marTop w:val="0"/>
      <w:marBottom w:val="0"/>
      <w:divBdr>
        <w:top w:val="none" w:sz="0" w:space="0" w:color="auto"/>
        <w:left w:val="none" w:sz="0" w:space="0" w:color="auto"/>
        <w:bottom w:val="none" w:sz="0" w:space="0" w:color="auto"/>
        <w:right w:val="none" w:sz="0" w:space="0" w:color="auto"/>
      </w:divBdr>
    </w:div>
    <w:div w:id="1519544647">
      <w:bodyDiv w:val="1"/>
      <w:marLeft w:val="0"/>
      <w:marRight w:val="0"/>
      <w:marTop w:val="0"/>
      <w:marBottom w:val="0"/>
      <w:divBdr>
        <w:top w:val="none" w:sz="0" w:space="0" w:color="auto"/>
        <w:left w:val="none" w:sz="0" w:space="0" w:color="auto"/>
        <w:bottom w:val="none" w:sz="0" w:space="0" w:color="auto"/>
        <w:right w:val="none" w:sz="0" w:space="0" w:color="auto"/>
      </w:divBdr>
    </w:div>
    <w:div w:id="1526139144">
      <w:bodyDiv w:val="1"/>
      <w:marLeft w:val="0"/>
      <w:marRight w:val="0"/>
      <w:marTop w:val="0"/>
      <w:marBottom w:val="0"/>
      <w:divBdr>
        <w:top w:val="none" w:sz="0" w:space="0" w:color="auto"/>
        <w:left w:val="none" w:sz="0" w:space="0" w:color="auto"/>
        <w:bottom w:val="none" w:sz="0" w:space="0" w:color="auto"/>
        <w:right w:val="none" w:sz="0" w:space="0" w:color="auto"/>
      </w:divBdr>
    </w:div>
    <w:div w:id="1531720966">
      <w:bodyDiv w:val="1"/>
      <w:marLeft w:val="0"/>
      <w:marRight w:val="0"/>
      <w:marTop w:val="0"/>
      <w:marBottom w:val="0"/>
      <w:divBdr>
        <w:top w:val="none" w:sz="0" w:space="0" w:color="auto"/>
        <w:left w:val="none" w:sz="0" w:space="0" w:color="auto"/>
        <w:bottom w:val="none" w:sz="0" w:space="0" w:color="auto"/>
        <w:right w:val="none" w:sz="0" w:space="0" w:color="auto"/>
      </w:divBdr>
    </w:div>
    <w:div w:id="1533037539">
      <w:bodyDiv w:val="1"/>
      <w:marLeft w:val="0"/>
      <w:marRight w:val="0"/>
      <w:marTop w:val="0"/>
      <w:marBottom w:val="0"/>
      <w:divBdr>
        <w:top w:val="none" w:sz="0" w:space="0" w:color="auto"/>
        <w:left w:val="none" w:sz="0" w:space="0" w:color="auto"/>
        <w:bottom w:val="none" w:sz="0" w:space="0" w:color="auto"/>
        <w:right w:val="none" w:sz="0" w:space="0" w:color="auto"/>
      </w:divBdr>
      <w:divsChild>
        <w:div w:id="989754506">
          <w:marLeft w:val="480"/>
          <w:marRight w:val="0"/>
          <w:marTop w:val="0"/>
          <w:marBottom w:val="0"/>
          <w:divBdr>
            <w:top w:val="none" w:sz="0" w:space="0" w:color="auto"/>
            <w:left w:val="none" w:sz="0" w:space="0" w:color="auto"/>
            <w:bottom w:val="none" w:sz="0" w:space="0" w:color="auto"/>
            <w:right w:val="none" w:sz="0" w:space="0" w:color="auto"/>
          </w:divBdr>
        </w:div>
        <w:div w:id="2061127440">
          <w:marLeft w:val="480"/>
          <w:marRight w:val="0"/>
          <w:marTop w:val="0"/>
          <w:marBottom w:val="0"/>
          <w:divBdr>
            <w:top w:val="none" w:sz="0" w:space="0" w:color="auto"/>
            <w:left w:val="none" w:sz="0" w:space="0" w:color="auto"/>
            <w:bottom w:val="none" w:sz="0" w:space="0" w:color="auto"/>
            <w:right w:val="none" w:sz="0" w:space="0" w:color="auto"/>
          </w:divBdr>
        </w:div>
        <w:div w:id="1120610571">
          <w:marLeft w:val="480"/>
          <w:marRight w:val="0"/>
          <w:marTop w:val="0"/>
          <w:marBottom w:val="0"/>
          <w:divBdr>
            <w:top w:val="none" w:sz="0" w:space="0" w:color="auto"/>
            <w:left w:val="none" w:sz="0" w:space="0" w:color="auto"/>
            <w:bottom w:val="none" w:sz="0" w:space="0" w:color="auto"/>
            <w:right w:val="none" w:sz="0" w:space="0" w:color="auto"/>
          </w:divBdr>
        </w:div>
        <w:div w:id="347487162">
          <w:marLeft w:val="480"/>
          <w:marRight w:val="0"/>
          <w:marTop w:val="0"/>
          <w:marBottom w:val="0"/>
          <w:divBdr>
            <w:top w:val="none" w:sz="0" w:space="0" w:color="auto"/>
            <w:left w:val="none" w:sz="0" w:space="0" w:color="auto"/>
            <w:bottom w:val="none" w:sz="0" w:space="0" w:color="auto"/>
            <w:right w:val="none" w:sz="0" w:space="0" w:color="auto"/>
          </w:divBdr>
        </w:div>
        <w:div w:id="1653022083">
          <w:marLeft w:val="480"/>
          <w:marRight w:val="0"/>
          <w:marTop w:val="0"/>
          <w:marBottom w:val="0"/>
          <w:divBdr>
            <w:top w:val="none" w:sz="0" w:space="0" w:color="auto"/>
            <w:left w:val="none" w:sz="0" w:space="0" w:color="auto"/>
            <w:bottom w:val="none" w:sz="0" w:space="0" w:color="auto"/>
            <w:right w:val="none" w:sz="0" w:space="0" w:color="auto"/>
          </w:divBdr>
        </w:div>
        <w:div w:id="1153525380">
          <w:marLeft w:val="480"/>
          <w:marRight w:val="0"/>
          <w:marTop w:val="0"/>
          <w:marBottom w:val="0"/>
          <w:divBdr>
            <w:top w:val="none" w:sz="0" w:space="0" w:color="auto"/>
            <w:left w:val="none" w:sz="0" w:space="0" w:color="auto"/>
            <w:bottom w:val="none" w:sz="0" w:space="0" w:color="auto"/>
            <w:right w:val="none" w:sz="0" w:space="0" w:color="auto"/>
          </w:divBdr>
        </w:div>
        <w:div w:id="2033145235">
          <w:marLeft w:val="480"/>
          <w:marRight w:val="0"/>
          <w:marTop w:val="0"/>
          <w:marBottom w:val="0"/>
          <w:divBdr>
            <w:top w:val="none" w:sz="0" w:space="0" w:color="auto"/>
            <w:left w:val="none" w:sz="0" w:space="0" w:color="auto"/>
            <w:bottom w:val="none" w:sz="0" w:space="0" w:color="auto"/>
            <w:right w:val="none" w:sz="0" w:space="0" w:color="auto"/>
          </w:divBdr>
        </w:div>
        <w:div w:id="218170280">
          <w:marLeft w:val="480"/>
          <w:marRight w:val="0"/>
          <w:marTop w:val="0"/>
          <w:marBottom w:val="0"/>
          <w:divBdr>
            <w:top w:val="none" w:sz="0" w:space="0" w:color="auto"/>
            <w:left w:val="none" w:sz="0" w:space="0" w:color="auto"/>
            <w:bottom w:val="none" w:sz="0" w:space="0" w:color="auto"/>
            <w:right w:val="none" w:sz="0" w:space="0" w:color="auto"/>
          </w:divBdr>
        </w:div>
        <w:div w:id="1040785776">
          <w:marLeft w:val="480"/>
          <w:marRight w:val="0"/>
          <w:marTop w:val="0"/>
          <w:marBottom w:val="0"/>
          <w:divBdr>
            <w:top w:val="none" w:sz="0" w:space="0" w:color="auto"/>
            <w:left w:val="none" w:sz="0" w:space="0" w:color="auto"/>
            <w:bottom w:val="none" w:sz="0" w:space="0" w:color="auto"/>
            <w:right w:val="none" w:sz="0" w:space="0" w:color="auto"/>
          </w:divBdr>
        </w:div>
        <w:div w:id="1316253130">
          <w:marLeft w:val="480"/>
          <w:marRight w:val="0"/>
          <w:marTop w:val="0"/>
          <w:marBottom w:val="0"/>
          <w:divBdr>
            <w:top w:val="none" w:sz="0" w:space="0" w:color="auto"/>
            <w:left w:val="none" w:sz="0" w:space="0" w:color="auto"/>
            <w:bottom w:val="none" w:sz="0" w:space="0" w:color="auto"/>
            <w:right w:val="none" w:sz="0" w:space="0" w:color="auto"/>
          </w:divBdr>
        </w:div>
        <w:div w:id="83041415">
          <w:marLeft w:val="480"/>
          <w:marRight w:val="0"/>
          <w:marTop w:val="0"/>
          <w:marBottom w:val="0"/>
          <w:divBdr>
            <w:top w:val="none" w:sz="0" w:space="0" w:color="auto"/>
            <w:left w:val="none" w:sz="0" w:space="0" w:color="auto"/>
            <w:bottom w:val="none" w:sz="0" w:space="0" w:color="auto"/>
            <w:right w:val="none" w:sz="0" w:space="0" w:color="auto"/>
          </w:divBdr>
        </w:div>
        <w:div w:id="64301697">
          <w:marLeft w:val="480"/>
          <w:marRight w:val="0"/>
          <w:marTop w:val="0"/>
          <w:marBottom w:val="0"/>
          <w:divBdr>
            <w:top w:val="none" w:sz="0" w:space="0" w:color="auto"/>
            <w:left w:val="none" w:sz="0" w:space="0" w:color="auto"/>
            <w:bottom w:val="none" w:sz="0" w:space="0" w:color="auto"/>
            <w:right w:val="none" w:sz="0" w:space="0" w:color="auto"/>
          </w:divBdr>
        </w:div>
        <w:div w:id="1050879639">
          <w:marLeft w:val="480"/>
          <w:marRight w:val="0"/>
          <w:marTop w:val="0"/>
          <w:marBottom w:val="0"/>
          <w:divBdr>
            <w:top w:val="none" w:sz="0" w:space="0" w:color="auto"/>
            <w:left w:val="none" w:sz="0" w:space="0" w:color="auto"/>
            <w:bottom w:val="none" w:sz="0" w:space="0" w:color="auto"/>
            <w:right w:val="none" w:sz="0" w:space="0" w:color="auto"/>
          </w:divBdr>
        </w:div>
        <w:div w:id="215556254">
          <w:marLeft w:val="480"/>
          <w:marRight w:val="0"/>
          <w:marTop w:val="0"/>
          <w:marBottom w:val="0"/>
          <w:divBdr>
            <w:top w:val="none" w:sz="0" w:space="0" w:color="auto"/>
            <w:left w:val="none" w:sz="0" w:space="0" w:color="auto"/>
            <w:bottom w:val="none" w:sz="0" w:space="0" w:color="auto"/>
            <w:right w:val="none" w:sz="0" w:space="0" w:color="auto"/>
          </w:divBdr>
        </w:div>
        <w:div w:id="1855724285">
          <w:marLeft w:val="480"/>
          <w:marRight w:val="0"/>
          <w:marTop w:val="0"/>
          <w:marBottom w:val="0"/>
          <w:divBdr>
            <w:top w:val="none" w:sz="0" w:space="0" w:color="auto"/>
            <w:left w:val="none" w:sz="0" w:space="0" w:color="auto"/>
            <w:bottom w:val="none" w:sz="0" w:space="0" w:color="auto"/>
            <w:right w:val="none" w:sz="0" w:space="0" w:color="auto"/>
          </w:divBdr>
        </w:div>
        <w:div w:id="1665468706">
          <w:marLeft w:val="480"/>
          <w:marRight w:val="0"/>
          <w:marTop w:val="0"/>
          <w:marBottom w:val="0"/>
          <w:divBdr>
            <w:top w:val="none" w:sz="0" w:space="0" w:color="auto"/>
            <w:left w:val="none" w:sz="0" w:space="0" w:color="auto"/>
            <w:bottom w:val="none" w:sz="0" w:space="0" w:color="auto"/>
            <w:right w:val="none" w:sz="0" w:space="0" w:color="auto"/>
          </w:divBdr>
        </w:div>
        <w:div w:id="1482506997">
          <w:marLeft w:val="480"/>
          <w:marRight w:val="0"/>
          <w:marTop w:val="0"/>
          <w:marBottom w:val="0"/>
          <w:divBdr>
            <w:top w:val="none" w:sz="0" w:space="0" w:color="auto"/>
            <w:left w:val="none" w:sz="0" w:space="0" w:color="auto"/>
            <w:bottom w:val="none" w:sz="0" w:space="0" w:color="auto"/>
            <w:right w:val="none" w:sz="0" w:space="0" w:color="auto"/>
          </w:divBdr>
        </w:div>
        <w:div w:id="1495760711">
          <w:marLeft w:val="480"/>
          <w:marRight w:val="0"/>
          <w:marTop w:val="0"/>
          <w:marBottom w:val="0"/>
          <w:divBdr>
            <w:top w:val="none" w:sz="0" w:space="0" w:color="auto"/>
            <w:left w:val="none" w:sz="0" w:space="0" w:color="auto"/>
            <w:bottom w:val="none" w:sz="0" w:space="0" w:color="auto"/>
            <w:right w:val="none" w:sz="0" w:space="0" w:color="auto"/>
          </w:divBdr>
        </w:div>
        <w:div w:id="2042700502">
          <w:marLeft w:val="480"/>
          <w:marRight w:val="0"/>
          <w:marTop w:val="0"/>
          <w:marBottom w:val="0"/>
          <w:divBdr>
            <w:top w:val="none" w:sz="0" w:space="0" w:color="auto"/>
            <w:left w:val="none" w:sz="0" w:space="0" w:color="auto"/>
            <w:bottom w:val="none" w:sz="0" w:space="0" w:color="auto"/>
            <w:right w:val="none" w:sz="0" w:space="0" w:color="auto"/>
          </w:divBdr>
        </w:div>
        <w:div w:id="1975670241">
          <w:marLeft w:val="480"/>
          <w:marRight w:val="0"/>
          <w:marTop w:val="0"/>
          <w:marBottom w:val="0"/>
          <w:divBdr>
            <w:top w:val="none" w:sz="0" w:space="0" w:color="auto"/>
            <w:left w:val="none" w:sz="0" w:space="0" w:color="auto"/>
            <w:bottom w:val="none" w:sz="0" w:space="0" w:color="auto"/>
            <w:right w:val="none" w:sz="0" w:space="0" w:color="auto"/>
          </w:divBdr>
        </w:div>
        <w:div w:id="1131366517">
          <w:marLeft w:val="480"/>
          <w:marRight w:val="0"/>
          <w:marTop w:val="0"/>
          <w:marBottom w:val="0"/>
          <w:divBdr>
            <w:top w:val="none" w:sz="0" w:space="0" w:color="auto"/>
            <w:left w:val="none" w:sz="0" w:space="0" w:color="auto"/>
            <w:bottom w:val="none" w:sz="0" w:space="0" w:color="auto"/>
            <w:right w:val="none" w:sz="0" w:space="0" w:color="auto"/>
          </w:divBdr>
        </w:div>
        <w:div w:id="1047726144">
          <w:marLeft w:val="480"/>
          <w:marRight w:val="0"/>
          <w:marTop w:val="0"/>
          <w:marBottom w:val="0"/>
          <w:divBdr>
            <w:top w:val="none" w:sz="0" w:space="0" w:color="auto"/>
            <w:left w:val="none" w:sz="0" w:space="0" w:color="auto"/>
            <w:bottom w:val="none" w:sz="0" w:space="0" w:color="auto"/>
            <w:right w:val="none" w:sz="0" w:space="0" w:color="auto"/>
          </w:divBdr>
        </w:div>
        <w:div w:id="2024700295">
          <w:marLeft w:val="480"/>
          <w:marRight w:val="0"/>
          <w:marTop w:val="0"/>
          <w:marBottom w:val="0"/>
          <w:divBdr>
            <w:top w:val="none" w:sz="0" w:space="0" w:color="auto"/>
            <w:left w:val="none" w:sz="0" w:space="0" w:color="auto"/>
            <w:bottom w:val="none" w:sz="0" w:space="0" w:color="auto"/>
            <w:right w:val="none" w:sz="0" w:space="0" w:color="auto"/>
          </w:divBdr>
        </w:div>
        <w:div w:id="1548177743">
          <w:marLeft w:val="480"/>
          <w:marRight w:val="0"/>
          <w:marTop w:val="0"/>
          <w:marBottom w:val="0"/>
          <w:divBdr>
            <w:top w:val="none" w:sz="0" w:space="0" w:color="auto"/>
            <w:left w:val="none" w:sz="0" w:space="0" w:color="auto"/>
            <w:bottom w:val="none" w:sz="0" w:space="0" w:color="auto"/>
            <w:right w:val="none" w:sz="0" w:space="0" w:color="auto"/>
          </w:divBdr>
        </w:div>
        <w:div w:id="1737118839">
          <w:marLeft w:val="480"/>
          <w:marRight w:val="0"/>
          <w:marTop w:val="0"/>
          <w:marBottom w:val="0"/>
          <w:divBdr>
            <w:top w:val="none" w:sz="0" w:space="0" w:color="auto"/>
            <w:left w:val="none" w:sz="0" w:space="0" w:color="auto"/>
            <w:bottom w:val="none" w:sz="0" w:space="0" w:color="auto"/>
            <w:right w:val="none" w:sz="0" w:space="0" w:color="auto"/>
          </w:divBdr>
        </w:div>
        <w:div w:id="1819571755">
          <w:marLeft w:val="480"/>
          <w:marRight w:val="0"/>
          <w:marTop w:val="0"/>
          <w:marBottom w:val="0"/>
          <w:divBdr>
            <w:top w:val="none" w:sz="0" w:space="0" w:color="auto"/>
            <w:left w:val="none" w:sz="0" w:space="0" w:color="auto"/>
            <w:bottom w:val="none" w:sz="0" w:space="0" w:color="auto"/>
            <w:right w:val="none" w:sz="0" w:space="0" w:color="auto"/>
          </w:divBdr>
        </w:div>
        <w:div w:id="53434592">
          <w:marLeft w:val="480"/>
          <w:marRight w:val="0"/>
          <w:marTop w:val="0"/>
          <w:marBottom w:val="0"/>
          <w:divBdr>
            <w:top w:val="none" w:sz="0" w:space="0" w:color="auto"/>
            <w:left w:val="none" w:sz="0" w:space="0" w:color="auto"/>
            <w:bottom w:val="none" w:sz="0" w:space="0" w:color="auto"/>
            <w:right w:val="none" w:sz="0" w:space="0" w:color="auto"/>
          </w:divBdr>
        </w:div>
        <w:div w:id="768159419">
          <w:marLeft w:val="480"/>
          <w:marRight w:val="0"/>
          <w:marTop w:val="0"/>
          <w:marBottom w:val="0"/>
          <w:divBdr>
            <w:top w:val="none" w:sz="0" w:space="0" w:color="auto"/>
            <w:left w:val="none" w:sz="0" w:space="0" w:color="auto"/>
            <w:bottom w:val="none" w:sz="0" w:space="0" w:color="auto"/>
            <w:right w:val="none" w:sz="0" w:space="0" w:color="auto"/>
          </w:divBdr>
        </w:div>
        <w:div w:id="1200971010">
          <w:marLeft w:val="480"/>
          <w:marRight w:val="0"/>
          <w:marTop w:val="0"/>
          <w:marBottom w:val="0"/>
          <w:divBdr>
            <w:top w:val="none" w:sz="0" w:space="0" w:color="auto"/>
            <w:left w:val="none" w:sz="0" w:space="0" w:color="auto"/>
            <w:bottom w:val="none" w:sz="0" w:space="0" w:color="auto"/>
            <w:right w:val="none" w:sz="0" w:space="0" w:color="auto"/>
          </w:divBdr>
        </w:div>
        <w:div w:id="911962054">
          <w:marLeft w:val="480"/>
          <w:marRight w:val="0"/>
          <w:marTop w:val="0"/>
          <w:marBottom w:val="0"/>
          <w:divBdr>
            <w:top w:val="none" w:sz="0" w:space="0" w:color="auto"/>
            <w:left w:val="none" w:sz="0" w:space="0" w:color="auto"/>
            <w:bottom w:val="none" w:sz="0" w:space="0" w:color="auto"/>
            <w:right w:val="none" w:sz="0" w:space="0" w:color="auto"/>
          </w:divBdr>
        </w:div>
        <w:div w:id="601181227">
          <w:marLeft w:val="480"/>
          <w:marRight w:val="0"/>
          <w:marTop w:val="0"/>
          <w:marBottom w:val="0"/>
          <w:divBdr>
            <w:top w:val="none" w:sz="0" w:space="0" w:color="auto"/>
            <w:left w:val="none" w:sz="0" w:space="0" w:color="auto"/>
            <w:bottom w:val="none" w:sz="0" w:space="0" w:color="auto"/>
            <w:right w:val="none" w:sz="0" w:space="0" w:color="auto"/>
          </w:divBdr>
        </w:div>
        <w:div w:id="675811751">
          <w:marLeft w:val="480"/>
          <w:marRight w:val="0"/>
          <w:marTop w:val="0"/>
          <w:marBottom w:val="0"/>
          <w:divBdr>
            <w:top w:val="none" w:sz="0" w:space="0" w:color="auto"/>
            <w:left w:val="none" w:sz="0" w:space="0" w:color="auto"/>
            <w:bottom w:val="none" w:sz="0" w:space="0" w:color="auto"/>
            <w:right w:val="none" w:sz="0" w:space="0" w:color="auto"/>
          </w:divBdr>
        </w:div>
        <w:div w:id="1126119387">
          <w:marLeft w:val="480"/>
          <w:marRight w:val="0"/>
          <w:marTop w:val="0"/>
          <w:marBottom w:val="0"/>
          <w:divBdr>
            <w:top w:val="none" w:sz="0" w:space="0" w:color="auto"/>
            <w:left w:val="none" w:sz="0" w:space="0" w:color="auto"/>
            <w:bottom w:val="none" w:sz="0" w:space="0" w:color="auto"/>
            <w:right w:val="none" w:sz="0" w:space="0" w:color="auto"/>
          </w:divBdr>
        </w:div>
        <w:div w:id="1418941586">
          <w:marLeft w:val="480"/>
          <w:marRight w:val="0"/>
          <w:marTop w:val="0"/>
          <w:marBottom w:val="0"/>
          <w:divBdr>
            <w:top w:val="none" w:sz="0" w:space="0" w:color="auto"/>
            <w:left w:val="none" w:sz="0" w:space="0" w:color="auto"/>
            <w:bottom w:val="none" w:sz="0" w:space="0" w:color="auto"/>
            <w:right w:val="none" w:sz="0" w:space="0" w:color="auto"/>
          </w:divBdr>
        </w:div>
        <w:div w:id="2109154571">
          <w:marLeft w:val="480"/>
          <w:marRight w:val="0"/>
          <w:marTop w:val="0"/>
          <w:marBottom w:val="0"/>
          <w:divBdr>
            <w:top w:val="none" w:sz="0" w:space="0" w:color="auto"/>
            <w:left w:val="none" w:sz="0" w:space="0" w:color="auto"/>
            <w:bottom w:val="none" w:sz="0" w:space="0" w:color="auto"/>
            <w:right w:val="none" w:sz="0" w:space="0" w:color="auto"/>
          </w:divBdr>
        </w:div>
        <w:div w:id="859272044">
          <w:marLeft w:val="480"/>
          <w:marRight w:val="0"/>
          <w:marTop w:val="0"/>
          <w:marBottom w:val="0"/>
          <w:divBdr>
            <w:top w:val="none" w:sz="0" w:space="0" w:color="auto"/>
            <w:left w:val="none" w:sz="0" w:space="0" w:color="auto"/>
            <w:bottom w:val="none" w:sz="0" w:space="0" w:color="auto"/>
            <w:right w:val="none" w:sz="0" w:space="0" w:color="auto"/>
          </w:divBdr>
        </w:div>
        <w:div w:id="719717466">
          <w:marLeft w:val="480"/>
          <w:marRight w:val="0"/>
          <w:marTop w:val="0"/>
          <w:marBottom w:val="0"/>
          <w:divBdr>
            <w:top w:val="none" w:sz="0" w:space="0" w:color="auto"/>
            <w:left w:val="none" w:sz="0" w:space="0" w:color="auto"/>
            <w:bottom w:val="none" w:sz="0" w:space="0" w:color="auto"/>
            <w:right w:val="none" w:sz="0" w:space="0" w:color="auto"/>
          </w:divBdr>
        </w:div>
        <w:div w:id="109396284">
          <w:marLeft w:val="480"/>
          <w:marRight w:val="0"/>
          <w:marTop w:val="0"/>
          <w:marBottom w:val="0"/>
          <w:divBdr>
            <w:top w:val="none" w:sz="0" w:space="0" w:color="auto"/>
            <w:left w:val="none" w:sz="0" w:space="0" w:color="auto"/>
            <w:bottom w:val="none" w:sz="0" w:space="0" w:color="auto"/>
            <w:right w:val="none" w:sz="0" w:space="0" w:color="auto"/>
          </w:divBdr>
        </w:div>
        <w:div w:id="1177307120">
          <w:marLeft w:val="480"/>
          <w:marRight w:val="0"/>
          <w:marTop w:val="0"/>
          <w:marBottom w:val="0"/>
          <w:divBdr>
            <w:top w:val="none" w:sz="0" w:space="0" w:color="auto"/>
            <w:left w:val="none" w:sz="0" w:space="0" w:color="auto"/>
            <w:bottom w:val="none" w:sz="0" w:space="0" w:color="auto"/>
            <w:right w:val="none" w:sz="0" w:space="0" w:color="auto"/>
          </w:divBdr>
        </w:div>
        <w:div w:id="1920210439">
          <w:marLeft w:val="480"/>
          <w:marRight w:val="0"/>
          <w:marTop w:val="0"/>
          <w:marBottom w:val="0"/>
          <w:divBdr>
            <w:top w:val="none" w:sz="0" w:space="0" w:color="auto"/>
            <w:left w:val="none" w:sz="0" w:space="0" w:color="auto"/>
            <w:bottom w:val="none" w:sz="0" w:space="0" w:color="auto"/>
            <w:right w:val="none" w:sz="0" w:space="0" w:color="auto"/>
          </w:divBdr>
        </w:div>
        <w:div w:id="630786585">
          <w:marLeft w:val="480"/>
          <w:marRight w:val="0"/>
          <w:marTop w:val="0"/>
          <w:marBottom w:val="0"/>
          <w:divBdr>
            <w:top w:val="none" w:sz="0" w:space="0" w:color="auto"/>
            <w:left w:val="none" w:sz="0" w:space="0" w:color="auto"/>
            <w:bottom w:val="none" w:sz="0" w:space="0" w:color="auto"/>
            <w:right w:val="none" w:sz="0" w:space="0" w:color="auto"/>
          </w:divBdr>
        </w:div>
      </w:divsChild>
    </w:div>
    <w:div w:id="1533305944">
      <w:bodyDiv w:val="1"/>
      <w:marLeft w:val="0"/>
      <w:marRight w:val="0"/>
      <w:marTop w:val="0"/>
      <w:marBottom w:val="0"/>
      <w:divBdr>
        <w:top w:val="none" w:sz="0" w:space="0" w:color="auto"/>
        <w:left w:val="none" w:sz="0" w:space="0" w:color="auto"/>
        <w:bottom w:val="none" w:sz="0" w:space="0" w:color="auto"/>
        <w:right w:val="none" w:sz="0" w:space="0" w:color="auto"/>
      </w:divBdr>
    </w:div>
    <w:div w:id="1665281648">
      <w:bodyDiv w:val="1"/>
      <w:marLeft w:val="0"/>
      <w:marRight w:val="0"/>
      <w:marTop w:val="0"/>
      <w:marBottom w:val="0"/>
      <w:divBdr>
        <w:top w:val="none" w:sz="0" w:space="0" w:color="auto"/>
        <w:left w:val="none" w:sz="0" w:space="0" w:color="auto"/>
        <w:bottom w:val="none" w:sz="0" w:space="0" w:color="auto"/>
        <w:right w:val="none" w:sz="0" w:space="0" w:color="auto"/>
      </w:divBdr>
    </w:div>
    <w:div w:id="1683048377">
      <w:bodyDiv w:val="1"/>
      <w:marLeft w:val="0"/>
      <w:marRight w:val="0"/>
      <w:marTop w:val="0"/>
      <w:marBottom w:val="0"/>
      <w:divBdr>
        <w:top w:val="none" w:sz="0" w:space="0" w:color="auto"/>
        <w:left w:val="none" w:sz="0" w:space="0" w:color="auto"/>
        <w:bottom w:val="none" w:sz="0" w:space="0" w:color="auto"/>
        <w:right w:val="none" w:sz="0" w:space="0" w:color="auto"/>
      </w:divBdr>
    </w:div>
    <w:div w:id="1713269844">
      <w:bodyDiv w:val="1"/>
      <w:marLeft w:val="0"/>
      <w:marRight w:val="0"/>
      <w:marTop w:val="0"/>
      <w:marBottom w:val="0"/>
      <w:divBdr>
        <w:top w:val="none" w:sz="0" w:space="0" w:color="auto"/>
        <w:left w:val="none" w:sz="0" w:space="0" w:color="auto"/>
        <w:bottom w:val="none" w:sz="0" w:space="0" w:color="auto"/>
        <w:right w:val="none" w:sz="0" w:space="0" w:color="auto"/>
      </w:divBdr>
    </w:div>
    <w:div w:id="1717969053">
      <w:bodyDiv w:val="1"/>
      <w:marLeft w:val="0"/>
      <w:marRight w:val="0"/>
      <w:marTop w:val="0"/>
      <w:marBottom w:val="0"/>
      <w:divBdr>
        <w:top w:val="none" w:sz="0" w:space="0" w:color="auto"/>
        <w:left w:val="none" w:sz="0" w:space="0" w:color="auto"/>
        <w:bottom w:val="none" w:sz="0" w:space="0" w:color="auto"/>
        <w:right w:val="none" w:sz="0" w:space="0" w:color="auto"/>
      </w:divBdr>
    </w:div>
    <w:div w:id="1754430158">
      <w:bodyDiv w:val="1"/>
      <w:marLeft w:val="0"/>
      <w:marRight w:val="0"/>
      <w:marTop w:val="0"/>
      <w:marBottom w:val="0"/>
      <w:divBdr>
        <w:top w:val="none" w:sz="0" w:space="0" w:color="auto"/>
        <w:left w:val="none" w:sz="0" w:space="0" w:color="auto"/>
        <w:bottom w:val="none" w:sz="0" w:space="0" w:color="auto"/>
        <w:right w:val="none" w:sz="0" w:space="0" w:color="auto"/>
      </w:divBdr>
      <w:divsChild>
        <w:div w:id="688798774">
          <w:marLeft w:val="480"/>
          <w:marRight w:val="0"/>
          <w:marTop w:val="0"/>
          <w:marBottom w:val="0"/>
          <w:divBdr>
            <w:top w:val="none" w:sz="0" w:space="0" w:color="auto"/>
            <w:left w:val="none" w:sz="0" w:space="0" w:color="auto"/>
            <w:bottom w:val="none" w:sz="0" w:space="0" w:color="auto"/>
            <w:right w:val="none" w:sz="0" w:space="0" w:color="auto"/>
          </w:divBdr>
        </w:div>
        <w:div w:id="2143888399">
          <w:marLeft w:val="480"/>
          <w:marRight w:val="0"/>
          <w:marTop w:val="0"/>
          <w:marBottom w:val="0"/>
          <w:divBdr>
            <w:top w:val="none" w:sz="0" w:space="0" w:color="auto"/>
            <w:left w:val="none" w:sz="0" w:space="0" w:color="auto"/>
            <w:bottom w:val="none" w:sz="0" w:space="0" w:color="auto"/>
            <w:right w:val="none" w:sz="0" w:space="0" w:color="auto"/>
          </w:divBdr>
        </w:div>
        <w:div w:id="1473787360">
          <w:marLeft w:val="480"/>
          <w:marRight w:val="0"/>
          <w:marTop w:val="0"/>
          <w:marBottom w:val="0"/>
          <w:divBdr>
            <w:top w:val="none" w:sz="0" w:space="0" w:color="auto"/>
            <w:left w:val="none" w:sz="0" w:space="0" w:color="auto"/>
            <w:bottom w:val="none" w:sz="0" w:space="0" w:color="auto"/>
            <w:right w:val="none" w:sz="0" w:space="0" w:color="auto"/>
          </w:divBdr>
        </w:div>
        <w:div w:id="1922711200">
          <w:marLeft w:val="480"/>
          <w:marRight w:val="0"/>
          <w:marTop w:val="0"/>
          <w:marBottom w:val="0"/>
          <w:divBdr>
            <w:top w:val="none" w:sz="0" w:space="0" w:color="auto"/>
            <w:left w:val="none" w:sz="0" w:space="0" w:color="auto"/>
            <w:bottom w:val="none" w:sz="0" w:space="0" w:color="auto"/>
            <w:right w:val="none" w:sz="0" w:space="0" w:color="auto"/>
          </w:divBdr>
        </w:div>
        <w:div w:id="440536690">
          <w:marLeft w:val="480"/>
          <w:marRight w:val="0"/>
          <w:marTop w:val="0"/>
          <w:marBottom w:val="0"/>
          <w:divBdr>
            <w:top w:val="none" w:sz="0" w:space="0" w:color="auto"/>
            <w:left w:val="none" w:sz="0" w:space="0" w:color="auto"/>
            <w:bottom w:val="none" w:sz="0" w:space="0" w:color="auto"/>
            <w:right w:val="none" w:sz="0" w:space="0" w:color="auto"/>
          </w:divBdr>
        </w:div>
        <w:div w:id="794913120">
          <w:marLeft w:val="480"/>
          <w:marRight w:val="0"/>
          <w:marTop w:val="0"/>
          <w:marBottom w:val="0"/>
          <w:divBdr>
            <w:top w:val="none" w:sz="0" w:space="0" w:color="auto"/>
            <w:left w:val="none" w:sz="0" w:space="0" w:color="auto"/>
            <w:bottom w:val="none" w:sz="0" w:space="0" w:color="auto"/>
            <w:right w:val="none" w:sz="0" w:space="0" w:color="auto"/>
          </w:divBdr>
        </w:div>
        <w:div w:id="741558614">
          <w:marLeft w:val="480"/>
          <w:marRight w:val="0"/>
          <w:marTop w:val="0"/>
          <w:marBottom w:val="0"/>
          <w:divBdr>
            <w:top w:val="none" w:sz="0" w:space="0" w:color="auto"/>
            <w:left w:val="none" w:sz="0" w:space="0" w:color="auto"/>
            <w:bottom w:val="none" w:sz="0" w:space="0" w:color="auto"/>
            <w:right w:val="none" w:sz="0" w:space="0" w:color="auto"/>
          </w:divBdr>
        </w:div>
        <w:div w:id="364791405">
          <w:marLeft w:val="480"/>
          <w:marRight w:val="0"/>
          <w:marTop w:val="0"/>
          <w:marBottom w:val="0"/>
          <w:divBdr>
            <w:top w:val="none" w:sz="0" w:space="0" w:color="auto"/>
            <w:left w:val="none" w:sz="0" w:space="0" w:color="auto"/>
            <w:bottom w:val="none" w:sz="0" w:space="0" w:color="auto"/>
            <w:right w:val="none" w:sz="0" w:space="0" w:color="auto"/>
          </w:divBdr>
        </w:div>
        <w:div w:id="1398868370">
          <w:marLeft w:val="480"/>
          <w:marRight w:val="0"/>
          <w:marTop w:val="0"/>
          <w:marBottom w:val="0"/>
          <w:divBdr>
            <w:top w:val="none" w:sz="0" w:space="0" w:color="auto"/>
            <w:left w:val="none" w:sz="0" w:space="0" w:color="auto"/>
            <w:bottom w:val="none" w:sz="0" w:space="0" w:color="auto"/>
            <w:right w:val="none" w:sz="0" w:space="0" w:color="auto"/>
          </w:divBdr>
        </w:div>
        <w:div w:id="967973747">
          <w:marLeft w:val="480"/>
          <w:marRight w:val="0"/>
          <w:marTop w:val="0"/>
          <w:marBottom w:val="0"/>
          <w:divBdr>
            <w:top w:val="none" w:sz="0" w:space="0" w:color="auto"/>
            <w:left w:val="none" w:sz="0" w:space="0" w:color="auto"/>
            <w:bottom w:val="none" w:sz="0" w:space="0" w:color="auto"/>
            <w:right w:val="none" w:sz="0" w:space="0" w:color="auto"/>
          </w:divBdr>
        </w:div>
        <w:div w:id="499005622">
          <w:marLeft w:val="480"/>
          <w:marRight w:val="0"/>
          <w:marTop w:val="0"/>
          <w:marBottom w:val="0"/>
          <w:divBdr>
            <w:top w:val="none" w:sz="0" w:space="0" w:color="auto"/>
            <w:left w:val="none" w:sz="0" w:space="0" w:color="auto"/>
            <w:bottom w:val="none" w:sz="0" w:space="0" w:color="auto"/>
            <w:right w:val="none" w:sz="0" w:space="0" w:color="auto"/>
          </w:divBdr>
        </w:div>
        <w:div w:id="1074812021">
          <w:marLeft w:val="480"/>
          <w:marRight w:val="0"/>
          <w:marTop w:val="0"/>
          <w:marBottom w:val="0"/>
          <w:divBdr>
            <w:top w:val="none" w:sz="0" w:space="0" w:color="auto"/>
            <w:left w:val="none" w:sz="0" w:space="0" w:color="auto"/>
            <w:bottom w:val="none" w:sz="0" w:space="0" w:color="auto"/>
            <w:right w:val="none" w:sz="0" w:space="0" w:color="auto"/>
          </w:divBdr>
        </w:div>
        <w:div w:id="727655808">
          <w:marLeft w:val="480"/>
          <w:marRight w:val="0"/>
          <w:marTop w:val="0"/>
          <w:marBottom w:val="0"/>
          <w:divBdr>
            <w:top w:val="none" w:sz="0" w:space="0" w:color="auto"/>
            <w:left w:val="none" w:sz="0" w:space="0" w:color="auto"/>
            <w:bottom w:val="none" w:sz="0" w:space="0" w:color="auto"/>
            <w:right w:val="none" w:sz="0" w:space="0" w:color="auto"/>
          </w:divBdr>
        </w:div>
        <w:div w:id="791630739">
          <w:marLeft w:val="480"/>
          <w:marRight w:val="0"/>
          <w:marTop w:val="0"/>
          <w:marBottom w:val="0"/>
          <w:divBdr>
            <w:top w:val="none" w:sz="0" w:space="0" w:color="auto"/>
            <w:left w:val="none" w:sz="0" w:space="0" w:color="auto"/>
            <w:bottom w:val="none" w:sz="0" w:space="0" w:color="auto"/>
            <w:right w:val="none" w:sz="0" w:space="0" w:color="auto"/>
          </w:divBdr>
        </w:div>
        <w:div w:id="1437751198">
          <w:marLeft w:val="480"/>
          <w:marRight w:val="0"/>
          <w:marTop w:val="0"/>
          <w:marBottom w:val="0"/>
          <w:divBdr>
            <w:top w:val="none" w:sz="0" w:space="0" w:color="auto"/>
            <w:left w:val="none" w:sz="0" w:space="0" w:color="auto"/>
            <w:bottom w:val="none" w:sz="0" w:space="0" w:color="auto"/>
            <w:right w:val="none" w:sz="0" w:space="0" w:color="auto"/>
          </w:divBdr>
        </w:div>
        <w:div w:id="1818574632">
          <w:marLeft w:val="480"/>
          <w:marRight w:val="0"/>
          <w:marTop w:val="0"/>
          <w:marBottom w:val="0"/>
          <w:divBdr>
            <w:top w:val="none" w:sz="0" w:space="0" w:color="auto"/>
            <w:left w:val="none" w:sz="0" w:space="0" w:color="auto"/>
            <w:bottom w:val="none" w:sz="0" w:space="0" w:color="auto"/>
            <w:right w:val="none" w:sz="0" w:space="0" w:color="auto"/>
          </w:divBdr>
        </w:div>
        <w:div w:id="1903832027">
          <w:marLeft w:val="480"/>
          <w:marRight w:val="0"/>
          <w:marTop w:val="0"/>
          <w:marBottom w:val="0"/>
          <w:divBdr>
            <w:top w:val="none" w:sz="0" w:space="0" w:color="auto"/>
            <w:left w:val="none" w:sz="0" w:space="0" w:color="auto"/>
            <w:bottom w:val="none" w:sz="0" w:space="0" w:color="auto"/>
            <w:right w:val="none" w:sz="0" w:space="0" w:color="auto"/>
          </w:divBdr>
        </w:div>
        <w:div w:id="1982687026">
          <w:marLeft w:val="480"/>
          <w:marRight w:val="0"/>
          <w:marTop w:val="0"/>
          <w:marBottom w:val="0"/>
          <w:divBdr>
            <w:top w:val="none" w:sz="0" w:space="0" w:color="auto"/>
            <w:left w:val="none" w:sz="0" w:space="0" w:color="auto"/>
            <w:bottom w:val="none" w:sz="0" w:space="0" w:color="auto"/>
            <w:right w:val="none" w:sz="0" w:space="0" w:color="auto"/>
          </w:divBdr>
        </w:div>
        <w:div w:id="69893941">
          <w:marLeft w:val="480"/>
          <w:marRight w:val="0"/>
          <w:marTop w:val="0"/>
          <w:marBottom w:val="0"/>
          <w:divBdr>
            <w:top w:val="none" w:sz="0" w:space="0" w:color="auto"/>
            <w:left w:val="none" w:sz="0" w:space="0" w:color="auto"/>
            <w:bottom w:val="none" w:sz="0" w:space="0" w:color="auto"/>
            <w:right w:val="none" w:sz="0" w:space="0" w:color="auto"/>
          </w:divBdr>
        </w:div>
        <w:div w:id="1366758623">
          <w:marLeft w:val="480"/>
          <w:marRight w:val="0"/>
          <w:marTop w:val="0"/>
          <w:marBottom w:val="0"/>
          <w:divBdr>
            <w:top w:val="none" w:sz="0" w:space="0" w:color="auto"/>
            <w:left w:val="none" w:sz="0" w:space="0" w:color="auto"/>
            <w:bottom w:val="none" w:sz="0" w:space="0" w:color="auto"/>
            <w:right w:val="none" w:sz="0" w:space="0" w:color="auto"/>
          </w:divBdr>
        </w:div>
        <w:div w:id="942104454">
          <w:marLeft w:val="480"/>
          <w:marRight w:val="0"/>
          <w:marTop w:val="0"/>
          <w:marBottom w:val="0"/>
          <w:divBdr>
            <w:top w:val="none" w:sz="0" w:space="0" w:color="auto"/>
            <w:left w:val="none" w:sz="0" w:space="0" w:color="auto"/>
            <w:bottom w:val="none" w:sz="0" w:space="0" w:color="auto"/>
            <w:right w:val="none" w:sz="0" w:space="0" w:color="auto"/>
          </w:divBdr>
        </w:div>
        <w:div w:id="698508680">
          <w:marLeft w:val="480"/>
          <w:marRight w:val="0"/>
          <w:marTop w:val="0"/>
          <w:marBottom w:val="0"/>
          <w:divBdr>
            <w:top w:val="none" w:sz="0" w:space="0" w:color="auto"/>
            <w:left w:val="none" w:sz="0" w:space="0" w:color="auto"/>
            <w:bottom w:val="none" w:sz="0" w:space="0" w:color="auto"/>
            <w:right w:val="none" w:sz="0" w:space="0" w:color="auto"/>
          </w:divBdr>
        </w:div>
        <w:div w:id="893199856">
          <w:marLeft w:val="480"/>
          <w:marRight w:val="0"/>
          <w:marTop w:val="0"/>
          <w:marBottom w:val="0"/>
          <w:divBdr>
            <w:top w:val="none" w:sz="0" w:space="0" w:color="auto"/>
            <w:left w:val="none" w:sz="0" w:space="0" w:color="auto"/>
            <w:bottom w:val="none" w:sz="0" w:space="0" w:color="auto"/>
            <w:right w:val="none" w:sz="0" w:space="0" w:color="auto"/>
          </w:divBdr>
        </w:div>
        <w:div w:id="1949390147">
          <w:marLeft w:val="480"/>
          <w:marRight w:val="0"/>
          <w:marTop w:val="0"/>
          <w:marBottom w:val="0"/>
          <w:divBdr>
            <w:top w:val="none" w:sz="0" w:space="0" w:color="auto"/>
            <w:left w:val="none" w:sz="0" w:space="0" w:color="auto"/>
            <w:bottom w:val="none" w:sz="0" w:space="0" w:color="auto"/>
            <w:right w:val="none" w:sz="0" w:space="0" w:color="auto"/>
          </w:divBdr>
        </w:div>
        <w:div w:id="84033634">
          <w:marLeft w:val="480"/>
          <w:marRight w:val="0"/>
          <w:marTop w:val="0"/>
          <w:marBottom w:val="0"/>
          <w:divBdr>
            <w:top w:val="none" w:sz="0" w:space="0" w:color="auto"/>
            <w:left w:val="none" w:sz="0" w:space="0" w:color="auto"/>
            <w:bottom w:val="none" w:sz="0" w:space="0" w:color="auto"/>
            <w:right w:val="none" w:sz="0" w:space="0" w:color="auto"/>
          </w:divBdr>
        </w:div>
        <w:div w:id="2019194041">
          <w:marLeft w:val="480"/>
          <w:marRight w:val="0"/>
          <w:marTop w:val="0"/>
          <w:marBottom w:val="0"/>
          <w:divBdr>
            <w:top w:val="none" w:sz="0" w:space="0" w:color="auto"/>
            <w:left w:val="none" w:sz="0" w:space="0" w:color="auto"/>
            <w:bottom w:val="none" w:sz="0" w:space="0" w:color="auto"/>
            <w:right w:val="none" w:sz="0" w:space="0" w:color="auto"/>
          </w:divBdr>
        </w:div>
        <w:div w:id="383405396">
          <w:marLeft w:val="480"/>
          <w:marRight w:val="0"/>
          <w:marTop w:val="0"/>
          <w:marBottom w:val="0"/>
          <w:divBdr>
            <w:top w:val="none" w:sz="0" w:space="0" w:color="auto"/>
            <w:left w:val="none" w:sz="0" w:space="0" w:color="auto"/>
            <w:bottom w:val="none" w:sz="0" w:space="0" w:color="auto"/>
            <w:right w:val="none" w:sz="0" w:space="0" w:color="auto"/>
          </w:divBdr>
        </w:div>
        <w:div w:id="526993227">
          <w:marLeft w:val="480"/>
          <w:marRight w:val="0"/>
          <w:marTop w:val="0"/>
          <w:marBottom w:val="0"/>
          <w:divBdr>
            <w:top w:val="none" w:sz="0" w:space="0" w:color="auto"/>
            <w:left w:val="none" w:sz="0" w:space="0" w:color="auto"/>
            <w:bottom w:val="none" w:sz="0" w:space="0" w:color="auto"/>
            <w:right w:val="none" w:sz="0" w:space="0" w:color="auto"/>
          </w:divBdr>
        </w:div>
        <w:div w:id="367948767">
          <w:marLeft w:val="480"/>
          <w:marRight w:val="0"/>
          <w:marTop w:val="0"/>
          <w:marBottom w:val="0"/>
          <w:divBdr>
            <w:top w:val="none" w:sz="0" w:space="0" w:color="auto"/>
            <w:left w:val="none" w:sz="0" w:space="0" w:color="auto"/>
            <w:bottom w:val="none" w:sz="0" w:space="0" w:color="auto"/>
            <w:right w:val="none" w:sz="0" w:space="0" w:color="auto"/>
          </w:divBdr>
        </w:div>
        <w:div w:id="1770849495">
          <w:marLeft w:val="480"/>
          <w:marRight w:val="0"/>
          <w:marTop w:val="0"/>
          <w:marBottom w:val="0"/>
          <w:divBdr>
            <w:top w:val="none" w:sz="0" w:space="0" w:color="auto"/>
            <w:left w:val="none" w:sz="0" w:space="0" w:color="auto"/>
            <w:bottom w:val="none" w:sz="0" w:space="0" w:color="auto"/>
            <w:right w:val="none" w:sz="0" w:space="0" w:color="auto"/>
          </w:divBdr>
        </w:div>
        <w:div w:id="842672784">
          <w:marLeft w:val="480"/>
          <w:marRight w:val="0"/>
          <w:marTop w:val="0"/>
          <w:marBottom w:val="0"/>
          <w:divBdr>
            <w:top w:val="none" w:sz="0" w:space="0" w:color="auto"/>
            <w:left w:val="none" w:sz="0" w:space="0" w:color="auto"/>
            <w:bottom w:val="none" w:sz="0" w:space="0" w:color="auto"/>
            <w:right w:val="none" w:sz="0" w:space="0" w:color="auto"/>
          </w:divBdr>
        </w:div>
        <w:div w:id="1748305331">
          <w:marLeft w:val="480"/>
          <w:marRight w:val="0"/>
          <w:marTop w:val="0"/>
          <w:marBottom w:val="0"/>
          <w:divBdr>
            <w:top w:val="none" w:sz="0" w:space="0" w:color="auto"/>
            <w:left w:val="none" w:sz="0" w:space="0" w:color="auto"/>
            <w:bottom w:val="none" w:sz="0" w:space="0" w:color="auto"/>
            <w:right w:val="none" w:sz="0" w:space="0" w:color="auto"/>
          </w:divBdr>
        </w:div>
        <w:div w:id="735589877">
          <w:marLeft w:val="480"/>
          <w:marRight w:val="0"/>
          <w:marTop w:val="0"/>
          <w:marBottom w:val="0"/>
          <w:divBdr>
            <w:top w:val="none" w:sz="0" w:space="0" w:color="auto"/>
            <w:left w:val="none" w:sz="0" w:space="0" w:color="auto"/>
            <w:bottom w:val="none" w:sz="0" w:space="0" w:color="auto"/>
            <w:right w:val="none" w:sz="0" w:space="0" w:color="auto"/>
          </w:divBdr>
        </w:div>
        <w:div w:id="457645284">
          <w:marLeft w:val="480"/>
          <w:marRight w:val="0"/>
          <w:marTop w:val="0"/>
          <w:marBottom w:val="0"/>
          <w:divBdr>
            <w:top w:val="none" w:sz="0" w:space="0" w:color="auto"/>
            <w:left w:val="none" w:sz="0" w:space="0" w:color="auto"/>
            <w:bottom w:val="none" w:sz="0" w:space="0" w:color="auto"/>
            <w:right w:val="none" w:sz="0" w:space="0" w:color="auto"/>
          </w:divBdr>
        </w:div>
        <w:div w:id="1647196130">
          <w:marLeft w:val="480"/>
          <w:marRight w:val="0"/>
          <w:marTop w:val="0"/>
          <w:marBottom w:val="0"/>
          <w:divBdr>
            <w:top w:val="none" w:sz="0" w:space="0" w:color="auto"/>
            <w:left w:val="none" w:sz="0" w:space="0" w:color="auto"/>
            <w:bottom w:val="none" w:sz="0" w:space="0" w:color="auto"/>
            <w:right w:val="none" w:sz="0" w:space="0" w:color="auto"/>
          </w:divBdr>
        </w:div>
        <w:div w:id="1728459114">
          <w:marLeft w:val="480"/>
          <w:marRight w:val="0"/>
          <w:marTop w:val="0"/>
          <w:marBottom w:val="0"/>
          <w:divBdr>
            <w:top w:val="none" w:sz="0" w:space="0" w:color="auto"/>
            <w:left w:val="none" w:sz="0" w:space="0" w:color="auto"/>
            <w:bottom w:val="none" w:sz="0" w:space="0" w:color="auto"/>
            <w:right w:val="none" w:sz="0" w:space="0" w:color="auto"/>
          </w:divBdr>
        </w:div>
        <w:div w:id="1215775393">
          <w:marLeft w:val="480"/>
          <w:marRight w:val="0"/>
          <w:marTop w:val="0"/>
          <w:marBottom w:val="0"/>
          <w:divBdr>
            <w:top w:val="none" w:sz="0" w:space="0" w:color="auto"/>
            <w:left w:val="none" w:sz="0" w:space="0" w:color="auto"/>
            <w:bottom w:val="none" w:sz="0" w:space="0" w:color="auto"/>
            <w:right w:val="none" w:sz="0" w:space="0" w:color="auto"/>
          </w:divBdr>
        </w:div>
        <w:div w:id="876360395">
          <w:marLeft w:val="480"/>
          <w:marRight w:val="0"/>
          <w:marTop w:val="0"/>
          <w:marBottom w:val="0"/>
          <w:divBdr>
            <w:top w:val="none" w:sz="0" w:space="0" w:color="auto"/>
            <w:left w:val="none" w:sz="0" w:space="0" w:color="auto"/>
            <w:bottom w:val="none" w:sz="0" w:space="0" w:color="auto"/>
            <w:right w:val="none" w:sz="0" w:space="0" w:color="auto"/>
          </w:divBdr>
        </w:div>
        <w:div w:id="524751209">
          <w:marLeft w:val="480"/>
          <w:marRight w:val="0"/>
          <w:marTop w:val="0"/>
          <w:marBottom w:val="0"/>
          <w:divBdr>
            <w:top w:val="none" w:sz="0" w:space="0" w:color="auto"/>
            <w:left w:val="none" w:sz="0" w:space="0" w:color="auto"/>
            <w:bottom w:val="none" w:sz="0" w:space="0" w:color="auto"/>
            <w:right w:val="none" w:sz="0" w:space="0" w:color="auto"/>
          </w:divBdr>
        </w:div>
        <w:div w:id="1977418712">
          <w:marLeft w:val="480"/>
          <w:marRight w:val="0"/>
          <w:marTop w:val="0"/>
          <w:marBottom w:val="0"/>
          <w:divBdr>
            <w:top w:val="none" w:sz="0" w:space="0" w:color="auto"/>
            <w:left w:val="none" w:sz="0" w:space="0" w:color="auto"/>
            <w:bottom w:val="none" w:sz="0" w:space="0" w:color="auto"/>
            <w:right w:val="none" w:sz="0" w:space="0" w:color="auto"/>
          </w:divBdr>
        </w:div>
        <w:div w:id="2011134050">
          <w:marLeft w:val="480"/>
          <w:marRight w:val="0"/>
          <w:marTop w:val="0"/>
          <w:marBottom w:val="0"/>
          <w:divBdr>
            <w:top w:val="none" w:sz="0" w:space="0" w:color="auto"/>
            <w:left w:val="none" w:sz="0" w:space="0" w:color="auto"/>
            <w:bottom w:val="none" w:sz="0" w:space="0" w:color="auto"/>
            <w:right w:val="none" w:sz="0" w:space="0" w:color="auto"/>
          </w:divBdr>
        </w:div>
      </w:divsChild>
    </w:div>
    <w:div w:id="1782987610">
      <w:bodyDiv w:val="1"/>
      <w:marLeft w:val="0"/>
      <w:marRight w:val="0"/>
      <w:marTop w:val="0"/>
      <w:marBottom w:val="0"/>
      <w:divBdr>
        <w:top w:val="none" w:sz="0" w:space="0" w:color="auto"/>
        <w:left w:val="none" w:sz="0" w:space="0" w:color="auto"/>
        <w:bottom w:val="none" w:sz="0" w:space="0" w:color="auto"/>
        <w:right w:val="none" w:sz="0" w:space="0" w:color="auto"/>
      </w:divBdr>
    </w:div>
    <w:div w:id="1804694975">
      <w:bodyDiv w:val="1"/>
      <w:marLeft w:val="0"/>
      <w:marRight w:val="0"/>
      <w:marTop w:val="0"/>
      <w:marBottom w:val="0"/>
      <w:divBdr>
        <w:top w:val="none" w:sz="0" w:space="0" w:color="auto"/>
        <w:left w:val="none" w:sz="0" w:space="0" w:color="auto"/>
        <w:bottom w:val="none" w:sz="0" w:space="0" w:color="auto"/>
        <w:right w:val="none" w:sz="0" w:space="0" w:color="auto"/>
      </w:divBdr>
    </w:div>
    <w:div w:id="1829403145">
      <w:bodyDiv w:val="1"/>
      <w:marLeft w:val="0"/>
      <w:marRight w:val="0"/>
      <w:marTop w:val="0"/>
      <w:marBottom w:val="0"/>
      <w:divBdr>
        <w:top w:val="none" w:sz="0" w:space="0" w:color="auto"/>
        <w:left w:val="none" w:sz="0" w:space="0" w:color="auto"/>
        <w:bottom w:val="none" w:sz="0" w:space="0" w:color="auto"/>
        <w:right w:val="none" w:sz="0" w:space="0" w:color="auto"/>
      </w:divBdr>
      <w:divsChild>
        <w:div w:id="1567689698">
          <w:marLeft w:val="480"/>
          <w:marRight w:val="0"/>
          <w:marTop w:val="0"/>
          <w:marBottom w:val="0"/>
          <w:divBdr>
            <w:top w:val="none" w:sz="0" w:space="0" w:color="auto"/>
            <w:left w:val="none" w:sz="0" w:space="0" w:color="auto"/>
            <w:bottom w:val="none" w:sz="0" w:space="0" w:color="auto"/>
            <w:right w:val="none" w:sz="0" w:space="0" w:color="auto"/>
          </w:divBdr>
        </w:div>
        <w:div w:id="1654797809">
          <w:marLeft w:val="480"/>
          <w:marRight w:val="0"/>
          <w:marTop w:val="0"/>
          <w:marBottom w:val="0"/>
          <w:divBdr>
            <w:top w:val="none" w:sz="0" w:space="0" w:color="auto"/>
            <w:left w:val="none" w:sz="0" w:space="0" w:color="auto"/>
            <w:bottom w:val="none" w:sz="0" w:space="0" w:color="auto"/>
            <w:right w:val="none" w:sz="0" w:space="0" w:color="auto"/>
          </w:divBdr>
        </w:div>
        <w:div w:id="2126845997">
          <w:marLeft w:val="480"/>
          <w:marRight w:val="0"/>
          <w:marTop w:val="0"/>
          <w:marBottom w:val="0"/>
          <w:divBdr>
            <w:top w:val="none" w:sz="0" w:space="0" w:color="auto"/>
            <w:left w:val="none" w:sz="0" w:space="0" w:color="auto"/>
            <w:bottom w:val="none" w:sz="0" w:space="0" w:color="auto"/>
            <w:right w:val="none" w:sz="0" w:space="0" w:color="auto"/>
          </w:divBdr>
        </w:div>
        <w:div w:id="1967200764">
          <w:marLeft w:val="480"/>
          <w:marRight w:val="0"/>
          <w:marTop w:val="0"/>
          <w:marBottom w:val="0"/>
          <w:divBdr>
            <w:top w:val="none" w:sz="0" w:space="0" w:color="auto"/>
            <w:left w:val="none" w:sz="0" w:space="0" w:color="auto"/>
            <w:bottom w:val="none" w:sz="0" w:space="0" w:color="auto"/>
            <w:right w:val="none" w:sz="0" w:space="0" w:color="auto"/>
          </w:divBdr>
        </w:div>
        <w:div w:id="1627463293">
          <w:marLeft w:val="480"/>
          <w:marRight w:val="0"/>
          <w:marTop w:val="0"/>
          <w:marBottom w:val="0"/>
          <w:divBdr>
            <w:top w:val="none" w:sz="0" w:space="0" w:color="auto"/>
            <w:left w:val="none" w:sz="0" w:space="0" w:color="auto"/>
            <w:bottom w:val="none" w:sz="0" w:space="0" w:color="auto"/>
            <w:right w:val="none" w:sz="0" w:space="0" w:color="auto"/>
          </w:divBdr>
        </w:div>
        <w:div w:id="633098203">
          <w:marLeft w:val="480"/>
          <w:marRight w:val="0"/>
          <w:marTop w:val="0"/>
          <w:marBottom w:val="0"/>
          <w:divBdr>
            <w:top w:val="none" w:sz="0" w:space="0" w:color="auto"/>
            <w:left w:val="none" w:sz="0" w:space="0" w:color="auto"/>
            <w:bottom w:val="none" w:sz="0" w:space="0" w:color="auto"/>
            <w:right w:val="none" w:sz="0" w:space="0" w:color="auto"/>
          </w:divBdr>
        </w:div>
        <w:div w:id="302471736">
          <w:marLeft w:val="480"/>
          <w:marRight w:val="0"/>
          <w:marTop w:val="0"/>
          <w:marBottom w:val="0"/>
          <w:divBdr>
            <w:top w:val="none" w:sz="0" w:space="0" w:color="auto"/>
            <w:left w:val="none" w:sz="0" w:space="0" w:color="auto"/>
            <w:bottom w:val="none" w:sz="0" w:space="0" w:color="auto"/>
            <w:right w:val="none" w:sz="0" w:space="0" w:color="auto"/>
          </w:divBdr>
        </w:div>
        <w:div w:id="874270347">
          <w:marLeft w:val="480"/>
          <w:marRight w:val="0"/>
          <w:marTop w:val="0"/>
          <w:marBottom w:val="0"/>
          <w:divBdr>
            <w:top w:val="none" w:sz="0" w:space="0" w:color="auto"/>
            <w:left w:val="none" w:sz="0" w:space="0" w:color="auto"/>
            <w:bottom w:val="none" w:sz="0" w:space="0" w:color="auto"/>
            <w:right w:val="none" w:sz="0" w:space="0" w:color="auto"/>
          </w:divBdr>
        </w:div>
        <w:div w:id="1473711752">
          <w:marLeft w:val="480"/>
          <w:marRight w:val="0"/>
          <w:marTop w:val="0"/>
          <w:marBottom w:val="0"/>
          <w:divBdr>
            <w:top w:val="none" w:sz="0" w:space="0" w:color="auto"/>
            <w:left w:val="none" w:sz="0" w:space="0" w:color="auto"/>
            <w:bottom w:val="none" w:sz="0" w:space="0" w:color="auto"/>
            <w:right w:val="none" w:sz="0" w:space="0" w:color="auto"/>
          </w:divBdr>
        </w:div>
        <w:div w:id="193932882">
          <w:marLeft w:val="480"/>
          <w:marRight w:val="0"/>
          <w:marTop w:val="0"/>
          <w:marBottom w:val="0"/>
          <w:divBdr>
            <w:top w:val="none" w:sz="0" w:space="0" w:color="auto"/>
            <w:left w:val="none" w:sz="0" w:space="0" w:color="auto"/>
            <w:bottom w:val="none" w:sz="0" w:space="0" w:color="auto"/>
            <w:right w:val="none" w:sz="0" w:space="0" w:color="auto"/>
          </w:divBdr>
        </w:div>
        <w:div w:id="608900228">
          <w:marLeft w:val="480"/>
          <w:marRight w:val="0"/>
          <w:marTop w:val="0"/>
          <w:marBottom w:val="0"/>
          <w:divBdr>
            <w:top w:val="none" w:sz="0" w:space="0" w:color="auto"/>
            <w:left w:val="none" w:sz="0" w:space="0" w:color="auto"/>
            <w:bottom w:val="none" w:sz="0" w:space="0" w:color="auto"/>
            <w:right w:val="none" w:sz="0" w:space="0" w:color="auto"/>
          </w:divBdr>
        </w:div>
        <w:div w:id="586616503">
          <w:marLeft w:val="480"/>
          <w:marRight w:val="0"/>
          <w:marTop w:val="0"/>
          <w:marBottom w:val="0"/>
          <w:divBdr>
            <w:top w:val="none" w:sz="0" w:space="0" w:color="auto"/>
            <w:left w:val="none" w:sz="0" w:space="0" w:color="auto"/>
            <w:bottom w:val="none" w:sz="0" w:space="0" w:color="auto"/>
            <w:right w:val="none" w:sz="0" w:space="0" w:color="auto"/>
          </w:divBdr>
        </w:div>
        <w:div w:id="530992847">
          <w:marLeft w:val="480"/>
          <w:marRight w:val="0"/>
          <w:marTop w:val="0"/>
          <w:marBottom w:val="0"/>
          <w:divBdr>
            <w:top w:val="none" w:sz="0" w:space="0" w:color="auto"/>
            <w:left w:val="none" w:sz="0" w:space="0" w:color="auto"/>
            <w:bottom w:val="none" w:sz="0" w:space="0" w:color="auto"/>
            <w:right w:val="none" w:sz="0" w:space="0" w:color="auto"/>
          </w:divBdr>
        </w:div>
        <w:div w:id="1908682606">
          <w:marLeft w:val="480"/>
          <w:marRight w:val="0"/>
          <w:marTop w:val="0"/>
          <w:marBottom w:val="0"/>
          <w:divBdr>
            <w:top w:val="none" w:sz="0" w:space="0" w:color="auto"/>
            <w:left w:val="none" w:sz="0" w:space="0" w:color="auto"/>
            <w:bottom w:val="none" w:sz="0" w:space="0" w:color="auto"/>
            <w:right w:val="none" w:sz="0" w:space="0" w:color="auto"/>
          </w:divBdr>
        </w:div>
        <w:div w:id="381753358">
          <w:marLeft w:val="480"/>
          <w:marRight w:val="0"/>
          <w:marTop w:val="0"/>
          <w:marBottom w:val="0"/>
          <w:divBdr>
            <w:top w:val="none" w:sz="0" w:space="0" w:color="auto"/>
            <w:left w:val="none" w:sz="0" w:space="0" w:color="auto"/>
            <w:bottom w:val="none" w:sz="0" w:space="0" w:color="auto"/>
            <w:right w:val="none" w:sz="0" w:space="0" w:color="auto"/>
          </w:divBdr>
        </w:div>
        <w:div w:id="1762604958">
          <w:marLeft w:val="480"/>
          <w:marRight w:val="0"/>
          <w:marTop w:val="0"/>
          <w:marBottom w:val="0"/>
          <w:divBdr>
            <w:top w:val="none" w:sz="0" w:space="0" w:color="auto"/>
            <w:left w:val="none" w:sz="0" w:space="0" w:color="auto"/>
            <w:bottom w:val="none" w:sz="0" w:space="0" w:color="auto"/>
            <w:right w:val="none" w:sz="0" w:space="0" w:color="auto"/>
          </w:divBdr>
        </w:div>
        <w:div w:id="1081610024">
          <w:marLeft w:val="480"/>
          <w:marRight w:val="0"/>
          <w:marTop w:val="0"/>
          <w:marBottom w:val="0"/>
          <w:divBdr>
            <w:top w:val="none" w:sz="0" w:space="0" w:color="auto"/>
            <w:left w:val="none" w:sz="0" w:space="0" w:color="auto"/>
            <w:bottom w:val="none" w:sz="0" w:space="0" w:color="auto"/>
            <w:right w:val="none" w:sz="0" w:space="0" w:color="auto"/>
          </w:divBdr>
        </w:div>
        <w:div w:id="2039816771">
          <w:marLeft w:val="480"/>
          <w:marRight w:val="0"/>
          <w:marTop w:val="0"/>
          <w:marBottom w:val="0"/>
          <w:divBdr>
            <w:top w:val="none" w:sz="0" w:space="0" w:color="auto"/>
            <w:left w:val="none" w:sz="0" w:space="0" w:color="auto"/>
            <w:bottom w:val="none" w:sz="0" w:space="0" w:color="auto"/>
            <w:right w:val="none" w:sz="0" w:space="0" w:color="auto"/>
          </w:divBdr>
        </w:div>
        <w:div w:id="1693801739">
          <w:marLeft w:val="480"/>
          <w:marRight w:val="0"/>
          <w:marTop w:val="0"/>
          <w:marBottom w:val="0"/>
          <w:divBdr>
            <w:top w:val="none" w:sz="0" w:space="0" w:color="auto"/>
            <w:left w:val="none" w:sz="0" w:space="0" w:color="auto"/>
            <w:bottom w:val="none" w:sz="0" w:space="0" w:color="auto"/>
            <w:right w:val="none" w:sz="0" w:space="0" w:color="auto"/>
          </w:divBdr>
        </w:div>
        <w:div w:id="135877865">
          <w:marLeft w:val="480"/>
          <w:marRight w:val="0"/>
          <w:marTop w:val="0"/>
          <w:marBottom w:val="0"/>
          <w:divBdr>
            <w:top w:val="none" w:sz="0" w:space="0" w:color="auto"/>
            <w:left w:val="none" w:sz="0" w:space="0" w:color="auto"/>
            <w:bottom w:val="none" w:sz="0" w:space="0" w:color="auto"/>
            <w:right w:val="none" w:sz="0" w:space="0" w:color="auto"/>
          </w:divBdr>
        </w:div>
        <w:div w:id="27339619">
          <w:marLeft w:val="480"/>
          <w:marRight w:val="0"/>
          <w:marTop w:val="0"/>
          <w:marBottom w:val="0"/>
          <w:divBdr>
            <w:top w:val="none" w:sz="0" w:space="0" w:color="auto"/>
            <w:left w:val="none" w:sz="0" w:space="0" w:color="auto"/>
            <w:bottom w:val="none" w:sz="0" w:space="0" w:color="auto"/>
            <w:right w:val="none" w:sz="0" w:space="0" w:color="auto"/>
          </w:divBdr>
        </w:div>
        <w:div w:id="2059089614">
          <w:marLeft w:val="480"/>
          <w:marRight w:val="0"/>
          <w:marTop w:val="0"/>
          <w:marBottom w:val="0"/>
          <w:divBdr>
            <w:top w:val="none" w:sz="0" w:space="0" w:color="auto"/>
            <w:left w:val="none" w:sz="0" w:space="0" w:color="auto"/>
            <w:bottom w:val="none" w:sz="0" w:space="0" w:color="auto"/>
            <w:right w:val="none" w:sz="0" w:space="0" w:color="auto"/>
          </w:divBdr>
        </w:div>
        <w:div w:id="275255404">
          <w:marLeft w:val="480"/>
          <w:marRight w:val="0"/>
          <w:marTop w:val="0"/>
          <w:marBottom w:val="0"/>
          <w:divBdr>
            <w:top w:val="none" w:sz="0" w:space="0" w:color="auto"/>
            <w:left w:val="none" w:sz="0" w:space="0" w:color="auto"/>
            <w:bottom w:val="none" w:sz="0" w:space="0" w:color="auto"/>
            <w:right w:val="none" w:sz="0" w:space="0" w:color="auto"/>
          </w:divBdr>
        </w:div>
        <w:div w:id="243076087">
          <w:marLeft w:val="480"/>
          <w:marRight w:val="0"/>
          <w:marTop w:val="0"/>
          <w:marBottom w:val="0"/>
          <w:divBdr>
            <w:top w:val="none" w:sz="0" w:space="0" w:color="auto"/>
            <w:left w:val="none" w:sz="0" w:space="0" w:color="auto"/>
            <w:bottom w:val="none" w:sz="0" w:space="0" w:color="auto"/>
            <w:right w:val="none" w:sz="0" w:space="0" w:color="auto"/>
          </w:divBdr>
        </w:div>
        <w:div w:id="468323112">
          <w:marLeft w:val="480"/>
          <w:marRight w:val="0"/>
          <w:marTop w:val="0"/>
          <w:marBottom w:val="0"/>
          <w:divBdr>
            <w:top w:val="none" w:sz="0" w:space="0" w:color="auto"/>
            <w:left w:val="none" w:sz="0" w:space="0" w:color="auto"/>
            <w:bottom w:val="none" w:sz="0" w:space="0" w:color="auto"/>
            <w:right w:val="none" w:sz="0" w:space="0" w:color="auto"/>
          </w:divBdr>
        </w:div>
        <w:div w:id="357315866">
          <w:marLeft w:val="480"/>
          <w:marRight w:val="0"/>
          <w:marTop w:val="0"/>
          <w:marBottom w:val="0"/>
          <w:divBdr>
            <w:top w:val="none" w:sz="0" w:space="0" w:color="auto"/>
            <w:left w:val="none" w:sz="0" w:space="0" w:color="auto"/>
            <w:bottom w:val="none" w:sz="0" w:space="0" w:color="auto"/>
            <w:right w:val="none" w:sz="0" w:space="0" w:color="auto"/>
          </w:divBdr>
        </w:div>
        <w:div w:id="1073238303">
          <w:marLeft w:val="480"/>
          <w:marRight w:val="0"/>
          <w:marTop w:val="0"/>
          <w:marBottom w:val="0"/>
          <w:divBdr>
            <w:top w:val="none" w:sz="0" w:space="0" w:color="auto"/>
            <w:left w:val="none" w:sz="0" w:space="0" w:color="auto"/>
            <w:bottom w:val="none" w:sz="0" w:space="0" w:color="auto"/>
            <w:right w:val="none" w:sz="0" w:space="0" w:color="auto"/>
          </w:divBdr>
        </w:div>
        <w:div w:id="846094423">
          <w:marLeft w:val="480"/>
          <w:marRight w:val="0"/>
          <w:marTop w:val="0"/>
          <w:marBottom w:val="0"/>
          <w:divBdr>
            <w:top w:val="none" w:sz="0" w:space="0" w:color="auto"/>
            <w:left w:val="none" w:sz="0" w:space="0" w:color="auto"/>
            <w:bottom w:val="none" w:sz="0" w:space="0" w:color="auto"/>
            <w:right w:val="none" w:sz="0" w:space="0" w:color="auto"/>
          </w:divBdr>
        </w:div>
        <w:div w:id="335227739">
          <w:marLeft w:val="480"/>
          <w:marRight w:val="0"/>
          <w:marTop w:val="0"/>
          <w:marBottom w:val="0"/>
          <w:divBdr>
            <w:top w:val="none" w:sz="0" w:space="0" w:color="auto"/>
            <w:left w:val="none" w:sz="0" w:space="0" w:color="auto"/>
            <w:bottom w:val="none" w:sz="0" w:space="0" w:color="auto"/>
            <w:right w:val="none" w:sz="0" w:space="0" w:color="auto"/>
          </w:divBdr>
        </w:div>
        <w:div w:id="1554273278">
          <w:marLeft w:val="480"/>
          <w:marRight w:val="0"/>
          <w:marTop w:val="0"/>
          <w:marBottom w:val="0"/>
          <w:divBdr>
            <w:top w:val="none" w:sz="0" w:space="0" w:color="auto"/>
            <w:left w:val="none" w:sz="0" w:space="0" w:color="auto"/>
            <w:bottom w:val="none" w:sz="0" w:space="0" w:color="auto"/>
            <w:right w:val="none" w:sz="0" w:space="0" w:color="auto"/>
          </w:divBdr>
        </w:div>
        <w:div w:id="1317759158">
          <w:marLeft w:val="480"/>
          <w:marRight w:val="0"/>
          <w:marTop w:val="0"/>
          <w:marBottom w:val="0"/>
          <w:divBdr>
            <w:top w:val="none" w:sz="0" w:space="0" w:color="auto"/>
            <w:left w:val="none" w:sz="0" w:space="0" w:color="auto"/>
            <w:bottom w:val="none" w:sz="0" w:space="0" w:color="auto"/>
            <w:right w:val="none" w:sz="0" w:space="0" w:color="auto"/>
          </w:divBdr>
        </w:div>
        <w:div w:id="880017577">
          <w:marLeft w:val="480"/>
          <w:marRight w:val="0"/>
          <w:marTop w:val="0"/>
          <w:marBottom w:val="0"/>
          <w:divBdr>
            <w:top w:val="none" w:sz="0" w:space="0" w:color="auto"/>
            <w:left w:val="none" w:sz="0" w:space="0" w:color="auto"/>
            <w:bottom w:val="none" w:sz="0" w:space="0" w:color="auto"/>
            <w:right w:val="none" w:sz="0" w:space="0" w:color="auto"/>
          </w:divBdr>
        </w:div>
        <w:div w:id="1239369005">
          <w:marLeft w:val="480"/>
          <w:marRight w:val="0"/>
          <w:marTop w:val="0"/>
          <w:marBottom w:val="0"/>
          <w:divBdr>
            <w:top w:val="none" w:sz="0" w:space="0" w:color="auto"/>
            <w:left w:val="none" w:sz="0" w:space="0" w:color="auto"/>
            <w:bottom w:val="none" w:sz="0" w:space="0" w:color="auto"/>
            <w:right w:val="none" w:sz="0" w:space="0" w:color="auto"/>
          </w:divBdr>
        </w:div>
        <w:div w:id="2101875528">
          <w:marLeft w:val="480"/>
          <w:marRight w:val="0"/>
          <w:marTop w:val="0"/>
          <w:marBottom w:val="0"/>
          <w:divBdr>
            <w:top w:val="none" w:sz="0" w:space="0" w:color="auto"/>
            <w:left w:val="none" w:sz="0" w:space="0" w:color="auto"/>
            <w:bottom w:val="none" w:sz="0" w:space="0" w:color="auto"/>
            <w:right w:val="none" w:sz="0" w:space="0" w:color="auto"/>
          </w:divBdr>
        </w:div>
        <w:div w:id="1065376008">
          <w:marLeft w:val="480"/>
          <w:marRight w:val="0"/>
          <w:marTop w:val="0"/>
          <w:marBottom w:val="0"/>
          <w:divBdr>
            <w:top w:val="none" w:sz="0" w:space="0" w:color="auto"/>
            <w:left w:val="none" w:sz="0" w:space="0" w:color="auto"/>
            <w:bottom w:val="none" w:sz="0" w:space="0" w:color="auto"/>
            <w:right w:val="none" w:sz="0" w:space="0" w:color="auto"/>
          </w:divBdr>
        </w:div>
        <w:div w:id="923951732">
          <w:marLeft w:val="480"/>
          <w:marRight w:val="0"/>
          <w:marTop w:val="0"/>
          <w:marBottom w:val="0"/>
          <w:divBdr>
            <w:top w:val="none" w:sz="0" w:space="0" w:color="auto"/>
            <w:left w:val="none" w:sz="0" w:space="0" w:color="auto"/>
            <w:bottom w:val="none" w:sz="0" w:space="0" w:color="auto"/>
            <w:right w:val="none" w:sz="0" w:space="0" w:color="auto"/>
          </w:divBdr>
        </w:div>
        <w:div w:id="581721677">
          <w:marLeft w:val="480"/>
          <w:marRight w:val="0"/>
          <w:marTop w:val="0"/>
          <w:marBottom w:val="0"/>
          <w:divBdr>
            <w:top w:val="none" w:sz="0" w:space="0" w:color="auto"/>
            <w:left w:val="none" w:sz="0" w:space="0" w:color="auto"/>
            <w:bottom w:val="none" w:sz="0" w:space="0" w:color="auto"/>
            <w:right w:val="none" w:sz="0" w:space="0" w:color="auto"/>
          </w:divBdr>
        </w:div>
        <w:div w:id="1322007335">
          <w:marLeft w:val="480"/>
          <w:marRight w:val="0"/>
          <w:marTop w:val="0"/>
          <w:marBottom w:val="0"/>
          <w:divBdr>
            <w:top w:val="none" w:sz="0" w:space="0" w:color="auto"/>
            <w:left w:val="none" w:sz="0" w:space="0" w:color="auto"/>
            <w:bottom w:val="none" w:sz="0" w:space="0" w:color="auto"/>
            <w:right w:val="none" w:sz="0" w:space="0" w:color="auto"/>
          </w:divBdr>
        </w:div>
      </w:divsChild>
    </w:div>
    <w:div w:id="1868712161">
      <w:bodyDiv w:val="1"/>
      <w:marLeft w:val="0"/>
      <w:marRight w:val="0"/>
      <w:marTop w:val="0"/>
      <w:marBottom w:val="0"/>
      <w:divBdr>
        <w:top w:val="none" w:sz="0" w:space="0" w:color="auto"/>
        <w:left w:val="none" w:sz="0" w:space="0" w:color="auto"/>
        <w:bottom w:val="none" w:sz="0" w:space="0" w:color="auto"/>
        <w:right w:val="none" w:sz="0" w:space="0" w:color="auto"/>
      </w:divBdr>
    </w:div>
    <w:div w:id="1869561101">
      <w:bodyDiv w:val="1"/>
      <w:marLeft w:val="0"/>
      <w:marRight w:val="0"/>
      <w:marTop w:val="0"/>
      <w:marBottom w:val="0"/>
      <w:divBdr>
        <w:top w:val="none" w:sz="0" w:space="0" w:color="auto"/>
        <w:left w:val="none" w:sz="0" w:space="0" w:color="auto"/>
        <w:bottom w:val="none" w:sz="0" w:space="0" w:color="auto"/>
        <w:right w:val="none" w:sz="0" w:space="0" w:color="auto"/>
      </w:divBdr>
    </w:div>
    <w:div w:id="1872568730">
      <w:bodyDiv w:val="1"/>
      <w:marLeft w:val="0"/>
      <w:marRight w:val="0"/>
      <w:marTop w:val="0"/>
      <w:marBottom w:val="0"/>
      <w:divBdr>
        <w:top w:val="none" w:sz="0" w:space="0" w:color="auto"/>
        <w:left w:val="none" w:sz="0" w:space="0" w:color="auto"/>
        <w:bottom w:val="none" w:sz="0" w:space="0" w:color="auto"/>
        <w:right w:val="none" w:sz="0" w:space="0" w:color="auto"/>
      </w:divBdr>
    </w:div>
    <w:div w:id="1937133200">
      <w:bodyDiv w:val="1"/>
      <w:marLeft w:val="0"/>
      <w:marRight w:val="0"/>
      <w:marTop w:val="0"/>
      <w:marBottom w:val="0"/>
      <w:divBdr>
        <w:top w:val="none" w:sz="0" w:space="0" w:color="auto"/>
        <w:left w:val="none" w:sz="0" w:space="0" w:color="auto"/>
        <w:bottom w:val="none" w:sz="0" w:space="0" w:color="auto"/>
        <w:right w:val="none" w:sz="0" w:space="0" w:color="auto"/>
      </w:divBdr>
    </w:div>
    <w:div w:id="1975745051">
      <w:bodyDiv w:val="1"/>
      <w:marLeft w:val="0"/>
      <w:marRight w:val="0"/>
      <w:marTop w:val="0"/>
      <w:marBottom w:val="0"/>
      <w:divBdr>
        <w:top w:val="none" w:sz="0" w:space="0" w:color="auto"/>
        <w:left w:val="none" w:sz="0" w:space="0" w:color="auto"/>
        <w:bottom w:val="none" w:sz="0" w:space="0" w:color="auto"/>
        <w:right w:val="none" w:sz="0" w:space="0" w:color="auto"/>
      </w:divBdr>
    </w:div>
    <w:div w:id="1990012805">
      <w:bodyDiv w:val="1"/>
      <w:marLeft w:val="0"/>
      <w:marRight w:val="0"/>
      <w:marTop w:val="0"/>
      <w:marBottom w:val="0"/>
      <w:divBdr>
        <w:top w:val="none" w:sz="0" w:space="0" w:color="auto"/>
        <w:left w:val="none" w:sz="0" w:space="0" w:color="auto"/>
        <w:bottom w:val="none" w:sz="0" w:space="0" w:color="auto"/>
        <w:right w:val="none" w:sz="0" w:space="0" w:color="auto"/>
      </w:divBdr>
    </w:div>
    <w:div w:id="2003894554">
      <w:bodyDiv w:val="1"/>
      <w:marLeft w:val="0"/>
      <w:marRight w:val="0"/>
      <w:marTop w:val="0"/>
      <w:marBottom w:val="0"/>
      <w:divBdr>
        <w:top w:val="none" w:sz="0" w:space="0" w:color="auto"/>
        <w:left w:val="none" w:sz="0" w:space="0" w:color="auto"/>
        <w:bottom w:val="none" w:sz="0" w:space="0" w:color="auto"/>
        <w:right w:val="none" w:sz="0" w:space="0" w:color="auto"/>
      </w:divBdr>
    </w:div>
    <w:div w:id="2005207587">
      <w:bodyDiv w:val="1"/>
      <w:marLeft w:val="0"/>
      <w:marRight w:val="0"/>
      <w:marTop w:val="0"/>
      <w:marBottom w:val="0"/>
      <w:divBdr>
        <w:top w:val="none" w:sz="0" w:space="0" w:color="auto"/>
        <w:left w:val="none" w:sz="0" w:space="0" w:color="auto"/>
        <w:bottom w:val="none" w:sz="0" w:space="0" w:color="auto"/>
        <w:right w:val="none" w:sz="0" w:space="0" w:color="auto"/>
      </w:divBdr>
      <w:divsChild>
        <w:div w:id="730496009">
          <w:marLeft w:val="480"/>
          <w:marRight w:val="0"/>
          <w:marTop w:val="0"/>
          <w:marBottom w:val="0"/>
          <w:divBdr>
            <w:top w:val="none" w:sz="0" w:space="0" w:color="auto"/>
            <w:left w:val="none" w:sz="0" w:space="0" w:color="auto"/>
            <w:bottom w:val="none" w:sz="0" w:space="0" w:color="auto"/>
            <w:right w:val="none" w:sz="0" w:space="0" w:color="auto"/>
          </w:divBdr>
        </w:div>
        <w:div w:id="423112849">
          <w:marLeft w:val="480"/>
          <w:marRight w:val="0"/>
          <w:marTop w:val="0"/>
          <w:marBottom w:val="0"/>
          <w:divBdr>
            <w:top w:val="none" w:sz="0" w:space="0" w:color="auto"/>
            <w:left w:val="none" w:sz="0" w:space="0" w:color="auto"/>
            <w:bottom w:val="none" w:sz="0" w:space="0" w:color="auto"/>
            <w:right w:val="none" w:sz="0" w:space="0" w:color="auto"/>
          </w:divBdr>
        </w:div>
        <w:div w:id="1315373275">
          <w:marLeft w:val="480"/>
          <w:marRight w:val="0"/>
          <w:marTop w:val="0"/>
          <w:marBottom w:val="0"/>
          <w:divBdr>
            <w:top w:val="none" w:sz="0" w:space="0" w:color="auto"/>
            <w:left w:val="none" w:sz="0" w:space="0" w:color="auto"/>
            <w:bottom w:val="none" w:sz="0" w:space="0" w:color="auto"/>
            <w:right w:val="none" w:sz="0" w:space="0" w:color="auto"/>
          </w:divBdr>
        </w:div>
        <w:div w:id="1722510287">
          <w:marLeft w:val="480"/>
          <w:marRight w:val="0"/>
          <w:marTop w:val="0"/>
          <w:marBottom w:val="0"/>
          <w:divBdr>
            <w:top w:val="none" w:sz="0" w:space="0" w:color="auto"/>
            <w:left w:val="none" w:sz="0" w:space="0" w:color="auto"/>
            <w:bottom w:val="none" w:sz="0" w:space="0" w:color="auto"/>
            <w:right w:val="none" w:sz="0" w:space="0" w:color="auto"/>
          </w:divBdr>
        </w:div>
        <w:div w:id="95760610">
          <w:marLeft w:val="480"/>
          <w:marRight w:val="0"/>
          <w:marTop w:val="0"/>
          <w:marBottom w:val="0"/>
          <w:divBdr>
            <w:top w:val="none" w:sz="0" w:space="0" w:color="auto"/>
            <w:left w:val="none" w:sz="0" w:space="0" w:color="auto"/>
            <w:bottom w:val="none" w:sz="0" w:space="0" w:color="auto"/>
            <w:right w:val="none" w:sz="0" w:space="0" w:color="auto"/>
          </w:divBdr>
        </w:div>
      </w:divsChild>
    </w:div>
    <w:div w:id="2026977550">
      <w:bodyDiv w:val="1"/>
      <w:marLeft w:val="0"/>
      <w:marRight w:val="0"/>
      <w:marTop w:val="0"/>
      <w:marBottom w:val="0"/>
      <w:divBdr>
        <w:top w:val="none" w:sz="0" w:space="0" w:color="auto"/>
        <w:left w:val="none" w:sz="0" w:space="0" w:color="auto"/>
        <w:bottom w:val="none" w:sz="0" w:space="0" w:color="auto"/>
        <w:right w:val="none" w:sz="0" w:space="0" w:color="auto"/>
      </w:divBdr>
    </w:div>
    <w:div w:id="2068452593">
      <w:bodyDiv w:val="1"/>
      <w:marLeft w:val="0"/>
      <w:marRight w:val="0"/>
      <w:marTop w:val="0"/>
      <w:marBottom w:val="0"/>
      <w:divBdr>
        <w:top w:val="none" w:sz="0" w:space="0" w:color="auto"/>
        <w:left w:val="none" w:sz="0" w:space="0" w:color="auto"/>
        <w:bottom w:val="none" w:sz="0" w:space="0" w:color="auto"/>
        <w:right w:val="none" w:sz="0" w:space="0" w:color="auto"/>
      </w:divBdr>
    </w:div>
    <w:div w:id="2073771764">
      <w:bodyDiv w:val="1"/>
      <w:marLeft w:val="0"/>
      <w:marRight w:val="0"/>
      <w:marTop w:val="0"/>
      <w:marBottom w:val="0"/>
      <w:divBdr>
        <w:top w:val="none" w:sz="0" w:space="0" w:color="auto"/>
        <w:left w:val="none" w:sz="0" w:space="0" w:color="auto"/>
        <w:bottom w:val="none" w:sz="0" w:space="0" w:color="auto"/>
        <w:right w:val="none" w:sz="0" w:space="0" w:color="auto"/>
      </w:divBdr>
    </w:div>
    <w:div w:id="2083527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aravito@uis.edu.co" TargetMode="External"/><Relationship Id="rId13" Type="http://schemas.openxmlformats.org/officeDocument/2006/relationships/image" Target="media/image3.png"/><Relationship Id="rId18" Type="http://schemas.openxmlformats.org/officeDocument/2006/relationships/image" Target="media/image8.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hyperlink" Target="https://orcid.org/0000-0002-0145-232X" TargetMode="External"/><Relationship Id="rId12" Type="http://schemas.openxmlformats.org/officeDocument/2006/relationships/image" Target="media/image2.png"/><Relationship Id="rId17"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hyperlink" Target="mailto:reinaldo.pabon@correo.uis.edu.co" TargetMode="Externa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theme" Target="theme/theme1.xml"/><Relationship Id="rId10" Type="http://schemas.openxmlformats.org/officeDocument/2006/relationships/hyperlink" Target="mailto:gpedraza@uis.edu.co" TargetMode="External"/><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hyperlink" Target="https://orcid.org/0000-0003-4706-1540" TargetMode="External"/><Relationship Id="rId14" Type="http://schemas.openxmlformats.org/officeDocument/2006/relationships/image" Target="media/image4.png"/><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B60740E6-DA29-48C8-A9AF-A9A6D54D6E9E}"/>
      </w:docPartPr>
      <w:docPartBody>
        <w:p w:rsidR="00EE1FB3" w:rsidRDefault="00484718">
          <w:r w:rsidRPr="00F06CBE">
            <w:rPr>
              <w:rStyle w:val="Textodelmarcadordeposicin"/>
            </w:rPr>
            <w:t>Haga clic o pulse aquí para escribir texto.</w:t>
          </w:r>
        </w:p>
      </w:docPartBody>
    </w:docPart>
    <w:docPart>
      <w:docPartPr>
        <w:name w:val="A5C3F3A5E2E14D83BD9E5424AFF4C8CA"/>
        <w:category>
          <w:name w:val="General"/>
          <w:gallery w:val="placeholder"/>
        </w:category>
        <w:types>
          <w:type w:val="bbPlcHdr"/>
        </w:types>
        <w:behaviors>
          <w:behavior w:val="content"/>
        </w:behaviors>
        <w:guid w:val="{98F929C1-17BD-49A3-A29B-9E888CAFFCA7}"/>
      </w:docPartPr>
      <w:docPartBody>
        <w:p w:rsidR="00EE1FB3" w:rsidRDefault="00484718" w:rsidP="00484718">
          <w:pPr>
            <w:pStyle w:val="A5C3F3A5E2E14D83BD9E5424AFF4C8CA"/>
          </w:pPr>
          <w:r w:rsidRPr="00023C58">
            <w:rPr>
              <w:rStyle w:val="Textodelmarcadordeposicin"/>
            </w:rPr>
            <w:t>Haga clic o pulse aquí para escribir texto.</w:t>
          </w:r>
        </w:p>
      </w:docPartBody>
    </w:docPart>
    <w:docPart>
      <w:docPartPr>
        <w:name w:val="0DEF5E276E6D486688F4C29F1C3491EB"/>
        <w:category>
          <w:name w:val="General"/>
          <w:gallery w:val="placeholder"/>
        </w:category>
        <w:types>
          <w:type w:val="bbPlcHdr"/>
        </w:types>
        <w:behaviors>
          <w:behavior w:val="content"/>
        </w:behaviors>
        <w:guid w:val="{C12EF91C-7F12-4024-BC90-F6E6A5DF2362}"/>
      </w:docPartPr>
      <w:docPartBody>
        <w:p w:rsidR="00EE1FB3" w:rsidRDefault="00484718" w:rsidP="00484718">
          <w:pPr>
            <w:pStyle w:val="0DEF5E276E6D486688F4C29F1C3491EB"/>
          </w:pPr>
          <w:r w:rsidRPr="00C15027">
            <w:rPr>
              <w:rStyle w:val="Textodelmarcadordeposicin"/>
            </w:rPr>
            <w:t>Haga clic o pulse aquí para escribir texto.</w:t>
          </w:r>
        </w:p>
      </w:docPartBody>
    </w:docPart>
    <w:docPart>
      <w:docPartPr>
        <w:name w:val="3CAAE541F1A341D98F37FC4183923CE7"/>
        <w:category>
          <w:name w:val="General"/>
          <w:gallery w:val="placeholder"/>
        </w:category>
        <w:types>
          <w:type w:val="bbPlcHdr"/>
        </w:types>
        <w:behaviors>
          <w:behavior w:val="content"/>
        </w:behaviors>
        <w:guid w:val="{654E2125-D557-4A77-9DC2-800309F78801}"/>
      </w:docPartPr>
      <w:docPartBody>
        <w:p w:rsidR="00EE1FB3" w:rsidRDefault="00484718" w:rsidP="00484718">
          <w:pPr>
            <w:pStyle w:val="3CAAE541F1A341D98F37FC4183923CE7"/>
          </w:pPr>
          <w:r w:rsidRPr="00023C58">
            <w:rPr>
              <w:rStyle w:val="Textodelmarcadordeposicin"/>
            </w:rPr>
            <w:t>Haga clic o pulse aquí para escribir texto.</w:t>
          </w:r>
        </w:p>
      </w:docPartBody>
    </w:docPart>
    <w:docPart>
      <w:docPartPr>
        <w:name w:val="86B4DA38E07C4DFBA8C9B04D94197BE6"/>
        <w:category>
          <w:name w:val="General"/>
          <w:gallery w:val="placeholder"/>
        </w:category>
        <w:types>
          <w:type w:val="bbPlcHdr"/>
        </w:types>
        <w:behaviors>
          <w:behavior w:val="content"/>
        </w:behaviors>
        <w:guid w:val="{A94EA52F-94A5-42B5-B692-4986462BCFE0}"/>
      </w:docPartPr>
      <w:docPartBody>
        <w:p w:rsidR="00EE1FB3" w:rsidRDefault="00484718" w:rsidP="00484718">
          <w:pPr>
            <w:pStyle w:val="86B4DA38E07C4DFBA8C9B04D94197BE6"/>
          </w:pPr>
          <w:r w:rsidRPr="00C15027">
            <w:rPr>
              <w:rStyle w:val="Textodelmarcadordeposicin"/>
            </w:rPr>
            <w:t>Haga clic o pulse aquí para escribir texto.</w:t>
          </w:r>
        </w:p>
      </w:docPartBody>
    </w:docPart>
    <w:docPart>
      <w:docPartPr>
        <w:name w:val="979B87FE43704FE0922EA814494D43CA"/>
        <w:category>
          <w:name w:val="General"/>
          <w:gallery w:val="placeholder"/>
        </w:category>
        <w:types>
          <w:type w:val="bbPlcHdr"/>
        </w:types>
        <w:behaviors>
          <w:behavior w:val="content"/>
        </w:behaviors>
        <w:guid w:val="{CD746F79-00DB-4DED-B1C6-43230FAC9821}"/>
      </w:docPartPr>
      <w:docPartBody>
        <w:p w:rsidR="00EE1FB3" w:rsidRDefault="00484718" w:rsidP="00484718">
          <w:pPr>
            <w:pStyle w:val="979B87FE43704FE0922EA814494D43CA"/>
          </w:pPr>
          <w:r w:rsidRPr="00023C58">
            <w:rPr>
              <w:rStyle w:val="Textodelmarcadordeposicin"/>
            </w:rPr>
            <w:t>Haga clic o pulse aquí para escribir texto.</w:t>
          </w:r>
        </w:p>
      </w:docPartBody>
    </w:docPart>
    <w:docPart>
      <w:docPartPr>
        <w:name w:val="93D90D5AB0F34E2E8F598E44A4877202"/>
        <w:category>
          <w:name w:val="General"/>
          <w:gallery w:val="placeholder"/>
        </w:category>
        <w:types>
          <w:type w:val="bbPlcHdr"/>
        </w:types>
        <w:behaviors>
          <w:behavior w:val="content"/>
        </w:behaviors>
        <w:guid w:val="{7900402C-4164-4056-92F6-F3CEDE7BCA35}"/>
      </w:docPartPr>
      <w:docPartBody>
        <w:p w:rsidR="00EE1FB3" w:rsidRDefault="00484718" w:rsidP="00484718">
          <w:pPr>
            <w:pStyle w:val="93D90D5AB0F34E2E8F598E44A4877202"/>
          </w:pPr>
          <w:r w:rsidRPr="00023C58">
            <w:rPr>
              <w:rStyle w:val="Textodelmarcadordeposicin"/>
            </w:rPr>
            <w:t>Haga clic o pulse aquí para escribir texto.</w:t>
          </w:r>
        </w:p>
      </w:docPartBody>
    </w:docPart>
    <w:docPart>
      <w:docPartPr>
        <w:name w:val="118CC07B2C824B5A99D85274ABC4FC4B"/>
        <w:category>
          <w:name w:val="General"/>
          <w:gallery w:val="placeholder"/>
        </w:category>
        <w:types>
          <w:type w:val="bbPlcHdr"/>
        </w:types>
        <w:behaviors>
          <w:behavior w:val="content"/>
        </w:behaviors>
        <w:guid w:val="{AE7E64BD-EF7E-4E74-BBF1-A747B91C12E9}"/>
      </w:docPartPr>
      <w:docPartBody>
        <w:p w:rsidR="00EE1FB3" w:rsidRDefault="00484718" w:rsidP="00484718">
          <w:pPr>
            <w:pStyle w:val="118CC07B2C824B5A99D85274ABC4FC4B"/>
          </w:pPr>
          <w:r w:rsidRPr="00023C58">
            <w:rPr>
              <w:rStyle w:val="Textodelmarcadordeposicin"/>
            </w:rPr>
            <w:t>Haga clic o pulse aquí para escribir texto.</w:t>
          </w:r>
        </w:p>
      </w:docPartBody>
    </w:docPart>
    <w:docPart>
      <w:docPartPr>
        <w:name w:val="C6EB981E1E7E4FB2A9D774A5EAABBB93"/>
        <w:category>
          <w:name w:val="General"/>
          <w:gallery w:val="placeholder"/>
        </w:category>
        <w:types>
          <w:type w:val="bbPlcHdr"/>
        </w:types>
        <w:behaviors>
          <w:behavior w:val="content"/>
        </w:behaviors>
        <w:guid w:val="{34AB4F24-D4D1-4EA2-945D-D22CF72D86C9}"/>
      </w:docPartPr>
      <w:docPartBody>
        <w:p w:rsidR="00EE1FB3" w:rsidRDefault="00484718" w:rsidP="00484718">
          <w:pPr>
            <w:pStyle w:val="C6EB981E1E7E4FB2A9D774A5EAABBB93"/>
          </w:pPr>
          <w:r w:rsidRPr="00C15027">
            <w:rPr>
              <w:rStyle w:val="Textodelmarcadordeposicin"/>
            </w:rPr>
            <w:t>Haga clic o pulse aquí para escribir texto.</w:t>
          </w:r>
        </w:p>
      </w:docPartBody>
    </w:docPart>
    <w:docPart>
      <w:docPartPr>
        <w:name w:val="D021F4D24A9A4A00A8CF88F7B8CD5877"/>
        <w:category>
          <w:name w:val="General"/>
          <w:gallery w:val="placeholder"/>
        </w:category>
        <w:types>
          <w:type w:val="bbPlcHdr"/>
        </w:types>
        <w:behaviors>
          <w:behavior w:val="content"/>
        </w:behaviors>
        <w:guid w:val="{D31EA913-D188-4281-89B0-BC6A5A68D2ED}"/>
      </w:docPartPr>
      <w:docPartBody>
        <w:p w:rsidR="00EE1FB3" w:rsidRDefault="00484718" w:rsidP="00484718">
          <w:pPr>
            <w:pStyle w:val="D021F4D24A9A4A00A8CF88F7B8CD5877"/>
          </w:pPr>
          <w:r w:rsidRPr="00C15027">
            <w:rPr>
              <w:rStyle w:val="Textodelmarcadordeposicin"/>
            </w:rPr>
            <w:t>Haga clic o pulse aquí para escribir texto.</w:t>
          </w:r>
        </w:p>
      </w:docPartBody>
    </w:docPart>
    <w:docPart>
      <w:docPartPr>
        <w:name w:val="39F58C4E8EC24DF8BE1A782C4BEDD2E0"/>
        <w:category>
          <w:name w:val="General"/>
          <w:gallery w:val="placeholder"/>
        </w:category>
        <w:types>
          <w:type w:val="bbPlcHdr"/>
        </w:types>
        <w:behaviors>
          <w:behavior w:val="content"/>
        </w:behaviors>
        <w:guid w:val="{0EEEE4C9-6ED1-49F8-8A6C-DC0986806B9C}"/>
      </w:docPartPr>
      <w:docPartBody>
        <w:p w:rsidR="00EE1FB3" w:rsidRDefault="00484718" w:rsidP="00484718">
          <w:pPr>
            <w:pStyle w:val="39F58C4E8EC24DF8BE1A782C4BEDD2E0"/>
          </w:pPr>
          <w:r w:rsidRPr="00C15027">
            <w:rPr>
              <w:rStyle w:val="Textodelmarcadordeposicin"/>
            </w:rPr>
            <w:t>Haga clic o pulse aquí para escribir texto.</w:t>
          </w:r>
        </w:p>
      </w:docPartBody>
    </w:docPart>
    <w:docPart>
      <w:docPartPr>
        <w:name w:val="B11B8BD321E244A2BA54810FC5F9B5A4"/>
        <w:category>
          <w:name w:val="General"/>
          <w:gallery w:val="placeholder"/>
        </w:category>
        <w:types>
          <w:type w:val="bbPlcHdr"/>
        </w:types>
        <w:behaviors>
          <w:behavior w:val="content"/>
        </w:behaviors>
        <w:guid w:val="{08B8802E-0380-49F5-902C-EF3843A8B9A8}"/>
      </w:docPartPr>
      <w:docPartBody>
        <w:p w:rsidR="00EE1FB3" w:rsidRDefault="00484718" w:rsidP="00484718">
          <w:pPr>
            <w:pStyle w:val="B11B8BD321E244A2BA54810FC5F9B5A4"/>
          </w:pPr>
          <w:r w:rsidRPr="00C15027">
            <w:rPr>
              <w:rStyle w:val="Textodelmarcadordeposicin"/>
            </w:rPr>
            <w:t>Haga clic o pulse aquí para escribir texto.</w:t>
          </w:r>
        </w:p>
      </w:docPartBody>
    </w:docPart>
    <w:docPart>
      <w:docPartPr>
        <w:name w:val="E736B7751CD242758805634A33B14B81"/>
        <w:category>
          <w:name w:val="General"/>
          <w:gallery w:val="placeholder"/>
        </w:category>
        <w:types>
          <w:type w:val="bbPlcHdr"/>
        </w:types>
        <w:behaviors>
          <w:behavior w:val="content"/>
        </w:behaviors>
        <w:guid w:val="{DD1101A8-8780-41F9-8A60-8D6D15C3D1FB}"/>
      </w:docPartPr>
      <w:docPartBody>
        <w:p w:rsidR="00EE1FB3" w:rsidRDefault="00484718" w:rsidP="00484718">
          <w:pPr>
            <w:pStyle w:val="E736B7751CD242758805634A33B14B81"/>
          </w:pPr>
          <w:r w:rsidRPr="00C15027">
            <w:rPr>
              <w:rStyle w:val="Textodelmarcadordeposici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4718"/>
    <w:rsid w:val="00484718"/>
    <w:rsid w:val="00650D00"/>
    <w:rsid w:val="00847226"/>
    <w:rsid w:val="00EE1FB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484718"/>
    <w:rPr>
      <w:color w:val="808080"/>
    </w:rPr>
  </w:style>
  <w:style w:type="paragraph" w:customStyle="1" w:styleId="A5C3F3A5E2E14D83BD9E5424AFF4C8CA">
    <w:name w:val="A5C3F3A5E2E14D83BD9E5424AFF4C8CA"/>
    <w:rsid w:val="00484718"/>
  </w:style>
  <w:style w:type="paragraph" w:customStyle="1" w:styleId="0DEF5E276E6D486688F4C29F1C3491EB">
    <w:name w:val="0DEF5E276E6D486688F4C29F1C3491EB"/>
    <w:rsid w:val="00484718"/>
  </w:style>
  <w:style w:type="paragraph" w:customStyle="1" w:styleId="3CAAE541F1A341D98F37FC4183923CE7">
    <w:name w:val="3CAAE541F1A341D98F37FC4183923CE7"/>
    <w:rsid w:val="00484718"/>
  </w:style>
  <w:style w:type="paragraph" w:customStyle="1" w:styleId="86B4DA38E07C4DFBA8C9B04D94197BE6">
    <w:name w:val="86B4DA38E07C4DFBA8C9B04D94197BE6"/>
    <w:rsid w:val="00484718"/>
  </w:style>
  <w:style w:type="paragraph" w:customStyle="1" w:styleId="979B87FE43704FE0922EA814494D43CA">
    <w:name w:val="979B87FE43704FE0922EA814494D43CA"/>
    <w:rsid w:val="00484718"/>
  </w:style>
  <w:style w:type="paragraph" w:customStyle="1" w:styleId="93D90D5AB0F34E2E8F598E44A4877202">
    <w:name w:val="93D90D5AB0F34E2E8F598E44A4877202"/>
    <w:rsid w:val="00484718"/>
  </w:style>
  <w:style w:type="paragraph" w:customStyle="1" w:styleId="118CC07B2C824B5A99D85274ABC4FC4B">
    <w:name w:val="118CC07B2C824B5A99D85274ABC4FC4B"/>
    <w:rsid w:val="00484718"/>
  </w:style>
  <w:style w:type="paragraph" w:customStyle="1" w:styleId="C6EB981E1E7E4FB2A9D774A5EAABBB93">
    <w:name w:val="C6EB981E1E7E4FB2A9D774A5EAABBB93"/>
    <w:rsid w:val="00484718"/>
  </w:style>
  <w:style w:type="paragraph" w:customStyle="1" w:styleId="D021F4D24A9A4A00A8CF88F7B8CD5877">
    <w:name w:val="D021F4D24A9A4A00A8CF88F7B8CD5877"/>
    <w:rsid w:val="00484718"/>
  </w:style>
  <w:style w:type="paragraph" w:customStyle="1" w:styleId="39F58C4E8EC24DF8BE1A782C4BEDD2E0">
    <w:name w:val="39F58C4E8EC24DF8BE1A782C4BEDD2E0"/>
    <w:rsid w:val="00484718"/>
  </w:style>
  <w:style w:type="paragraph" w:customStyle="1" w:styleId="B11B8BD321E244A2BA54810FC5F9B5A4">
    <w:name w:val="B11B8BD321E244A2BA54810FC5F9B5A4"/>
    <w:rsid w:val="00484718"/>
  </w:style>
  <w:style w:type="paragraph" w:customStyle="1" w:styleId="E736B7751CD242758805634A33B14B81">
    <w:name w:val="E736B7751CD242758805634A33B14B81"/>
    <w:rsid w:val="0048471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 dockstate="right" visibility="0" width="350" row="1">
    <wetp:webextensionref xmlns:r="http://schemas.openxmlformats.org/officeDocument/2006/relationships" r:id="rId2"/>
  </wetp:taskpane>
</wetp:taskpanes>
</file>

<file path=word/webextensions/webextension1.xml><?xml version="1.0" encoding="utf-8"?>
<we:webextension xmlns:we="http://schemas.microsoft.com/office/webextensions/webextension/2010/11" id="{B02C5447-498E-496E-8747-610468FFC43F}">
  <we:reference id="wa104382081" version="1.46.0.0" store="es-ES" storeType="OMEX"/>
  <we:alternateReferences>
    <we:reference id="WA104382081" version="1.46.0.0" store="" storeType="OMEX"/>
  </we:alternateReferences>
  <we:properties>
    <we:property name="MENDELEY_CITATIONS" value="[{&quot;citationID&quot;:&quot;MENDELEY_CITATION_4bf4beb3-bff8-4e67-a832-dcc0bb11a589&quot;,&quot;properties&quot;:{&quot;noteIndex&quot;:0},&quot;isEdited&quot;:false,&quot;manualOverride&quot;:{&quot;isManuallyOverridden&quot;:false,&quot;citeprocText&quot;:&quot;(Rosenblatt, 1979)&quot;,&quot;manualOverrideText&quot;:&quot;&quot;},&quot;citationTag&quot;:&quot;MENDELEY_CITATION_v3_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&quot;,&quot;citationItems&quot;:[{&quot;id&quot;:&quot;09387ec5-93d2-327d-b52d-b186da2929ef&quot;,&quot;itemData&quot;:{&quot;type&quot;:&quot;article-journal&quot;,&quot;id&quot;:&quot;09387ec5-93d2-327d-b52d-b186da2929ef&quot;,&quot;title&quot;:&quot;The facilities layout problem: a multi-goal approach&quot;,&quot;author&quot;:[{&quot;family&quot;:&quot;Rosenblatt&quot;,&quot;given&quot;:&quot;Meir J.&quot;,&quot;parse-names&quot;:false,&quot;dropping-particle&quot;:&quot;&quot;,&quot;non-dropping-particle&quot;:&quot;&quot;}],&quot;container-title&quot;:&quot;International Journal of Production Research&quot;,&quot;container-title-short&quot;:&quot;Int J Prod Res&quot;,&quot;DOI&quot;:&quot;10.1080/00207547908919617&quot;,&quot;ISSN&quot;:&quot;0020-7543&quot;,&quot;issued&quot;:{&quot;date-parts&quot;:[[1979,7,25]]},&quot;page&quot;:&quot;323-332&quot;,&quot;issue&quot;:&quot;4&quot;,&quot;volume&quot;:&quot;17&quot;},&quot;isTemporary&quot;:false}]},{&quot;citationID&quot;:&quot;MENDELEY_CITATION_870c6c1d-bc7b-4a4e-9407-412c8314a2da&quot;,&quot;properties&quot;:{&quot;noteIndex&quot;:0},&quot;isEdited&quot;:false,&quot;manualOverride&quot;:{&quot;isManuallyOverridden&quot;:false,&quot;citeprocText&quot;:&quot;(Kulkarni et al., 2015)&quot;,&quot;manualOverrideText&quot;:&quot;&quot;},&quot;citationTag&quot;:&quot;MENDELEY_CITATION_v3_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&quot;,&quot;citationItems&quot;:[{&quot;id&quot;:&quot;50dcc51c-4933-32cc-9f3f-e371a8bce2c2&quot;,&quot;itemData&quot;:{&quot;type&quot;:&quot;article-journal&quot;,&quot;id&quot;:&quot;50dcc51c-4933-32cc-9f3f-e371a8bce2c2&quot;,&quot;title&quot;:&quot;A literature review of facility planning and plant layouts&quot;,&quot;author&quot;:[{&quot;family&quot;:&quot;Kulkarni&quot;,&quot;given&quot;:&quot;M H&quot;,&quot;parse-names&quot;:false,&quot;dropping-particle&quot;:&quot;&quot;,&quot;non-dropping-particle&quot;:&quot;&quot;},{&quot;family&quot;:&quot;Bhatwadekar&quot;,&quot;given&quot;:&quot;S G&quot;,&quot;parse-names&quot;:false,&quot;dropping-particle&quot;:&quot;&quot;,&quot;non-dropping-particle&quot;:&quot;&quot;},{&quot;family&quot;:&quot;Thakur&quot;,&quot;given&quot;:&quot;H M&quot;,&quot;parse-names&quot;:false,&quot;dropping-particle&quot;:&quot;&quot;,&quot;non-dropping-particle&quot;:&quot;&quot;}],&quot;container-title&quot;:&quot;International Journal of Engineering Sciences &amp; Research Technology&quot;,&quot;container-title-short&quot;:&quot;Int J Eng Sci Res Technol&quot;,&quot;ISSN&quot;:&quot;2277-9655&quot;,&quot;issued&quot;:{&quot;date-parts&quot;:[[2015]]},&quot;page&quot;:&quot;35-42&quot;,&quot;abstract&quot;:&quot;Facility planning is a broad area to work. Many activities are carried out in facility planning. In broader terms, the decisions regarding plant locations, plant design which consists of structural, layout and handling systems design. The brief review of selected literature in the area of facility layout problem, types and methodologies used to solve facility layout problems is presented in the article. In order to conduct further studies in the case of dynamics of facility layout problems and based on available gaps in the literature scope for further research is suggested. There is large scope for improvement for reduction in risks and accidents in industry by considering risk as objective for deciding location as usual objectives like costs and profits etc and also for developing new methodologies for large scale dynamic problems.&quot;,&quot;issue&quot;:&quot;3&quot;,&quot;volume&quot;:&quot;4&quot;},&quot;isTemporary&quot;:false}]},{&quot;citationID&quot;:&quot;MENDELEY_CITATION_67545301-19c7-4c1e-973f-787302d93f8b&quot;,&quot;properties&quot;:{&quot;noteIndex&quot;:0},&quot;isEdited&quot;:false,&quot;manualOverride&quot;:{&quot;isManuallyOverridden&quot;:false,&quot;citeprocText&quot;:&quot;(Liu et al., 2021)&quot;,&quot;manualOverrideText&quot;:&quot;&quot;},&quot;citationTag&quot;:&quot;MENDELEY_CITATION_v3_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&quot;,&quot;citationItems&quot;:[{&quot;id&quot;:&quot;6cdbd168-dde8-3419-94a4-ebca7f9600ce&quot;,&quot;itemData&quot;:{&quot;type&quot;:&quot;article-journal&quot;,&quot;id&quot;:&quot;6cdbd168-dde8-3419-94a4-ebca7f9600ce&quot;,&quot;title&quot;:&quot;Tabu search algorithm for dynamic facility layout problem&quot;,&quot;author&quot;:[{&quot;family&quot;:&quot;Liu&quot;,&quot;given&quot;:&quot;Jingfa&quot;,&quot;parse-names&quot;:false,&quot;dropping-particle&quot;:&quot;&quot;,&quot;non-dropping-particle&quot;:&quot;&quot;},{&quot;family&quot;:&quot;Wang&quot;,&quot;given&quot;:&quot;Dawen&quot;,&quot;parse-names&quot;:false,&quot;dropping-particle&quot;:&quot;&quot;,&quot;non-dropping-particle&quot;:&quot;&quot;},{&quot;family&quot;:&quot;Yan&quot;,&quot;given&quot;:&quot;Xueming&quot;,&quot;parse-names&quot;:false,&quot;dropping-particle&quot;:&quot;&quot;,&quot;non-dropping-particle&quot;:&quot;&quot;}],&quot;container-title&quot;:&quot;Huazhong Keji Daxue Xuebao (Ziran Kexue Ban)/Journal of Huazhong University of Science and Technology (Natural Science Edition)&quot;,&quot;DOI&quot;:&quot;10.13245/j.hust.210206&quot;,&quot;ISSN&quot;:&quot;16714512&quot;,&quot;issued&quot;:{&quot;date-parts&quot;:[[2021]]},&quot;abstract&quot;:&quot;In order to solve the key issue of non-interference constraint handling in the unequal-area dynamic facility layout problem (UA-DFLP), the facilities and the external area of the workshop were assumed to be elastic smooth entities by using the quasi-physical method.The interference between facilities was solved by simulating the continuous movement of elastic objects under the action of extrusion elastic force.By modifying the tabu object and the acceptance criteria of the traditional tabu search algorithm, and combining the heuristic layout updating strategy based on neighborhood configurations, a heuristic tabu search (HTS) algorithm was proposed to solve the UA-DFLP.Three groups of instances were applied to test the proposed algorithm.The experimental results show that the proposed HTS algorithm is effective in solving the UA-DFLP.&quot;,&quot;issue&quot;:&quot;2&quot;,&quot;volume&quot;:&quot;49&quot;,&quot;container-title-short&quot;:&quot;&quot;},&quot;isTemporary&quot;:false}]},{&quot;citationID&quot;:&quot;MENDELEY_CITATION_7c629f8c-9274-4876-886e-6507ef82c0c6&quot;,&quot;properties&quot;:{&quot;noteIndex&quot;:0},&quot;isEdited&quot;:false,&quot;manualOverride&quot;:{&quot;isManuallyOverridden&quot;:false,&quot;citeprocText&quot;:&quot;(Atencio &amp;#38; Rodado, 2016; Ramkumar et al., 2009)&quot;,&quot;manualOverrideText&quot;:&quot;&quot;},&quot;citationTag&quot;:&quot;MENDELEY_CITATION_v3_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&quot;,&quot;citationItems&quot;:[{&quot;id&quot;:&quot;ca585c91-b654-3215-9f8c-30e7c73fb509&quot;,&quot;itemData&quot;:{&quot;type&quot;:&quot;article-journal&quot;,&quot;id&quot;:&quot;ca585c91-b654-3215-9f8c-30e7c73fb509&quot;,&quot;title&quot;:&quot;A new iterated fast local search heuristic for solving QAP formulation in facility layout design&quot;,&quot;author&quot;:[{&quot;family&quot;:&quot;Ramkumar&quot;,&quot;given&quot;:&quot;A. S.&quot;,&quot;parse-names&quot;:false,&quot;dropping-particle&quot;:&quot;&quot;,&quot;non-dropping-particle&quot;:&quot;&quot;},{&quot;family&quot;:&quot;Ponnambalam&quot;,&quot;given&quot;:&quot;S. G.&quot;,&quot;parse-names&quot;:false,&quot;dropping-particle&quot;:&quot;&quot;,&quot;non-dropping-particle&quot;:&quot;&quot;},{&quot;family&quot;:&quot;Jawahar&quot;,&quot;given&quot;:&quot;N.&quot;,&quot;parse-names&quot;:false,&quot;dropping-particle&quot;:&quot;&quot;,&quot;non-dropping-particle&quot;:&quot;&quot;}],&quot;container-title&quot;:&quot;Robotics and Computer-Integrated Manufacturing&quot;,&quot;container-title-short&quot;:&quot;Robot Comput Integr Manuf&quot;,&quot;DOI&quot;:&quot;10.1016/j.rcim.2008.03.022&quot;,&quot;ISSN&quot;:&quot;07365845 (ISSN)&quot;,&quot;issued&quot;:{&quot;date-parts&quot;:[[2009]]},&quot;publisher-place&quot;:&quot;Amrita School of Engineering, AVVP, India&quot;,&quot;page&quot;:&quot;620-629&quot;,&quot;language&quot;:&quot;English&quot;,&quot;abstract&quot;:&quot;In facility layout design, the problem of locating facilities with material flow between them was formulated as a quadratic assignment problem (QAP), so that the total cost to move the required material between the facilities is minimized, where the cost is defined by a quadratic function. In this paper, we propose a modification to iterated fast local search algorithm (IFLS) with a new recombination crossover operator and the modified IFLS is addressed as NIFLS. The ideas we incorporate in the NIFLS are iterated self-improvement with evolutionary based perturbation tool, which includes (i) recombination crossover as perturbation tool and (ii) self-improvement in mutation operation followed by a local search. Three schemes of NIFLS are proposed and the obtained solution qualities by the three schemes are compared. We test our algorithm on all the benchmark instances of QAPLIB, a well-known library of QAP instances. The performance of proposed recombination crossover with sliding mutation (RCSM) scheme of NIFLS is well superior to the other two schemes of NIFLS. © 2008 Elsevier Ltd. All rights reserved.&quot;,&quot;issue&quot;:&quot;3&quot;,&quot;volume&quot;:&quot;25&quot;},&quot;isTemporary&quot;:false},{&quot;id&quot;:&quot;aacfa5f5-333b-3fdf-bc4d-0b407307cf33&quot;,&quot;itemData&quot;:{&quot;type&quot;:&quot;article-journal&quot;,&quot;id&quot;:&quot;aacfa5f5-333b-3fdf-bc4d-0b407307cf33&quot;,&quot;title&quot;:&quot;A Sule’s Method initiated genetic algorithm for solving QAP formulation in facility layout design: A real world application&quot;,&quot;author&quot;:[{&quot;family&quot;:&quot;Atencio&quot;,&quot;given&quot;:&quot;F.N.&quot;,&quot;parse-names&quot;:false,&quot;dropping-particle&quot;:&quot;&quot;,&quot;non-dropping-particle&quot;:&quot;&quot;},{&quot;family&quot;:&quot;Rodado&quot;,&quot;given&quot;:&quot;D.N.&quot;,&quot;parse-names&quot;:false,&quot;dropping-particle&quot;:&quot;&quot;,&quot;non-dropping-particle&quot;:&quot;&quot;}],&quot;container-title&quot;:&quot;Journal of Theoretical and Applied Information Technology&quot;,&quot;container-title-short&quot;:&quot;J Theor Appl Inf Technol&quot;,&quot;issued&quot;:{&quot;date-parts&quot;:[[2016]]},&quot;page&quot;:&quot;157-196&quot;,&quot;abstract&quot;:&quot;© 2005-2016 JATIT  &amp;  LLS. All rights reserved. This paper considers the Quadratic Assignment Problem (QAP) as one of the most important issues in optimization. This NP-hard problem has been largely studied in the scientific literature, and exact and approximate (heuristic and meta-heuristic) approaches have been used mainly to optimize one or more objectives. However, most of these studies do not consider or are not tested in real applications. Hence, in this work, we propose the use of Sule’s Method and genetic algorithms, for a QAP (stated as a facility Layout Problem) in a real industry application in Colombia so that the total cost to move the required material between the facilities is minimized. As far as we know, this is the first work in which Sule’s Method and genetic algorithms are used simultaneously for this combinatorial optimization problem. Additionally the proposed approach was tested using well-known datasets from the literature in order to assure its efficiency.&quot;,&quot;issue&quot;:&quot;2&quot;,&quot;volume&quot;:&quot;84&quot;},&quot;isTemporary&quot;:false}]},{&quot;citationID&quot;:&quot;MENDELEY_CITATION_81a8699f-3cc9-476f-abfc-35d46ca18ec8&quot;,&quot;properties&quot;:{&quot;noteIndex&quot;:0},&quot;isEdited&quot;:false,&quot;manualOverride&quot;:{&quot;isManuallyOverridden&quot;:false,&quot;citeprocText&quot;:&quot;(Matousek et al., 2022; Munapo, 2022; Zhou et al., 2022)&quot;,&quot;manualOverrideText&quot;:&quot;&quot;},&quot;citationTag&quot;:&quot;MENDELEY_CITATION_v3_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&quot;,&quot;citationItems&quot;:[{&quot;id&quot;:&quot;c005e0f1-3164-377a-b0ca-32e716b12fda&quot;,&quot;itemData&quot;:{&quot;type&quot;:&quot;article-journal&quot;,&quot;id&quot;:&quot;c005e0f1-3164-377a-b0ca-32e716b12fda&quot;,&quot;title&quot;:&quot;How to start a heuristic? Utilizing lower bounds for solving the quadratic assignment problem&quot;,&quot;author&quot;:[{&quot;family&quot;:&quot;Matousek&quot;,&quot;given&quot;:&quot;Radomil&quot;,&quot;parse-names&quot;:false,&quot;dropping-particle&quot;:&quot;&quot;,&quot;non-dropping-particle&quot;:&quot;&quot;},{&quot;family&quot;:&quot;Dobrovsky&quot;,&quot;given&quot;:&quot;Ladislav&quot;,&quot;parse-names&quot;:false,&quot;dropping-particle&quot;:&quot;&quot;,&quot;non-dropping-particle&quot;:&quot;&quot;},{&quot;family&quot;:&quot;Kudela&quot;,&quot;given&quot;:&quot;Jakub&quot;,&quot;parse-names&quot;:false,&quot;dropping-particle&quot;:&quot;&quot;,&quot;non-dropping-particle&quot;:&quot;&quot;}],&quot;container-title&quot;:&quot;International Journal of Industrial Engineering Computations&quot;,&quot;DOI&quot;:&quot;10.5267/J.IJIEC.2021.12.003&quot;,&quot;ISSN&quot;:&quot;19232934&quot;,&quot;issued&quot;:{&quot;date-parts&quot;:[[2022]]},&quot;abstract&quot;:&quot;The Quadratic Assignment Problem (QAP) is one of the classical combinatorial optimization problems and is known for its diverse applications. The QAP is an NP-hard optimization problem which attracts the use of heuristic or metaheuristic algorithms that can find quality solutions in an acceptable computation time. On the other hand, there is quite a broad spectrum of mathematical programming techniques that were developed for finding the lower bounds for the QAP. This paper presents a fusion of the two approaches whereby the solutions from the computations of the lower bounds are used as the starting points for a metaheuristic, called HC12, which is implemented on a GPU CUDA platform. We perform extensive computational experiments that demonstrate that the use of these lower bounding techniques for the construction of the starting points has a significant impact on the quality of the resulting solutions.&quot;,&quot;issue&quot;:&quot;2&quot;,&quot;volume&quot;:&quot;13&quot;,&quot;container-title-short&quot;:&quot;&quot;},&quot;isTemporary&quot;:false},{&quot;id&quot;:&quot;00601dce-9ed4-387c-b433-6f5ead979b43&quot;,&quot;itemData&quot;:{&quot;type&quot;:&quot;article-journal&quot;,&quot;id&quot;:&quot;00601dce-9ed4-387c-b433-6f5ead979b43&quot;,&quot;title&quot;:&quot;Frequent Pattern-Based Search: A Case Study on the Quadratic Assignment Problem&quot;,&quot;author&quot;:[{&quot;family&quot;:&quot;Zhou&quot;,&quot;given&quot;:&quot;Yangming&quot;,&quot;parse-names&quot;:false,&quot;dropping-particle&quot;:&quot;&quot;,&quot;non-dropping-particle&quot;:&quot;&quot;},{&quot;family&quot;:&quot;Hao&quot;,&quot;given&quot;:&quot;Jin Kao&quot;,&quot;parse-names&quot;:false,&quot;dropping-particle&quot;:&quot;&quot;,&quot;non-dropping-particle&quot;:&quot;&quot;},{&quot;family&quot;:&quot;Duval&quot;,&quot;given&quot;:&quot;Beatrice&quot;,&quot;parse-names&quot;:false,&quot;dropping-particle&quot;:&quot;&quot;,&quot;non-dropping-particle&quot;:&quot;&quot;}],&quot;container-title&quot;:&quot;IEEE Transactions on Systems, Man, and Cybernetics: Systems&quot;,&quot;container-title-short&quot;:&quot;IEEE Trans Syst Man Cybern Syst&quot;,&quot;DOI&quot;:&quot;10.1109/TSMC.2020.3027860&quot;,&quot;ISSN&quot;:&quot;21682232&quot;,&quot;issued&quot;:{&quot;date-parts&quot;:[[2022]]},&quot;abstract&quot;:&quot;We present frequent pattern-based search (FPBS) that combines data mining and optimization. FPBS is a general-purpose method that unifies data mining and optimization within the population-based search framework. The method emphasizes the relevance of a modular-and component-based approach, making it applicable to optimization problems by instantiating the underlying components. To illustrate its potential for solving difficult combinatorial optimization problems, we apply the method to the well-known and challenging quadratic assignment problem. We show the computational results and comparisons on the hardest QAPLIB benchmark instances. This work reinforces the recent trend toward closer cooperations between the optimization methods and machine learning or data mining techniques.&quot;,&quot;issue&quot;:&quot;3&quot;,&quot;volume&quot;:&quot;52&quot;},&quot;isTemporary&quot;:false},{&quot;id&quot;:&quot;6712c243-d5d7-3ae2-8fcf-71a12cc05cf4&quot;,&quot;itemData&quot;:{&quot;type&quot;:&quot;article-journal&quot;,&quot;id&quot;:&quot;6712c243-d5d7-3ae2-8fcf-71a12cc05cf4&quot;,&quot;title&quot;:&quot;Using a Single Extra Constraint to Linearize the Quadratic Assignment Problem&quot;,&quot;author&quot;:[{&quot;family&quot;:&quot;Munapo&quot;,&quot;given&quot;:&quot;Elias&quot;,&quot;parse-names&quot;:false,&quot;dropping-particle&quot;:&quot;&quot;,&quot;non-dropping-particle&quot;:&quot;&quot;}],&quot;container-title&quot;:&quot;International Journal of Applied Metaheuristic Computing&quot;,&quot;DOI&quot;:&quot;10.4018/ijamc.298651&quot;,&quot;ISSN&quot;:&quot;1947-8283&quot;,&quot;issued&quot;:{&quot;date-parts&quot;:[[2022]]},&quot;abstract&quot;:&quot;The paper presents a new powerful technique to linearize the quadratic assignment problem. There are so many techniques available in literature that are used to linearize the quadratic assignment problem. In all these linear formulations both the number of variables and linear constraints significantly increase. The technique proposed in this paper has the strength that the number of linear constraints increases by only one after linearization process. The QAP has application in areas such as wring, hospital layout, dartboard design, typewriter keyboard design, production process and scheduling.&quot;,&quot;issue&quot;:&quot;1&quot;,&quot;volume&quot;:&quot;13&quot;,&quot;container-title-short&quot;:&quot;&quot;},&quot;isTemporary&quot;:false}]},{&quot;citationID&quot;:&quot;MENDELEY_CITATION_ad7fa360-4694-4a72-ab90-7d2efc091b02&quot;,&quot;properties&quot;:{&quot;noteIndex&quot;:0},&quot;isEdited&quot;:false,&quot;manualOverride&quot;:{&quot;isManuallyOverridden&quot;:false,&quot;citeprocText&quot;:&quot;(Tosun, 2022)&quot;,&quot;manualOverrideText&quot;:&quot;&quot;},&quot;citationTag&quot;:&quot;MENDELEY_CITATION_v3_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&quot;,&quot;citationItems&quot;:[{&quot;id&quot;:&quot;5ae45b3f-1eed-39ba-a19c-7052f100ed3a&quot;,&quot;itemData&quot;:{&quot;type&quot;:&quot;article-journal&quot;,&quot;id&quot;:&quot;5ae45b3f-1eed-39ba-a19c-7052f100ed3a&quot;,&quot;title&quot;:&quot;A new tool for automated transformation of Quadratic Assignment Problem instances to Quadratic Unconstrained Binary Optimisation models&quot;,&quot;author&quot;:[{&quot;family&quot;:&quot;Tosun&quot;,&quot;given&quot;:&quot;Umut&quot;,&quot;parse-names&quot;:false,&quot;dropping-particle&quot;:&quot;&quot;,&quot;non-dropping-particle&quot;:&quot;&quot;}],&quot;container-title&quot;:&quot;Expert Systems with Applications&quot;,&quot;container-title-short&quot;:&quot;Expert Syst Appl&quot;,&quot;DOI&quot;:&quot;10.1016/j.eswa.2022.116953&quot;,&quot;ISSN&quot;:&quot;09574174&quot;,&quot;issued&quot;:{&quot;date-parts&quot;:[[2022,9]]},&quot;page&quot;:&quot;116953&quot;,&quot;volume&quot;:&quot;201&quot;},&quot;isTemporary&quot;:false}]},{&quot;citationID&quot;:&quot;MENDELEY_CITATION_f021d55e-233c-457d-b697-f0c9482117fa&quot;,&quot;properties&quot;:{&quot;noteIndex&quot;:0},&quot;isEdited&quot;:false,&quot;manualOverride&quot;:{&quot;isManuallyOverridden&quot;:false,&quot;citeprocText&quot;:&quot;(Gonzalez, 2007; Malik et al., 2021)&quot;,&quot;manualOverrideText&quot;:&quot;&quot;},&quot;citationTag&quot;:&quot;MENDELEY_CITATION_v3_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&quot;,&quot;citationItems&quot;:[{&quot;id&quot;:&quot;520ea467-5a4e-3525-8f69-30ad94320a8f&quot;,&quot;itemData&quot;:{&quot;type&quot;:&quot;book&quot;,&quot;id&quot;:&quot;520ea467-5a4e-3525-8f69-30ad94320a8f&quot;,&quot;title&quot;:&quot;Metaheuristic and Evolutionary Computation : Algorithms and Applications&quot;,&quot;author&quot;:[{&quot;family&quot;:&quot;Malik&quot;,&quot;given&quot;:&quot;Hasmat&quot;,&quot;parse-names&quot;:false,&quot;dropping-particle&quot;:&quot;&quot;,&quot;non-dropping-particle&quot;:&quot;&quot;},{&quot;family&quot;:&quot;Iqbal&quot;,&quot;given&quot;:&quot;Atif&quot;,&quot;parse-names&quot;:false,&quot;dropping-particle&quot;:&quot;&quot;,&quot;non-dropping-particle&quot;:&quot;&quot;},{&quot;family&quot;:&quot;Joshi&quot;,&quot;given&quot;:&quot;Puneet&quot;,&quot;parse-names&quot;:false,&quot;dropping-particle&quot;:&quot;&quot;,&quot;non-dropping-particle&quot;:&quot;&quot;},{&quot;family&quot;:&quot;Agrawal&quot;,&quot;given&quot;:&quot;Sanjay&quot;,&quot;parse-names&quot;:false,&quot;dropping-particle&quot;:&quot;&quot;,&quot;non-dropping-particle&quot;:&quot;&quot;},{&quot;family&quot;:&quot;Farhad&quot;,&quot;given&quot;:&quot;Ilahi Bakhsh&quot;,&quot;parse-names&quot;:false,&quot;dropping-particle&quot;:&quot;&quot;,&quot;non-dropping-particle&quot;:&quot;&quot;}],&quot;container-title&quot;:&quot;Studies in Computational Intelligence&quot;,&quot;issued&quot;:{&quot;date-parts&quot;:[[2021]]},&quot;abstract&quot;:&quot;Includes index. This book addresses the principles and applications of metaheuristic approaches in engineering and related fields. The first part covers metaheuristics tools and techniques such as ant colony optimization and Tabu search, and their applications to several classes of optimization problems. In turn, the book's second part focuses on a wide variety of metaheuristics applications in engineering and/or the applied sciences, e.g. in smart grids and renewable energy. In addition, the simulation codes for the problems discussed are included in an appendix for ready reference. Intended for researchers aspiring to learn and apply metaheuristic techniques, and gathering contributions by prominent experts in the field, the book offers readers an essential introduction to metaheuristics, its theoretical aspects and applications. Chapter 1. Introduction: Optimization and Metaheuristics Algorithms -- Chapter 2. Metaheuristics Paradigms for Renewable Energy Systems: Advances in Optimization Algorithms -- Chapter 3. Tackling Power Quality Issues using Metaheuristics -- Chapter 4. Meta-Heuristic application in Suppression of Noise -- Chapter 5. A review on Genetic Algorithm and its application in Power system Engineering -- Chapter 6. Different Variants of Particle Swarm Optimization Algorithms and its Application: A Review -- Chapter 7. Application of Metaheuristics in Power Electronics -- Chapter 8. Cuckoo Search Algorithm: A Review of Recent Variants and Engineering Applications -- Chapter 9. Energy Management System for Hybrid Energy System: Renewable Integration, modeling &amp; optimization, control aspects and conceptual framework -- Chapter 10. Recent Advances and Application of Metaheuristic Algorithms: A survey (2014-2020).&quot;,&quot;volume&quot;:&quot;916&quot;,&quot;container-title-short&quot;:&quot;&quot;},&quot;isTemporary&quot;:false},{&quot;id&quot;:&quot;07c991e4-5919-32a8-bb4e-736969f9c5fe&quot;,&quot;itemData&quot;:{&quot;type&quot;:&quot;book&quot;,&quot;id&quot;:&quot;07c991e4-5919-32a8-bb4e-736969f9c5fe&quot;,&quot;title&quot;:&quot;Handbook of approximation algorithms and metaheuristics&quot;,&quot;author&quot;:[{&quot;family&quot;:&quot;Gonzalez&quot;,&quot;given&quot;:&quot;Teofilo F.&quot;,&quot;parse-names&quot;:false,&quot;dropping-particle&quot;:&quot;&quot;,&quot;non-dropping-particle&quot;:&quot;&quot;}],&quot;container-title&quot;:&quot;Handbook of Approximation Algorithms and Metaheuristics&quot;,&quot;DOI&quot;:&quot;10.1201/9781420010749&quot;,&quot;issued&quot;:{&quot;date-parts&quot;:[[2007]]},&quot;abstract&quot;:&quot;Delineating the tremendous growth in this area, the Handbook of Approximation Algorithms and Metaheuristics covers fundamental, theoretical topics as well as advanced, practical applications. It is the first book to comprehensively study both approximation algorithms and metaheuristics. Starting with basic approaches, the handbook presents the methodologies to design and analyze efficient approximation algorithms for a large class of problems, and to establish inapproximability results for another class of problems. It also discusses local search, neural networks, and metaheuristics, as well as multiobjective problems, sensitivity analysis, and stability. After laying this foundation, the book applies the methodologies to classical problems in combinatorial optimization, computational geometry, and graph problems. In addition, it explores large-scale and emerging applications in networks, bioinformatics, VLSI, game theory, and data analysis. Undoubtedly sparking further developments in the field, this handbook provides the essential techniques to apply approximation algorithms and metaheuristics to a wide range of problems in computer science, operations research, computer engineering, and economics. Armed with this information, researchers can design and analyze efficient algorithms to generate near-optimal solutions for a wide range of computational intractable problems.&quot;,&quot;container-title-short&quot;:&quot;&quot;},&quot;isTemporary&quot;:false}]},{&quot;citationID&quot;:&quot;MENDELEY_CITATION_43c79de6-a9f9-4ee0-8c69-2b511a248517&quot;,&quot;properties&quot;:{&quot;noteIndex&quot;:0},&quot;isEdited&quot;:false,&quot;manualOverride&quot;:{&quot;isManuallyOverridden&quot;:false,&quot;citeprocText&quot;:&quot;(Talbi, 2009)&quot;,&quot;manualOverrideText&quot;:&quot;&quot;},&quot;citationTag&quot;:&quot;MENDELEY_CITATION_v3_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&quot;,&quot;citationItems&quot;:[{&quot;id&quot;:&quot;d83d6c51-0aa1-3ace-a903-bb8e09bbbad1&quot;,&quot;itemData&quot;:{&quot;type&quot;:&quot;book&quot;,&quot;id&quot;:&quot;d83d6c51-0aa1-3ace-a903-bb8e09bbbad1&quot;,&quot;title&quot;:&quot;Metaheuristics: From Design to Implementation&quot;,&quot;author&quot;:[{&quot;family&quot;:&quot;Talbi&quot;,&quot;given&quot;:&quot;El Ghazali&quot;,&quot;parse-names&quot;:false,&quot;dropping-particle&quot;:&quot;&quot;,&quot;non-dropping-particle&quot;:&quot;&quot;}],&quot;container-title&quot;:&quot;Metaheuristics: From Design to Implementation&quot;,&quot;DOI&quot;:&quot;10.1002/9780470496916&quot;,&quot;ISBN&quot;:&quot;9780470278581&quot;,&quot;ISSN&quot;:&quot;1751-8113&quot;,&quot;PMID&quot;:&quot;15003161&quot;,&quot;issued&quot;:{&quot;date-parts&quot;:[[2009]]},&quot;abstract&quot;:&quot;Drawing on a series of case studies from local, national, and global concerns, this text analyses how law facilitates dispersals and disavowals of responsibility, and shows how it does so in consistent and patterned ways.&quot;,&quot;container-title-short&quot;:&quot;&quot;},&quot;isTemporary&quot;:false}]},{&quot;citationID&quot;:&quot;MENDELEY_CITATION_178f2e71-d5db-4691-928a-5e18397d6d8b&quot;,&quot;properties&quot;:{&quot;noteIndex&quot;:0},&quot;isEdited&quot;:false,&quot;manualOverride&quot;:{&quot;isManuallyOverridden&quot;:false,&quot;citeprocText&quot;:&quot;(Derakhshan Asl et al., 2015; Hosseini-Nasab &amp;#38; Emami, 2013; Masrom et al., 2017; Pourhassan &amp;#38; Raissi, 2019)&quot;,&quot;manualOverrideText&quot;:&quot;&quot;},&quot;citationTag&quot;:&quot;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&quot;,&quot;citationItems&quot;:[{&quot;id&quot;:&quot;46c856c9-9104-39b6-bc7c-72df7e73d2c0&quot;,&quot;itemData&quot;:{&quot;type&quot;:&quot;article-journal&quot;,&quot;id&quot;:&quot;46c856c9-9104-39b6-bc7c-72df7e73d2c0&quot;,&quot;title&quot;:&quot;Dynamic parameterizations of particle swarm optimization and genetic algorithm for facility layout problem&quot;,&quot;author&quot;:[{&quot;family&quot;:&quot;Masrom&quot;,&quot;given&quot;:&quot;S.&quot;,&quot;parse-names&quot;:false,&quot;dropping-particle&quot;:&quot;&quot;,&quot;non-dropping-particle&quot;:&quot;&quot;},{&quot;family&quot;:&quot;Abidin&quot;,&quot;given&quot;:&quot;Siti Z.Z.&quot;,&quot;parse-names&quot;:false,&quot;dropping-particle&quot;:&quot;&quot;,&quot;non-dropping-particle&quot;:&quot;&quot;},{&quot;family&quot;:&quot;Omar&quot;,&quot;given&quot;:&quot;N.&quot;,&quot;parse-names&quot;:false,&quot;dropping-particle&quot;:&quot;&quot;,&quot;non-dropping-particle&quot;:&quot;&quot;},{&quot;family&quot;:&quot;Rahman&quot;,&quot;given&quot;:&quot;A. S.A.&quot;,&quot;parse-names&quot;:false,&quot;dropping-particle&quot;:&quot;&quot;,&quot;non-dropping-particle&quot;:&quot;&quot;},{&quot;family&quot;:&quot;Rizman&quot;,&quot;given&quot;:&quot;Zairi Ismael&quot;,&quot;parse-names&quot;:false,&quot;dropping-particle&quot;:&quot;&quot;,&quot;non-dropping-particle&quot;:&quot;&quot;}],&quot;container-title&quot;:&quot;ARPN Journal of Engineering and Applied Sciences&quot;,&quot;ISSN&quot;:&quot;18196608&quot;,&quot;issued&quot;:{&quot;date-parts&quot;:[[2017]]},&quot;abstract&quot;:&quot;Surrounded by an assortment of intelligent and efficient search entities, the hybridization of Particle Swarm Optimization (PSO) and Genetic Algorithm (GA) are proven to be a comprehensive tool for solving different kinds of optimization problems due to their contradictive working approaches. In addition, the two algorithms have achieved a remarkable improvement from the adaption of dynamic parameterizations. In this work, dynamic parameterized mutation and crossover are individually and in combination hybridized with a PSO implementation. The performances of different dynamic parameterizations of the hybrid algorithms in solving facility layout problem are compared with single PSO. The comparison revealed that the proposed technique is more effective.&quot;,&quot;issue&quot;:&quot;10&quot;,&quot;volume&quot;:&quot;12&quot;,&quot;container-title-short&quot;:&quot;&quot;},&quot;isTemporary&quot;:false},{&quot;id&quot;:&quot;0415a67b-78aa-37ba-aa42-aeb7a45ac6e2&quot;,&quot;itemData&quot;:{&quot;type&quot;:&quot;article-journal&quot;,&quot;id&quot;:&quot;0415a67b-78aa-37ba-aa42-aeb7a45ac6e2&quot;,&quot;title&quot;:&quot;A hybrid particle swarm optimisation for dynamic facility layout problem&quot;,&quot;author&quot;:[{&quot;family&quot;:&quot;Hosseini-Nasab&quot;,&quot;given&quot;:&quot;Hasan&quot;,&quot;parse-names&quot;:false,&quot;dropping-particle&quot;:&quot;&quot;,&quot;non-dropping-particle&quot;:&quot;&quot;},{&quot;family&quot;:&quot;Emami&quot;,&quot;given&quot;:&quot;Leila&quot;,&quot;parse-names&quot;:false,&quot;dropping-particle&quot;:&quot;&quot;,&quot;non-dropping-particle&quot;:&quot;&quot;}],&quot;container-title&quot;:&quot;International Journal of Production Research&quot;,&quot;container-title-short&quot;:&quot;Int J Prod Res&quot;,&quot;DOI&quot;:&quot;10.1080/00207543.2013.774486&quot;,&quot;ISSN&quot;:&quot;00207543&quot;,&quot;issued&quot;:{&quot;date-parts&quot;:[[2013]]},&quot;abstract&quot;:&quot;The dynamic facility layout problem (DFLP) aims to minimise the sum of handling and re-layout costs by devising an individual layout for each distinctive production period. In this paper, a hybrid particle swarm optimisation (HPSO) algorithm is proposed to find near-optimal solutions of DFLP. We use a coding and decoding technique that permits a one to one mapping of a solution in discrete space of DFLP to a PSO particle position in continuous space. The proposed PSO will further use this coding technique to explore the continuous solution space. For further enhancement, the proposed PSO is hybridised with a simple and fast simulated annealing. The developed algorithm is capable of being extended to more general cases although equal area machines and standardised handling equipments with identical unit costs are assumed for the time being. Computational results show the efficiency of the proposed algorithm compared to other heuristics. © 2013 Copyright Taylor and Francis Group, LLC.&quot;,&quot;issue&quot;:&quot;14&quot;,&quot;volume&quot;:&quot;51&quot;},&quot;isTemporary&quot;:false},{&quot;id&quot;:&quot;95a80093-99fc-33c1-9a51-12122119aa53&quot;,&quot;itemData&quot;:{&quot;type&quot;:&quot;paper-conference&quot;,&quot;id&quot;:&quot;95a80093-99fc-33c1-9a51-12122119aa53&quot;,&quot;title&quot;:&quot;A Hybrid Genetic and Particle Swarm Optimization Algorithms for Dynamic Facility Layout Problem with Multiple Transporters&quot;,&quot;author&quot;:[{&quot;family&quot;:&quot;Pourhassan&quot;,&quot;given&quot;:&quot;Mohammad Reza&quot;,&quot;parse-names&quot;:false,&quot;dropping-particle&quot;:&quot;&quot;,&quot;non-dropping-particle&quot;:&quot;&quot;},{&quot;family&quot;:&quot;Raissi&quot;,&quot;given&quot;:&quot;Sadigh&quot;,&quot;parse-names&quot;:false,&quot;dropping-particle&quot;:&quot;&quot;,&quot;non-dropping-particle&quot;:&quot;&quot;}],&quot;container-title&quot;:&quot;Proceedings of 2019 15th Iran International Industrial Engineering Conference, IIIEC 2019&quot;,&quot;DOI&quot;:&quot;10.1109/IIIEC.2019.8720630&quot;,&quot;issued&quot;:{&quot;date-parts&quot;:[[2019]]},&quot;abstract&quot;:&quot;Nowadays, manufacturing plants should be agile to changes their production mix plan based on dynamic demands. Here, layout design significantly could impact on manufacturing efficiency. When the flows of materials between departments embed variability during the planning horizon, this problem is known as the dynamic facility layout problem (DFLP). This paper extends such problem with considering multiple transporters, which commonly are used for transportation tasks among facilities. Hence, we extended the classical DFLP objective function in such a way that could encounter total combined rearrangement, material handling and transporting costs. Firstly, the relevant mathematical model is presented and then hybrid metaheuristic algorithms based on particle swarm optimization (PSO)and genetic algorithm (GA)presented to solve such problem efficiently. To achieve reliable results, a Taguchi's design of experiments is applied to calibrate initial parameters. Also, a few small-sized problems are solved using the CPLEX software. Analysis of the results shows that the proposed hybrid PSO algorithms have good solution quality according to the objective function and CPU time rather than hybrid GA and proved the effectiveness of this algorithm on the set of test problems.&quot;,&quot;container-title-short&quot;:&quot;&quot;},&quot;isTemporary&quot;:false},{&quot;id&quot;:&quot;672323e3-ed9c-3c14-872f-06af5d11612a&quot;,&quot;itemData&quot;:{&quot;type&quot;:&quot;article-journal&quot;,&quot;id&quot;:&quot;672323e3-ed9c-3c14-872f-06af5d11612a&quot;,&quot;title&quot;:&quot;Unequal-area stochastic facility layout problems: Solutions using improved covariance matrix adaptation evolution strategy, particle swarm optimisation, and genetic algorithm&quot;,&quot;author&quot;:[{&quot;family&quot;:&quot;Derakhshan Asl&quot;,&quot;given&quot;:&quot;A.&quot;,&quot;parse-names&quot;:false,&quot;dropping-particle&quot;:&quot;&quot;,&quot;non-dropping-particle&quot;:&quot;&quot;},{&quot;family&quot;:&quot;Wong&quot;,&quot;given&quot;:&quot;K.Y.&quot;,&quot;parse-names&quot;:false,&quot;dropping-particle&quot;:&quot;&quot;,&quot;non-dropping-particle&quot;:&quot;&quot;},{&quot;family&quot;:&quot;Tiwari&quot;,&quot;given&quot;:&quot;M.K.&quot;,&quot;parse-names&quot;:false,&quot;dropping-particle&quot;:&quot;&quot;,&quot;non-dropping-particle&quot;:&quot;&quot;}],&quot;container-title&quot;:&quot;International Journal of Production Research&quot;,&quot;container-title-short&quot;:&quot;Int J Prod Res&quot;,&quot;DOI&quot;:&quot;10.1080/00207543.2015.1070217&quot;,&quot;issued&quot;:{&quot;date-parts&quot;:[[2015]]},&quot;page&quot;:&quot;799-823&quot;,&quot;abstract&quot;:&quot;© 2015 Taylor &amp; Francis. Determining the locations of departments or machines in a shop floor is classified as a facility layout problem. This article studies unequal-area stochastic facility layout problems where the shapes of departments are fixed during the iteration of an algorithm and the product demands are stochastic with a known variance and expected value. These problems are non-deterministic polynomial-time hard and very complex, thus meta-heuristic algorithms and evolution strategies are needed to solve them. In this paper, an improved covariance matrix adaptation evolution strategy (CMA ES) was developed and its results were compared with those of two improved meta-heuristic algorithms (i.e. improved particle swarm optimisation [PSO] and genetic algorithm [GA]). In the three proposed algorithms, the swapping method and two local search techniques which altered the positions of departments were used to avoid local optima and to improve the quality of solutions for the problems. A real case and two problem instances were introduced to test the proposed algorithms. The results showed that the proposed CMA ES has found better layouts in contrast to the proposed PSO and GA.&quot;,&quot;issue&quot;:&quot;3&quot;,&quot;volume&quot;:&quot;54&quot;},&quot;isTemporary&quot;:false}]},{&quot;citationID&quot;:&quot;MENDELEY_CITATION_0efd9c77-661c-4639-a185-964fb3a66575&quot;,&quot;properties&quot;:{&quot;noteIndex&quot;:0},&quot;isEdited&quot;:false,&quot;manualOverride&quot;:{&quot;isManuallyOverridden&quot;:false,&quot;citeprocText&quot;:&quot;(Allahyari &amp;#38; Azab, 2018a; Chwif et al., 1998; Matai, 2015; Matai et al., 2013; Turgay, 2018)&quot;,&quot;manualOverrideText&quot;:&quot;&quot;},&quot;citationTag&quot;:&quot;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&quot;,&quot;citationItems&quot;:[{&quot;id&quot;:&quot;93f4a521-a7fc-39bf-8a6e-a08bbaf14a01&quot;,&quot;itemData&quot;:{&quot;type&quot;:&quot;article-journal&quot;,&quot;id&quot;:&quot;93f4a521-a7fc-39bf-8a6e-a08bbaf14a01&quot;,&quot;title&quot;:&quot;Multi objective simulated annealing approach for facility layout design&quot;,&quot;author&quot;:[{&quot;family&quot;:&quot;Turgay&quot;,&quot;given&quot;:&quot;S.&quot;,&quot;parse-names&quot;:false,&quot;dropping-particle&quot;:&quot;&quot;,&quot;non-dropping-particle&quot;:&quot;&quot;}],&quot;container-title&quot;:&quot;International Journal of Mathematical, Engineering and Management Sciences&quot;,&quot;issued&quot;:{&quot;date-parts&quot;:[[2018]]},&quot;page&quot;:&quot;365-380&quot;,&quot;abstract&quot;:&quot;© 2018 International Journal of Mathematical, Engineering and Management Sciences. Facility layout design problem considers the departments' physcial layout design with area requirements in some restrictions such as material handling costs, remoteness and distance requests. Briefly, facility layout problem related to optimization of the layout costs and working conditions. This paper proposes a new multi objective simulated annealing algorithm for solving of the unequal area in layout design. Using of the different objective weights are generated with entropy approach and used in the alternative layout design. Multi objective function takes into the objective function and constraints. The suggested heuristic algorithm used the multi-objective parameters for initialization. Then prefered the entropy approach determines the weight of the objective functions. After the suggested improved simulated annealing approach applied to whole developed model. A multi-objective simulated annealing algorithm is implemented to increase the diversity and reduce the chance of getting layout conditions in local optima.&quot;,&quot;issue&quot;:&quot;4&quot;,&quot;volume&quot;:&quot;3&quot;,&quot;container-title-short&quot;:&quot;&quot;},&quot;isTemporary&quot;:false},{&quot;id&quot;:&quot;11568edf-c43e-395e-9471-69bb49e6d149&quot;,&quot;itemData&quot;:{&quot;type&quot;:&quot;article-journal&quot;,&quot;id&quot;:&quot;11568edf-c43e-395e-9471-69bb49e6d149&quot;,&quot;title&quot;:&quot;A solution to the facility layout problem using simulated annealing&quot;,&quot;author&quot;:[{&quot;family&quot;:&quot;Chwif&quot;,&quot;given&quot;:&quot;Leonardo&quot;,&quot;parse-names&quot;:false,&quot;dropping-particle&quot;:&quot;&quot;,&quot;non-dropping-particle&quot;:&quot;&quot;},{&quot;family&quot;:&quot;Pereira Barretto&quot;,&quot;given&quot;:&quot;Marcos Ribeiro&quot;,&quot;parse-names&quot;:false,&quot;dropping-particle&quot;:&quot;&quot;,&quot;non-dropping-particle&quot;:&quot;&quot;},{&quot;family&quot;:&quot;Moscato&quot;,&quot;given&quot;:&quot;Lucas Antonio&quot;,&quot;parse-names&quot;:false,&quot;dropping-particle&quot;:&quot;&quot;,&quot;non-dropping-particle&quot;:&quot;&quot;}],&quot;container-title&quot;:&quot;Computers in Industry&quot;,&quot;container-title-short&quot;:&quot;Comput Ind&quot;,&quot;DOI&quot;:&quot;10.1016/S0166-3615(97)00106-1&quot;,&quot;ISBN&quot;:&quot;0166-3615&quot;,&quot;ISSN&quot;:&quot;01663615&quot;,&quot;issued&quot;:{&quot;date-parts&quot;:[[1998]]},&quot;page&quot;:&quot;125-132&quot;,&quot;abstract&quot;:&quot;In this paper a solution in the continual plane to the Facility Layout Problem (FLP) is presented. It is based on Simulated Annealing (SA), a relatively recent algorithm for solving hard combinatorial optimization problems, like FLP. This approach may be applied either in General Facility Layout Problems (GFLP) considering facilities areas, shapes and orientations or in Machine Layout problems (MLP) considering machine's pick-up and drop-off points. It has been applied to real-life situations with useful results, indicating the effectiveness of this approach. © 1998 Elsevier Science B.V. All rights reserved.&quot;,&quot;issue&quot;:&quot;1-2&quot;,&quot;volume&quot;:&quot;36&quot;},&quot;isTemporary&quot;:false},{&quot;id&quot;:&quot;5724709e-b36c-3ad6-86b2-e01694a07dd8&quot;,&quot;itemData&quot;:{&quot;type&quot;:&quot;article-journal&quot;,&quot;id&quot;:&quot;5724709e-b36c-3ad6-86b2-e01694a07dd8&quot;,&quot;title&quot;:&quot;Solving multi objective facility layout problem by modified simulated annealing&quot;,&quot;author&quot;:[{&quot;family&quot;:&quot;Matai&quot;,&quot;given&quot;:&quot;R.&quot;,&quot;parse-names&quot;:false,&quot;dropping-particle&quot;:&quot;&quot;,&quot;non-dropping-particle&quot;:&quot;&quot;}],&quot;container-title&quot;:&quot;Applied Mathematics and Computation&quot;,&quot;container-title-short&quot;:&quot;Appl Math Comput&quot;,&quot;DOI&quot;:&quot;10.1016/j.amc.2015.03.107&quot;,&quot;issued&quot;:{&quot;date-parts&quot;:[[2015]]},&quot;page&quot;:&quot;302-311&quot;,&quot;abstract&quot;:&quot;© 2015 Elsevier Inc. All rights reserved. This paper proposes a modified simulated annealing approach for solving multi objective facility layout problem. Multi objective facility layout problem is solved by using different objective weights which are generated by decision maker. Thus layout design process is decision maker dependent. However proposed approach in this paper makes layout design process independent of decision maker. Proposed approach can also incorporate any number of objectives that may be qualitative or quantitative in nature. Computational results show superiority of proposed heuristic approach than other approaches available in literature. Finally, comparison was also made with best solution qualities for the 15 single objective test problems of Nugxx series taken from QAPLIB. Comparisons were made in terms of the quality of the solutions obtained and the computational time required and this comparison shows efficiency and effectiveness of proposed modified simulated annealing algorithm.&quot;,&quot;volume&quot;:&quot;261&quot;},&quot;isTemporary&quot;:false},{&quot;id&quot;:&quot;fc32018e-de3c-3004-8395-8052c3422626&quot;,&quot;itemData&quot;:{&quot;type&quot;:&quot;article-journal&quot;,&quot;id&quot;:&quot;fc32018e-de3c-3004-8395-8052c3422626&quot;,&quot;title&quot;:&quot;Modified simulated annealing based approach for multi objective facility layout problem&quot;,&quot;author&quot;:[{&quot;family&quot;:&quot;Matai&quot;,&quot;given&quot;:&quot;R.&quot;,&quot;parse-names&quot;:false,&quot;dropping-particle&quot;:&quot;&quot;,&quot;non-dropping-particle&quot;:&quot;&quot;},{&quot;family&quot;:&quot;Singh&quot;,&quot;given&quot;:&quot;S. P.&quot;,&quot;parse-names&quot;:false,&quot;dropping-particle&quot;:&quot;&quot;,&quot;non-dropping-particle&quot;:&quot;&quot;},{&quot;family&quot;:&quot;Mittal&quot;,&quot;given&quot;:&quot;M. L.&quot;,&quot;parse-names&quot;:false,&quot;dropping-particle&quot;:&quot;&quot;,&quot;non-dropping-particle&quot;:&quot;&quot;}],&quot;container-title&quot;:&quot;International Journal of Production Research&quot;,&quot;container-title-short&quot;:&quot;Int J Prod Res&quot;,&quot;DOI&quot;:&quot;10.1080/00207543.2013.765078&quot;,&quot;issued&quot;:{&quot;date-parts&quot;:[[2013]]},&quot;page&quot;:&quot;4273-4288&quot;,&quot;abstract&quot;:&quot;In this paper a modified simulated annealing (SA) based approach is presented for solving multi objective facility layout problem (MOFLP). It can incorporate more than two objectives that may be qualitative or quantitative in nature. Computational results show superiority of the proposed modified SA based approach for MOFLP over past approaches available in literature. To validate the proposed SA based approach, it is tested on instances taken from the literature which shows that the proposed approach provides promising results. © 2013 Copyright Taylor and Francis Group, LLC.&quot;,&quot;issue&quot;:&quot;14&quot;,&quot;volume&quot;:&quot;51&quot;},&quot;isTemporary&quot;:false},{&quot;id&quot;:&quot;d924c813-4909-35aa-a29f-0701fc22e726&quot;,&quot;itemData&quot;:{&quot;type&quot;:&quot;article-journal&quot;,&quot;id&quot;:&quot;d924c813-4909-35aa-a29f-0701fc22e726&quot;,&quot;title&quot;:&quot;Mathematical modeling and multi-start search simulated annealing for unequal-area facility layout problem&quot;,&quot;author&quot;:[{&quot;family&quot;:&quot;Allahyari&quot;,&quot;given&quot;:&quot;M. Z.&quot;,&quot;parse-names&quot;:false,&quot;dropping-particle&quot;:&quot;&quot;,&quot;non-dropping-particle&quot;:&quot;&quot;},{&quot;family&quot;:&quot;Azab&quot;,&quot;given&quot;:&quot;A.&quot;,&quot;parse-names&quot;:false,&quot;dropping-particle&quot;:&quot;&quot;,&quot;non-dropping-particle&quot;:&quot;&quot;}],&quot;container-title&quot;:&quot;Expert Systems with Applications&quot;,&quot;container-title-short&quot;:&quot;Expert Syst Appl&quot;,&quot;DOI&quot;:&quot;10.1016/j.eswa.2017.07.049&quot;,&quot;issued&quot;:{&quot;date-parts&quot;:[[2018]]},&quot;page&quot;:&quot;46-62&quot;,&quot;abstract&quot;:&quot;© 2017 Elsevier Ltd In this paper, a mixed integer nonlinear programming model (MINLP) is formulated to allocate the position of a number of unequal-area rectangular facilities within the continuum of a planar plant site with a predetermined fixed area. Facilities have predetermined dimensions and are not orientation-free. A continuous approach to the problem is taken. Constraints are developed to eliminate the possible overlap between the different facilities. The model accommodates for aisles, whether vertical or horizontal, as well as blocks and preference locations, where no facilities are allowed to be placed. The problem seeks to minimize total material handling the cost. Four test cases including one from the local industry is used to justify the developed model. The problem at hand is computationally intractable; hence, a novel Simulated Annealing (SA) algorithm is developed to solve large instances of the problem. A unique heuristic algorithm is used for initialization. A multi-start search mechanism is implemented to increase the diversity and mitigate the chances of getting entrapped in local optima. For validation, a group of benchmark problems is being used.&quot;,&quot;volume&quot;:&quot;91&quot;},&quot;isTemporary&quot;:false}]},{&quot;citationID&quot;:&quot;MENDELEY_CITATION_d1860bf8-679d-4c6a-af8e-0938ec411017&quot;,&quot;properties&quot;:{&quot;noteIndex&quot;:0},&quot;isEdited&quot;:false,&quot;manualOverride&quot;:{&quot;isManuallyOverridden&quot;:false,&quot;citeprocText&quot;:&quot;(Kulturel-Konak &amp;#38; Konak, 2013; Peng et al., 2018; Pourvaziri &amp;#38; Naderi, 2014; Uddin, 2015)&quot;,&quot;manualOverrideText&quot;:&quot;&quot;},&quot;citationTag&quot;:&quot;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&quot;,&quot;citationItems&quot;:[{&quot;id&quot;:&quot;b73cbbdd-39f6-3a32-8831-55255f820292&quot;,&quot;itemData&quot;:{&quot;type&quot;:&quot;article-journal&quot;,&quot;id&quot;:&quot;b73cbbdd-39f6-3a32-8831-55255f820292&quot;,&quot;title&quot;:&quot;Hybrid Genetic Algorithm and Variable Neighborhood Search for Dynamic Facility Layout Problem&quot;,&quot;author&quot;:[{&quot;family&quot;:&quot;Uddin&quot;,&quot;given&quot;:&quot;Md Sanuwar&quot;,&quot;parse-names&quot;:false,&quot;dropping-particle&quot;:&quot;&quot;,&quot;non-dropping-particle&quot;:&quot;&quot;}],&quot;container-title&quot;:&quot;Open Journal of Optimization&quot;,&quot;DOI&quot;:&quot;10.4236/ojop.2015.44015&quot;,&quot;ISSN&quot;:&quot;2325-7105&quot;,&quot;issued&quot;:{&quot;date-parts&quot;:[[2015]]},&quot;abstract&quot;:&quot;This paper presents a novel hybrid metaheuristic GA-VNS matching genetic algorithm (GA) and variable neighborhood search (VNS) to the dynamic facility layout problem (DFLP). The DFLP is a well-known NP hard problem which aims at assigning a set of facilities to a set of locations over a time planning horizon so that the total cost including material handling cost and re-arrangement cost is minimized. The proposed hybrid approach in this paper elegantly integrates the exploitation ability of VNS and exploration ability of GA. To examine the performance of the proposed hybrid approach, a set of instance problems have been used from the literature. As demonstrated in the results, the GA-VNS is mighty of attaining high quality solution. Compared with some state-of-the-art algorithms, our proposed hybrid approach is competitive.&quot;,&quot;issue&quot;:&quot;04&quot;,&quot;volume&quot;:&quot;04&quot;,&quot;container-title-short&quot;:&quot;&quot;},&quot;isTemporary&quot;:false},{&quot;id&quot;:&quot;483809dd-9c58-3d23-987c-cbe8c57f3b2f&quot;,&quot;itemData&quot;:{&quot;type&quot;:&quot;article-journal&quot;,&quot;id&quot;:&quot;483809dd-9c58-3d23-987c-cbe8c57f3b2f&quot;,&quot;title&quot;:&quot;Linear programming based genetic algorithm for the unequal area facility layout problem&quot;,&quot;author&quot;:[{&quot;family&quot;:&quot;Kulturel-Konak&quot;,&quot;given&quot;:&quot;S.&quot;,&quot;parse-names&quot;:false,&quot;dropping-particle&quot;:&quot;&quot;,&quot;non-dropping-particle&quot;:&quot;&quot;},{&quot;family&quot;:&quot;Konak&quot;,&quot;given&quot;:&quot;A.&quot;,&quot;parse-names&quot;:false,&quot;dropping-particle&quot;:&quot;&quot;,&quot;non-dropping-particle&quot;:&quot;&quot;}],&quot;container-title&quot;:&quot;International Journal of Production Research&quot;,&quot;container-title-short&quot;:&quot;Int J Prod Res&quot;,&quot;DOI&quot;:&quot;10.1080/00207543.2013.774481&quot;,&quot;issued&quot;:{&quot;date-parts&quot;:[[2013]]},&quot;page&quot;:&quot;4302-4324&quot;,&quot;abstract&quot;:&quot;The facility layout problem (FLP) is generally defined as locating a set of departments in a facility with a given dimension. In this paper, a hybrid genetic algorithm (GA)/linear programming (LP) approach is proposed to solve the FLP on the continuous plane with unequal area departments. This version of the FLP is very difficult to solve optimally due to the large number of binary decision variables in mixed integer programming (MIP) models as well as the lack of tight lower bounds. In this paper, a new encoding scheme, called the location/shape representation, is developed to represent layouts in a GA. This encoding scheme represents relative department positions in the facility based on the centroids and orientations of departments. Once relative department positions are set by the GA, actual department locations and shapes are determined by solving an LP problem. Finally, the output of the LP solution is incorporated into the encoding scheme of the GA. Numerical results are provided for test problems with varying sizes and department shape constraints. The proposed approach is able to either improve on or find the previously best known solutions of several test problems. © 2013 Copyright Taylor and Francis Group, LLC.&quot;,&quot;issue&quot;:&quot;14&quot;,&quot;volume&quot;:&quot;51&quot;},&quot;isTemporary&quot;:false},{&quot;id&quot;:&quot;e0e085c3-3c07-3af2-87fd-e1347c2157c7&quot;,&quot;itemData&quot;:{&quot;type&quot;:&quot;article-journal&quot;,&quot;id&quot;:&quot;e0e085c3-3c07-3af2-87fd-e1347c2157c7&quot;,&quot;title&quot;:&quot;An Improved Genetic Algorithm Based Robust Approach for Stochastic Dynamic Facility Layout Problem&quot;,&quot;author&quot;:[{&quot;family&quot;:&quot;Peng&quot;,&quot;given&quot;:&quot;Yunfang&quot;,&quot;parse-names&quot;:false,&quot;dropping-particle&quot;:&quot;&quot;,&quot;non-dropping-particle&quot;:&quot;&quot;},{&quot;family&quot;:&quot;Zeng&quot;,&quot;given&quot;:&quot;Tian&quot;,&quot;parse-names&quot;:false,&quot;dropping-particle&quot;:&quot;&quot;,&quot;non-dropping-particle&quot;:&quot;&quot;},{&quot;family&quot;:&quot;Fan&quot;,&quot;given&quot;:&quot;Lingzhi&quot;,&quot;parse-names&quot;:false,&quot;dropping-particle&quot;:&quot;&quot;,&quot;non-dropping-particle&quot;:&quot;&quot;},{&quot;family&quot;:&quot;Han&quot;,&quot;given&quot;:&quot;Yajuan&quot;,&quot;parse-names&quot;:false,&quot;dropping-particle&quot;:&quot;&quot;,&quot;non-dropping-particle&quot;:&quot;&quot;},{&quot;family&quot;:&quot;Xia&quot;,&quot;given&quot;:&quot;Beixin&quot;,&quot;parse-names&quot;:false,&quot;dropping-particle&quot;:&quot;&quot;,&quot;non-dropping-particle&quot;:&quot;&quot;},{&quot;family&quot;:&quot;Wang&quot;,&quot;given&quot;:&quot;Xinchang&quot;,&quot;parse-names&quot;:false,&quot;dropping-particle&quot;:&quot;&quot;,&quot;non-dropping-particle&quot;:&quot;&quot;}],&quot;container-title&quot;:&quot;Discrete Dynamics in Nature and Society&quot;,&quot;container-title-short&quot;:&quot;Discrete Dyn Nat Soc&quot;,&quot;DOI&quot;:&quot;10.1155/2018/1529058&quot;,&quot;ISSN&quot;:&quot;1607887X&quot;,&quot;issued&quot;:{&quot;date-parts&quot;:[[2018]]},&quot;abstract&quot;:&quot;This paper deals with stochastic dynamic facility layout problem under demand uncertainty in terms of material flow between facilities. A robust approach suggests a robust layout in each period as the most frequent one falling within a prespecified percentage of the optimal solution for multiple scenarios. Mont Carlo simulation method is used to randomly generate different scenarios. A mathematical model is established to describe the dynamic facility layout problem with the consideration of transport device assignment. As a solution procedure for the proposed model, an improved adaptive genetic algorithm with population initialization strategy is developed to reduce the search space and improve the solving efficiency. Different sized instances are compared with Particle Swarm Optimization (PSO) algorithm to verify the effectiveness of the proposed genetic algorithm. The experiments calculating the cost deviation ratio under different fluctuation level show the good performance of the robust layout compared to the expected layout.&quot;,&quot;volume&quot;:&quot;2018&quot;},&quot;isTemporary&quot;:false},{&quot;id&quot;:&quot;708cc260-ba66-3fb5-a8dc-9b592ed9e721&quot;,&quot;itemData&quot;:{&quot;type&quot;:&quot;article-journal&quot;,&quot;id&quot;:&quot;708cc260-ba66-3fb5-a8dc-9b592ed9e721&quot;,&quot;title&quot;:&quot;A hybrid multi-population genetic algorithm for the dynamic facility layout problem&quot;,&quot;author&quot;:[{&quot;family&quot;:&quot;Pourvaziri&quot;,&quot;given&quot;:&quot;Hani&quot;,&quot;parse-names&quot;:false,&quot;dropping-particle&quot;:&quot;&quot;,&quot;non-dropping-particle&quot;:&quot;&quot;},{&quot;family&quot;:&quot;Naderi&quot;,&quot;given&quot;:&quot;B.&quot;,&quot;parse-names&quot;:false,&quot;dropping-particle&quot;:&quot;&quot;,&quot;non-dropping-particle&quot;:&quot;&quot;}],&quot;container-title&quot;:&quot;Applied Soft Computing Journal&quot;,&quot;DOI&quot;:&quot;10.1016/j.asoc.2014.06.051&quot;,&quot;ISSN&quot;:&quot;15684946&quot;,&quot;issued&quot;:{&quot;date-parts&quot;:[[2014]]},&quot;abstract&quot;:&quot;Due to inherent complexity of the dynamic facility layout problem, it has always been a challenging issue to develop a solution algorithm for this problem. For more than one decade, many researchers have proposed different algorithms for this problem. After reviewing the shortcomings of these algorithms, we realize that the performance can be further improved by a more intelligent search. This paper develops an effective novel hybrid multi-population genetic algorithm. Using a proposed heuristic procedure, we separate solution space into different parts and each subpopulation represents a separate part. This assures the diversity of the algorithm. Moreover, to intensify the search more and more, a powerful local search mechanism based on simulated annealing is developed. Unlike the available genetic operators previously proposed for this problem, we design the operators so as to search only the feasible space; thus, we save computational time by avoiding infeasible space. To evaluate the algorithm, we comprehensively discuss the parameter tuning of the algorithms by Taguchi method. The perfectly tuned algorithm is then compared with 11 available algorithms in the literature using well-known set of benchmark instances. Different analyses conducted on the results, show that the proposed algorithm enjoys the superiority and outperformance over the other algorithms. © 2014 Elsevier B.V.&quot;,&quot;volume&quot;:&quot;24&quot;,&quot;container-title-short&quot;:&quot;&quot;},&quot;isTemporary&quot;:false}]},{&quot;citationID&quot;:&quot;MENDELEY_CITATION_c7d70830-2d67-4e37-9351-b440b51751e2&quot;,&quot;properties&quot;:{&quot;noteIndex&quot;:0},&quot;isEdited&quot;:false,&quot;manualOverride&quot;:{&quot;isManuallyOverridden&quot;:false,&quot;manualOverrideText&quot;:&quot;&quot;,&quot;citeprocText&quot;:&quot;(2010)&quot;},&quot;citationItems&quot;:[{&quot;label&quot;:&quot;page&quot;,&quot;id&quot;:&quot;168cceb0-72c1-55a1-baa8-774922a360e4&quot;,&quot;uris&quot;:[&quot;http://www.mendeley.com/documents/?uuid=034d85da-c67d-4ac6-9c05-06200c4a80e2&quot;],&quot;isTemporary&quot;:false,&quot;legacyDesktopId&quot;:&quot;034d85da-c67d-4ac6-9c05-06200c4a80e2&quot;,&quot;itemData&quot;:{&quot;DOI&quot;:&quot;10.1504/IJOR.2010.035519&quot;,&quot;ISSN&quot;:&quot;1745-7645&quot;,&quot;abstract&quot;:&quot;One of the issues in the manufacturing industry is designing an arrangement of facilities where the layout can minimise the material-handling cost. This issue is known as a facility layout problem (FLP). To date, bees algorithm has evolved as a new meta-heuristic which was inspired by the food foraging behaviour of honey bees. This paper describes the first application of bees algorithm in solving FLP which has been modelled as quadratic assignment problem (QAP). A new bees algorithm is proposed and formulated, and it is tested using numerous problems taken from QAPLIB - an international renowned database that provides QAP cases. The performance of the proposed algorithm is evaluated in terms of its solution quality and computational time. Furthermore, the solutions generated by the algorithm are compared with the existing best known solutions published in the literature. The experimental results show that the algorithm is very successful in solving small problem instances which have up to 20 facilities. Copyright © 2010 Inderscience Enterprises Ltd.&quot;,&quot;author&quot;:[{&quot;dropping-particle&quot;:&quot;&quot;,&quot;family&quot;:&quot;Fon&quot;,&quot;given&quot;:&quot;Chew Wei&quot;,&quot;non-dropping-particle&quot;:&quot;&quot;,&quot;parse-names&quot;:false,&quot;suffix&quot;:&quot;&quot;},{&quot;dropping-particle&quot;:&quot;&quot;,&quot;family&quot;:&quot;Wong&quot;,&quot;given&quot;:&quot;Kuan Yew&quot;,&quot;non-dropping-particle&quot;:&quot;&quot;,&quot;parse-names&quot;:false,&quot;suffix&quot;:&quot;&quot;}],&quot;container-title&quot;:&quot;International Journal of Operational Research&quot;,&quot;issue&quot;:&quot;3&quot;,&quot;issued&quot;:{&quot;date-parts&quot;:[[&quot;2010&quot;]]},&quot;page&quot;:&quot;241-257&quot;,&quot;title&quot;:&quot;Investigating the performance of bees algorithm in solving quadratic assignment problems&quot;,&quot;type&quot;:&quot;article-journal&quot;,&quot;volume&quot;:&quot;9&quot;,&quot;id&quot;:&quot;168cceb0-72c1-55a1-baa8-774922a360e4&quot;,&quot;container-title-short&quot;:&quot;&quot;},&quot;suppress-author&quot;:true}],&quot;citationTag&quot;:&quot;MENDELEY_CITATION_v3_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&quot;},{&quot;citationID&quot;:&quot;MENDELEY_CITATION_1b421712-efc7-4c6a-a8c2-7c55c1d03a15&quot;,&quot;properties&quot;:{&quot;noteIndex&quot;:0},&quot;isEdited&quot;:false,&quot;manualOverride&quot;:{&quot;isManuallyOverridden&quot;:false,&quot;manualOverrideText&quot;:&quot;&quot;,&quot;citeprocText&quot;:&quot;(2011)&quot;},&quot;citationItems&quot;:[{&quot;label&quot;:&quot;page&quot;,&quot;id&quot;:&quot;8a807329-6cbc-57a1-861c-669fb3953b9c&quot;,&quot;uris&quot;:[&quot;http://www.mendeley.com/documents/?uuid=8c2c5685-458a-42e6-8af1-ad62c27f30b2&quot;],&quot;isTemporary&quot;:false,&quot;legacyDesktopId&quot;:&quot;8c2c5685-458a-42e6-8af1-ad62c27f30b2&quot;,&quot;itemData&quot;:{&quot;DOI&quot;:&quot;10.1080/00207540903130868&quot;,&quot;ISSN&quot;:&quot;00207543 (ISSN)&quot;,&quot;abstract&quot;:&quot;The use of a genetic algorithm (GA) to optimise the binary variables in a mixed-integer linear programming model for the block layout design problem with unequal areas that satisfies area requirements is analysed. The performance of a GA is improved using a local search through the possible binary variables assignment; results encourage the use of this technique to find a set of feasible solutions for the block layout design with more than nine departments. © 2011 Taylor &amp; Francis.&quot;,&quot;author&quot;:[{&quot;dropping-particle&quot;:&quot;&quot;,&quot;family&quot;:&quot;Hernández Gress&quot;,&quot;given&quot;:&quot;E. S.&quot;,&quot;non-dropping-particle&quot;:&quot;&quot;,&quot;parse-names&quot;:false,&quot;suffix&quot;:&quot;&quot;},{&quot;dropping-particle&quot;:&quot;&quot;,&quot;family&quot;:&quot;Mora-Vargas&quot;,&quot;given&quot;:&quot;J.&quot;,&quot;non-dropping-particle&quot;:&quot;&quot;,&quot;parse-names&quot;:false,&quot;suffix&quot;:&quot;&quot;},{&quot;dropping-particle&quot;:&quot;&quot;,&quot;family&quot;:&quot;Herrera Del Canto&quot;,&quot;given&quot;:&quot;L. E.&quot;,&quot;non-dropping-particle&quot;:&quot;&quot;,&quot;parse-names&quot;:false,&quot;suffix&quot;:&quot;&quot;},{&quot;dropping-particle&quot;:&quot;&quot;,&quot;family&quot;:&quot;Díaz-Santillán&quot;,&quot;given&quot;:&quot;E.&quot;,&quot;non-dropping-particle&quot;:&quot;&quot;,&quot;parse-names&quot;:false,&quot;suffix&quot;:&quot;&quot;}],&quot;container-title&quot;:&quot;International Journal of Production Research&quot;,&quot;issue&quot;:&quot;8&quot;,&quot;issued&quot;:{&quot;date-parts&quot;:[[&quot;2011&quot;]]},&quot;language&quot;:&quot;English&quot;,&quot;page&quot;:&quot;2183-2195&quot;,&quot;publisher-place&quot;:&quot;Industrial Engineering Department, ITESM HGO, Pachuca, Hidalgo, Mexico&quot;,&quot;title&quot;:&quot;A genetic algorithm for optimal unequal-area block layout design&quot;,&quot;type&quot;:&quot;article-journal&quot;,&quot;volume&quot;:&quot;49&quot;,&quot;id&quot;:&quot;8a807329-6cbc-57a1-861c-669fb3953b9c&quot;,&quot;container-title-short&quot;:&quot;Int J Prod Res&quot;},&quot;suppress-author&quot;:true}],&quot;citationTag&quot;:&quot;MENDELEY_CITATION_v3_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&quot;},{&quot;citationID&quot;:&quot;MENDELEY_CITATION_7f542256-c796-4535-ad05-06ed44b01f97&quot;,&quot;properties&quot;:{&quot;noteIndex&quot;:0},&quot;isEdited&quot;:false,&quot;manualOverride&quot;:{&quot;isManuallyOverridden&quot;:false,&quot;citeprocText&quot;:&quot;(2005)&quot;,&quot;manualOverrideText&quot;:&quot;&quot;},&quot;citationItems&quot;:[{&quot;label&quot;:&quot;page&quot;,&quot;id&quot;:&quot;d48f2cb2-ddbb-3901-b7b6-51cfda08b77a&quot;,&quot;itemData&quot;:{&quot;type&quot;:&quot;article-journal&quot;,&quot;id&quot;:&quot;d48f2cb2-ddbb-3901-b7b6-51cfda08b77a&quot;,&quot;title&quot;:&quot;An ε-accurate model for optimal unequal-area block layout design&quot;,&quot;author&quot;:[{&quot;family&quot;:&quot;Castillo&quot;,&quot;given&quot;:&quot;I.&quot;,&quot;parse-names&quot;:false,&quot;dropping-particle&quot;:&quot;&quot;,&quot;non-dropping-particle&quot;:&quot;&quot;},{&quot;family&quot;:&quot;Westerlund&quot;,&quot;given&quot;:&quot;T.&quot;,&quot;parse-names&quot;:false,&quot;dropping-particle&quot;:&quot;&quot;,&quot;non-dropping-particle&quot;:&quot;&quot;}],&quot;container-title&quot;:&quot;Computers and Operations Research&quot;,&quot;container-title-short&quot;:&quot;Comput Oper Res&quot;,&quot;DOI&quot;:&quot;10.1016/S0305-0548(03)00246-6&quot;,&quot;issued&quot;:{&quot;date-parts&quot;:[[2005]]},&quot;abstract&quot;:&quot;This paper proposes a mixed-integer linear programming model for the block layout design problem with unequal areas that satisfies the area requirements with a given accuracy. The basic aspect of the model consists of an ε-accurate representation of the underlying nonconvex and hyperbolic area restrictions using cutting planes. The use of such a representation of the area restrictions allow us to solve several challenging test problems to optimality with a guarantee that the final area of each department is within an ε% error of the required area. Numerical results indicate that the proposed model seriously challenge other optimization approaches on this important class of hard, fundamental problems. © 2003 Elsevier Ltd. All rights reserved.&quot;,&quot;issue&quot;:&quot;3&quot;,&quot;volume&quot;:&quot;32&quot;},&quot;isTemporary&quot;:false,&quot;suppress-author&quot;:true}],&quot;citationTag&quot;:&quot;MENDELEY_CITATION_v3_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&quot;},{&quot;citationID&quot;:&quot;MENDELEY_CITATION_bcb4523b-b780-4f68-8521-54ef95fc3e68&quot;,&quot;properties&quot;:{&quot;noteIndex&quot;:0},&quot;isEdited&quot;:false,&quot;manualOverride&quot;:{&quot;isManuallyOverridden&quot;:false,&quot;manualOverrideText&quot;:&quot;&quot;,&quot;citeprocText&quot;:&quot;(2012)&quot;},&quot;citationItems&quot;:[{&quot;label&quot;:&quot;page&quot;,&quot;id&quot;:&quot;87404f28-aa32-5978-896f-56d9d0994221&quot;,&quot;uris&quot;:[&quot;http://www.mendeley.com/documents/?uuid=15a5cb14-b1ac-3fa7-b339-a749daa8be00&quot;],&quot;isTemporary&quot;:false,&quot;legacyDesktopId&quot;:&quot;15a5cb14-b1ac-3fa7-b339-a749daa8be00&quot;,&quot;itemData&quot;:{&quot;DOI&quot;:&quot;10.1016/j.ejor.2011.10.052&quot;,&quot;abstract&quot;:&quot;Owing to its theoretical as well as practical significance, the facility layout problem with unequal-area departments has been studied for several decades, with a wide range of heuristic and a few exact solution procedures developed by numerous researchers. In one of the exact procedures, the facility layout problem is formulated as a mixed-integer programming (MIP) model in which binary (0/1) variables are used to prevent departments from overlapping with one another. Obtaining an optimal solution to the MIP model is difficult, and currently only problems with a limited number of departments can be solved to optimality. Motivated by this situation, we developed a heuristic procedure which uses a \&quot;graph pair\&quot; to determine and manipulate the relative location of the departments in the layout. The graph-pair representation technique essentially eliminates the binary variables in the MIP model, which allows the heuristic to solve a large number of linear programming models to construct and improve the layout in a comparatively short period of time. The search procedure to improve the layout is driven by a simulated annealing algorithm. The effectiveness of the proposed graph-pair heuristic is demonstrated by comparing the results with those reported in recent papers. Possible extensions to the graph-pair representation technique are discussed at the end of the paper. © 2011 Elsevier B.V. All rights reserved.&quot;,&quot;author&quot;:[{&quot;dropping-particle&quot;:&quot;&quot;,&quot;family&quot;:&quot;Bozer&quot;,&quot;given&quot;:&quot;Y.A.&quot;,&quot;non-dropping-particle&quot;:&quot;&quot;,&quot;parse-names&quot;:false,&quot;suffix&quot;:&quot;&quot;},{&quot;dropping-particle&quot;:&quot;&quot;,&quot;family&quot;:&quot;Wang&quot;,&quot;given&quot;:&quot;C.-T.&quot;,&quot;non-dropping-particle&quot;:&quot;&quot;,&quot;parse-names&quot;:false,&quot;suffix&quot;:&quot;&quot;}],&quot;container-title&quot;:&quot;European Journal of Operational Research&quot;,&quot;issue&quot;:&quot;2&quot;,&quot;issued&quot;:{&quot;date-parts&quot;:[[&quot;2012&quot;]]},&quot;page&quot;:&quot;382-391&quot;,&quot;title&quot;:&quot;A graph-pair representation and MIP-model-based heuristic for the unequal-area facility layout problem&quot;,&quot;type&quot;:&quot;article-journal&quot;,&quot;volume&quot;:&quot;218&quot;,&quot;id&quot;:&quot;87404f28-aa32-5978-896f-56d9d0994221&quot;,&quot;container-title-short&quot;:&quot;Eur J Oper Res&quot;},&quot;suppress-author&quot;:true}],&quot;citationTag&quot;:&quot;MENDELEY_CITATION_v3_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&quot;},{&quot;citationID&quot;:&quot;MENDELEY_CITATION_1c00bcba-46ac-43a8-8f3a-8633c1033a04&quot;,&quot;properties&quot;:{&quot;noteIndex&quot;:0},&quot;isEdited&quot;:false,&quot;manualOverride&quot;:{&quot;isManuallyOverridden&quot;:false,&quot;manualOverrideText&quot;:&quot;&quot;,&quot;citeprocText&quot;:&quot;(2014)&quot;},&quot;citationItems&quot;:[{&quot;label&quot;:&quot;page&quot;,&quot;id&quot;:&quot;78000b14-8cbd-553d-bb74-64c2f4e5ee72&quot;,&quot;uris&quot;:[&quot;http://www.mendeley.com/documents/?uuid=f63cb112-8db2-45d7-8b99-eb85662fcf33&quot;],&quot;isTemporary&quot;:false,&quot;legacyDesktopId&quot;:&quot;f63cb112-8db2-45d7-8b99-eb85662fcf33&quot;,&quot;itemData&quot;:{&quot;DOI&quot;:&quot;10.1016/j.neucom.2013.01.068&quot;,&quot;ISBN&quot;:&quot;0925-2312&quot;,&quot;ISSN&quot;:&quot;18728286&quot;,&quot;abstract&quot;:&quot;This paper presents a hybrid system for incorporating human expert knowledge into the unequal area facility layout problem. A subset of facility designs is generated using a genetic algorithm and then evaluated by a human expert. The hybrid system consists of assigning a mark, where the principal aim is to substitute the human expert's knowledge to avoid fatiguing or burdening him or her. The novel proposed approach was tested using a real case study of 365 facility layout designs for an ovine slaughterhouse. The validation phase of the intelligent model presented was performed using a new subset of 181 facility layout designs evaluated by a different human expert. The results of the experiment, which validate the proposed approach, are presented and discussed in this study. © 2014 Elsevier B.V.&quot;,&quot;author&quot;:[{&quot;dropping-particle&quot;:&quot;&quot;,&quot;family&quot;:&quot;García-Hernández&quot;,&quot;given&quot;:&quot;L.&quot;,&quot;non-dropping-particle&quot;:&quot;&quot;,&quot;parse-names&quot;:false,&quot;suffix&quot;:&quot;&quot;},{&quot;dropping-particle&quot;:&quot;&quot;,&quot;family&quot;:&quot;Pérez-Ortiz&quot;,&quot;given&quot;:&quot;M.&quot;,&quot;non-dropping-particle&quot;:&quot;&quot;,&quot;parse-names&quot;:false,&quot;suffix&quot;:&quot;&quot;},{&quot;dropping-particle&quot;:&quot;&quot;,&quot;family&quot;:&quot;Araúzo-Azofra&quot;,&quot;given&quot;:&quot;A.&quot;,&quot;non-dropping-particle&quot;:&quot;&quot;,&quot;parse-names&quot;:false,&quot;suffix&quot;:&quot;&quot;},{&quot;dropping-particle&quot;:&quot;&quot;,&quot;family&quot;:&quot;Salas-Morera&quot;,&quot;given&quot;:&quot;L.&quot;,&quot;non-dropping-particle&quot;:&quot;&quot;,&quot;parse-names&quot;:false,&quot;suffix&quot;:&quot;&quot;},{&quot;dropping-particle&quot;:&quot;&quot;,&quot;family&quot;:&quot;Hervás-Martínez&quot;,&quot;given&quot;:&quot;C.&quot;,&quot;non-dropping-particle&quot;:&quot;&quot;,&quot;parse-names&quot;:false,&quot;suffix&quot;:&quot;&quot;}],&quot;container-title&quot;:&quot;Neurocomputing&quot;,&quot;issued&quot;:{&quot;date-parts&quot;:[[&quot;2014&quot;]]},&quot;page&quot;:&quot;69-78&quot;,&quot;publisher&quot;:&quot;Elsevier&quot;,&quot;title&quot;:&quot;An evolutionary neural system for incorporating expert knowledge into the UA-FLP&quot;,&quot;type&quot;:&quot;article-journal&quot;,&quot;volume&quot;:&quot;135&quot;,&quot;id&quot;:&quot;78000b14-8cbd-553d-bb74-64c2f4e5ee72&quot;,&quot;container-title-short&quot;:&quot;Neurocomputing&quot;},&quot;suppress-author&quot;:true}],&quot;citationTag&quot;:&quot;MENDELEY_CITATION_v3_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&quot;},{&quot;citationID&quot;:&quot;MENDELEY_CITATION_e4fbf8c3-bdb9-49b7-bbf1-34f54169e6b1&quot;,&quot;properties&quot;:{&quot;noteIndex&quot;:0},&quot;isEdited&quot;:false,&quot;manualOverride&quot;:{&quot;isManuallyOverridden&quot;:false,&quot;manualOverrideText&quot;:&quot;&quot;,&quot;citeprocText&quot;:&quot;(2013)&quot;},&quot;citationItems&quot;:[{&quot;label&quot;:&quot;page&quot;,&quot;id&quot;:&quot;c7cd7b65-4eb0-53ec-8af5-d66b6768acf5&quot;,&quot;uris&quot;:[&quot;http://www.mendeley.com/documents/?uuid=e60cc5e6-1dfa-43d4-b1fe-32850e1bbc27&quot;],&quot;isTemporary&quot;:false,&quot;legacyDesktopId&quot;:&quot;e60cc5e6-1dfa-43d4-b1fe-32850e1bbc27&quot;,&quot;itemData&quot;:{&quot;DOI&quot;:&quot;10.2507/IJSIMM12(4)3.244&quot;,&quot;ISBN&quot;:&quot;1726-4529&quot;,&quot;ISSN&quot;:&quot;17264529&quot;,&quot;abstract&quot;:&quot;This paper describes the use of genetic algorithms (GA) for solving the facility layout problem (FLP) within manufacturing systems' design. The paper considers a specific heuristic layout planning method, known as the modified triangle method. This method seeks for an optimal layout solution based on the degrees of flows between workstations. The search for an optimal solution is extremely time-consuming and not suitable for larger systems; therefore we have developed a system based on evolutionary computation. Our paper presents a system, based on GA, and the results obtained regarding several numerical cases from the literature. We propose the usage of this system by presenting numerous advantages over other methods of solving FLP for problem representation and evolutionary computation for solution search. © 2013 DAAAM International Vienna All Rights Reserved.&quot;,&quot;author&quot;:[{&quot;dropping-particle&quot;:&quot;&quot;,&quot;family&quot;:&quot;Ficko&quot;,&quot;given&quot;:&quot;M.&quot;,&quot;non-dropping-particle&quot;:&quot;&quot;,&quot;parse-names&quot;:false,&quot;suffix&quot;:&quot;&quot;},{&quot;dropping-particle&quot;:&quot;&quot;,&quot;family&quot;:&quot;Palcic&quot;,&quot;given&quot;:&quot;I.&quot;,&quot;non-dropping-particle&quot;:&quot;&quot;,&quot;parse-names&quot;:false,&quot;suffix&quot;:&quot;&quot;}],&quot;container-title&quot;:&quot;International Journal of Simulation Modelling&quot;,&quot;issue&quot;:&quot;4&quot;,&quot;issued&quot;:{&quot;date-parts&quot;:[[&quot;2013&quot;]]},&quot;page&quot;:&quot;237-251&quot;,&quot;title&quot;:&quot;Designing a layout using the modified triangle method, and genetic algorithms&quot;,&quot;type&quot;:&quot;article-journal&quot;,&quot;volume&quot;:&quot;12&quot;,&quot;id&quot;:&quot;c7cd7b65-4eb0-53ec-8af5-d66b6768acf5&quot;,&quot;container-title-short&quot;:&quot;&quot;},&quot;suppress-author&quot;:true}],&quot;citationTag&quot;:&quot;MENDELEY_CITATION_v3_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&quot;},{&quot;citationID&quot;:&quot;MENDELEY_CITATION_9f2c5115-e23f-4d8a-ad48-7c4913429860&quot;,&quot;properties&quot;:{&quot;noteIndex&quot;:0},&quot;isEdited&quot;:false,&quot;manualOverride&quot;:{&quot;isManuallyOverridden&quot;:false,&quot;manualOverrideText&quot;:&quot;&quot;,&quot;citeprocText&quot;:&quot;(2017)&quot;},&quot;citationItems&quot;:[{&quot;label&quot;:&quot;page&quot;,&quot;id&quot;:&quot;8e4b65b6-4231-5407-9c4a-2137244d2c15&quot;,&quot;uris&quot;:[&quot;http://www.mendeley.com/documents/?uuid=5eb2abf2-7ef1-3fe4-b1b8-391e2c0bfdc6&quot;],&quot;isTemporary&quot;:false,&quot;legacyDesktopId&quot;:&quot;5eb2abf2-7ef1-3fe4-b1b8-391e2c0bfdc6&quot;,&quot;itemData&quot;:{&quot;DOI&quot;:&quot;10.1016/j.eswa.2016.10.004&quot;,&quot;abstract&quot;:&quot;© 2016 Elsevier Ltd The Unequal Area Facility Layout Problem (UA–FLP) has been addressed by various methods, including mathematical modelling, heuristic and metaheuristic approaches. Nevertheless, each type of approach presents problems such as premature convergence, lack of diversity, or high computational cost. In this paper, for the first time, an Island Model Genetic Algorithm (IMGA) is proposed to solve these subjects in the UA–FLP. The parallel evolution of several populations is used to maintain the population diversity and to obtain a wider sampling of the search space to obtain better quality solutions in fewer generations. Our novel approach was tested with a well-known set of problems taken from the literature and the results were compared with those of previous reports. In most cases, the results obtained by our novel approach improved on the previous results. Additionally, the proposed approach is able to reach good solutions with a wide range of problem sizes and in a reasonable computational time.&quot;,&quot;author&quot;:[{&quot;dropping-particle&quot;:&quot;&quot;,&quot;family&quot;:&quot;Palomo-Romero&quot;,&quot;given&quot;:&quot;J.M.&quot;,&quot;non-dropping-particle&quot;:&quot;&quot;,&quot;parse-names&quot;:false,&quot;suffix&quot;:&quot;&quot;},{&quot;dropping-particle&quot;:&quot;&quot;,&quot;family&quot;:&quot;Salas-Morera&quot;,&quot;given&quot;:&quot;L.&quot;,&quot;non-dropping-particle&quot;:&quot;&quot;,&quot;parse-names&quot;:false,&quot;suffix&quot;:&quot;&quot;},{&quot;dropping-particle&quot;:&quot;&quot;,&quot;family&quot;:&quot;García-Hernández&quot;,&quot;given&quot;:&quot;L.&quot;,&quot;non-dropping-particle&quot;:&quot;&quot;,&quot;parse-names&quot;:false,&quot;suffix&quot;:&quot;&quot;}],&quot;container-title&quot;:&quot;Expert Systems with Applications&quot;,&quot;issued&quot;:{&quot;date-parts&quot;:[[&quot;2017&quot;]]},&quot;page&quot;:&quot;151-162&quot;,&quot;title&quot;:&quot;An island model genetic algorithm for unequal area facility layout problems&quot;,&quot;type&quot;:&quot;article-journal&quot;,&quot;volume&quot;:&quot;68&quot;,&quot;id&quot;:&quot;8e4b65b6-4231-5407-9c4a-2137244d2c15&quot;,&quot;container-title-short&quot;:&quot;Expert Syst Appl&quot;},&quot;suppress-author&quot;:true}],&quot;citationTag&quot;:&quot;MENDELEY_CITATION_v3_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&quot;},{&quot;citationID&quot;:&quot;MENDELEY_CITATION_b67e284d-9036-4674-80c6-fc6883e884ed&quot;,&quot;properties&quot;:{&quot;noteIndex&quot;:0},&quot;isEdited&quot;:false,&quot;manualOverride&quot;:{&quot;isManuallyOverridden&quot;:false,&quot;citeprocText&quot;:&quot;(2018)&quot;,&quot;manualOverrideText&quot;:&quot;&quot;},&quot;citationItems&quot;:[{&quot;label&quot;:&quot;page&quot;,&quot;id&quot;:&quot;e7673946-fa4d-3d3f-83cc-b0e424f23c24&quot;,&quot;itemData&quot;:{&quot;type&quot;:&quot;article-journal&quot;,&quot;id&quot;:&quot;e7673946-fa4d-3d3f-83cc-b0e424f23c24&quot;,&quot;title&quot;:&quot;Block layout for attraction-based enterprises&quot;,&quot;author&quot;:[{&quot;family&quot;:&quot;Li&quot;,&quot;given&quot;:&quot;J.&quot;,&quot;parse-names&quot;:false,&quot;dropping-particle&quot;:&quot;&quot;,&quot;non-dropping-particle&quot;:&quot;&quot;},{&quot;family&quot;:&quot;Smith&quot;,&quot;given&quot;:&quot;A.E.&quot;,&quot;parse-names&quot;:false,&quot;dropping-particle&quot;:&quot;&quot;,&quot;non-dropping-particle&quot;:&quot;&quot;}],&quot;container-title&quot;:&quot;European Journal of Operational Research&quot;,&quot;container-title-short&quot;:&quot;Eur J Oper Res&quot;,&quot;DOI&quot;:&quot;10.1016/j.ejor.2017.10.028&quot;,&quot;issued&quot;:{&quot;date-parts&quot;:[[2018]]},&quot;page&quot;:&quot;1100-1112&quot;,&quot;abstract&quot;:&quot;© 2017 Elsevier B.V. This paper proposes an approach for block layout for attraction based enterprises such as theme parks, museums, casinos and exhibitions. The approach takes into account the attraction of individual entities within the enterprise and any adjacency requirements among entities while enforcing reasonable shapes. Using Moran's I of spatial statistics and a newly devised shape control method, an optimization mathematical model is established. To solve the model, a space filling curve mechanism works with a tabu search heuristic. The effectiveness and practicality of the approach are demonstrated using three layout cases including the SeaWorld San Diego Park. The approach is easy to use, effective and can readily accommodate varying degrees of preference regarding adjacencies and fixed entities.&quot;,&quot;issue&quot;:&quot;3&quot;,&quot;volume&quot;:&quot;266&quot;},&quot;isTemporary&quot;:false,&quot;suppress-author&quot;:true}],&quot;citationTag&quot;:&quot;MENDELEY_CITATION_v3_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&quot;},{&quot;citationID&quot;:&quot;MENDELEY_CITATION_9aff1538-ce2a-42fc-846e-edcbd1f031b5&quot;,&quot;properties&quot;:{&quot;noteIndex&quot;:0},&quot;isEdited&quot;:true,&quot;manualOverride&quot;:{&quot;citeprocText&quot;:&quot;(2018)&quot;,&quot;isManuallyOverridden&quot;:false,&quot;manualOverrideText&quot;:&quot;&quot;},&quot;citationItems&quot;:[{&quot;id&quot;:&quot;651d1eb6-7745-5cee-aa0c-104ecda6c717&quot;,&quot;suppress-author&quot;:1,&quot;uris&quot;:[&quot;http://www.mendeley.com/documents/?uuid=af598067-0ef7-40dc-85ff-3390624d42f8&quot;],&quot;isTemporary&quot;:false,&quot;legacyDesktopId&quot;:&quot;af598067-0ef7-40dc-85ff-3390624d42f8&quot;,&quot;itemData&quot;:{&quot;DOI&quot;:&quot;10.1007/s10845-015-1113-x&quot;,&quot;ISBN&quot;:&quot;1084501511&quot;,&quot;ISSN&quot;:&quot;15728145&quot;,&quot;abstract&quot;:&quot;© 2015, Springer Science+Business Media New York. It is most important for any manufacturing industry to have an efficient layout for their production environment to participate in global competition. One of the prime objectives of such an organisation is to decide an optimal arrangement of their facilities (machines or departments) in a two-dimensional planar region satisfying desired objectives, which is termed facility layout problem. To overcome the drawbacks of traditional layout design methodology, it is attempted to solve three important layout design problems such as inter-cell layout design, determination of optimum location for input/output stations and flow path layout design of material handling system simultaneously in an integrated manner. The quality of the final layout is evaluated by minimizing the total material handling cost, where the perimeter distance metric is used for the distance measurement. Sequence-pair, an elegant representation technique is used for layout encoding. The translation from sequence-pair to layout is efficiently done by longest common subsequence computation methodology. Due to the non-polynomial hard nature of the problem considered, an elitist strategy based hybrid genetic algorithm that uses simulated annealing as local search mechanism (ESHGA) is developed and tested with test problem instances available in the literature. The results indicate that proposed integrated methodology with developed mixed integer programming based mathematical model along with ESHGA could generate realistic layouts compared to reported result.&quot;,&quot;author&quot;:[{&quot;dropping-particle&quot;:&quot;&quot;,&quot;family&quot;:&quot;Leno&quot;,&quot;given&quot;:&quot;I. Jerin&quot;,&quot;non-dropping-particle&quot;:&quot;&quot;,&quot;parse-names&quot;:false,&quot;suffix&quot;:&quot;&quot;},{&quot;dropping-particle&quot;:&quot;&quot;,&quot;family&quot;:&quot;Sankar&quot;,&quot;given&quot;:&quot;S. Saravana&quot;,&quot;non-dropping-particle&quot;:&quot;&quot;,&quot;parse-names&quot;:false,&quot;suffix&quot;:&quot;&quot;},{&quot;dropping-particle&quot;:&quot;&quot;,&quot;family&quot;:&quot;Ponnambalam&quot;,&quot;given&quot;:&quot;S. G.&quot;,&quot;non-dropping-particle&quot;:&quot;&quot;,&quot;parse-names&quot;:false,&quot;suffix&quot;:&quot;&quot;}],&quot;container-title&quot;:&quot;Journal of Intelligent Manufacturing&quot;,&quot;issue&quot;:&quot;2&quot;,&quot;issued&quot;:{&quot;date-parts&quot;:[[&quot;2018&quot;]]},&quot;page&quot;:&quot;369-387&quot;,&quot;publisher&quot;:&quot;Springer US&quot;,&quot;title&quot;:&quot;MIP model and elitist strategy hybrid GA–SA algorithm for layout design&quot;,&quot;type&quot;:&quot;article-journal&quot;,&quot;volume&quot;:&quot;29&quot;,&quot;id&quot;:&quot;651d1eb6-7745-5cee-aa0c-104ecda6c717&quot;,&quot;container-title-short&quot;:&quot;J Intell Manuf&quot;}}],&quot;citationTag&quot;:&quot;MENDELEY_CITATION_v3_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&quot;},{&quot;citationID&quot;:&quot;MENDELEY_CITATION_2bc3774d-0f8a-4dea-8211-a31b33a68080&quot;,&quot;properties&quot;:{&quot;noteIndex&quot;:0},&quot;isEdited&quot;:false,&quot;manualOverride&quot;:{&quot;isManuallyOverridden&quot;:false,&quot;manualOverrideText&quot;:&quot;&quot;,&quot;citeprocText&quot;:&quot;(2018b)&quot;},&quot;citationItems&quot;:[{&quot;label&quot;:&quot;page&quot;,&quot;id&quot;:&quot;130cf9da-f6b2-5024-8053-6fc7d75abafd&quot;,&quot;uris&quot;:[&quot;http://www.mendeley.com/documents/?uuid=783f8e4a-3231-4d12-b625-cf6d33430aad&quot;],&quot;isTemporary&quot;:false,&quot;legacyDesktopId&quot;:&quot;783f8e4a-3231-4d12-b625-cf6d33430aad&quot;,&quot;itemData&quot;:{&quot;DOI&quot;:&quot;10.1016/j.eswa.2017.07.049&quot;,&quot;abstract&quot;:&quot;© 2017 Elsevier Ltd In this paper, a mixed integer nonlinear programming model (MINLP) is formulated to allocate the position of a number of unequal-area rectangular facilities within the continuum of a planar plant site with a predetermined fixed area. Facilities have predetermined dimensions and are not orientation-free. A continuous approach to the problem is taken. Constraints are developed to eliminate the possible overlap between the different facilities. The model accommodates for aisles, whether vertical or horizontal, as well as blocks and preference locations, where no facilities are allowed to be placed. The problem seeks to minimize total material handling the cost. Four test cases including one from the local industry is used to justify the developed model. The problem at hand is computationally intractable; hence, a novel Simulated Annealing (SA) algorithm is developed to solve large instances of the problem. A unique heuristic algorithm is used for initialization. A multi-start search mechanism is implemented to increase the diversity and mitigate the chances of getting entrapped in local optima. For validation, a group of benchmark problems is being used.&quot;,&quot;author&quot;:[{&quot;dropping-particle&quot;:&quot;&quot;,&quot;family&quot;:&quot;Allahyari&quot;,&quot;given&quot;:&quot;M. Z.&quot;,&quot;non-dropping-particle&quot;:&quot;&quot;,&quot;parse-names&quot;:false,&quot;suffix&quot;:&quot;&quot;},{&quot;dropping-particle&quot;:&quot;&quot;,&quot;family&quot;:&quot;Azab&quot;,&quot;given&quot;:&quot;A.&quot;,&quot;non-dropping-particle&quot;:&quot;&quot;,&quot;parse-names&quot;:false,&quot;suffix&quot;:&quot;&quot;}],&quot;container-title&quot;:&quot;Expert Systems with Applications&quot;,&quot;issued&quot;:{&quot;date-parts&quot;:[[&quot;2018&quot;]]},&quot;page&quot;:&quot;46-62&quot;,&quot;title&quot;:&quot;Mathematical modeling and multi-start search simulated annealing for unequal-area facility layout problem&quot;,&quot;type&quot;:&quot;article-journal&quot;,&quot;volume&quot;:&quot;91&quot;,&quot;id&quot;:&quot;130cf9da-f6b2-5024-8053-6fc7d75abafd&quot;,&quot;container-title-short&quot;:&quot;Expert Syst Appl&quot;},&quot;suppress-author&quot;:true}],&quot;citationTag&quot;:&quot;MENDELEY_CITATION_v3_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&quot;},{&quot;citationID&quot;:&quot;MENDELEY_CITATION_0597d16f-49fa-4c2d-aa19-a9f3b22342f7&quot;,&quot;properties&quot;:{&quot;noteIndex&quot;:0},&quot;isEdited&quot;:false,&quot;manualOverride&quot;:{&quot;isManuallyOverridden&quot;:false,&quot;citeprocText&quot;:&quot;(2018)&quot;,&quot;manualOverrideText&quot;:&quot;&quot;},&quot;citationItems&quot;:[{&quot;label&quot;:&quot;page&quot;,&quot;id&quot;:&quot;cdb9721e-8601-37e8-9864-dde7cc207897&quot;,&quot;itemData&quot;:{&quot;type&quot;:&quot;article-journal&quot;,&quot;id&quot;:&quot;cdb9721e-8601-37e8-9864-dde7cc207897&quot;,&quot;title&quot;:&quot;Multi-objective particle swarm optimization algorithm based on objective space division for the unequal-area facility layout problem&quot;,&quot;author&quot;:[{&quot;family&quot;:&quot;Liu&quot;,&quot;given&quot;:&quot;J.&quot;,&quot;parse-names&quot;:false,&quot;dropping-particle&quot;:&quot;&quot;,&quot;non-dropping-particle&quot;:&quot;&quot;},{&quot;family&quot;:&quot;Zhang&quot;,&quot;given&quot;:&quot;H.&quot;,&quot;parse-names&quot;:false,&quot;dropping-particle&quot;:&quot;&quot;,&quot;non-dropping-particle&quot;:&quot;&quot;},{&quot;family&quot;:&quot;He&quot;,&quot;given&quot;:&quot;K.&quot;,&quot;parse-names&quot;:false,&quot;dropping-particle&quot;:&quot;&quot;,&quot;non-dropping-particle&quot;:&quot;&quot;},{&quot;family&quot;:&quot;Jiang&quot;,&quot;given&quot;:&quot;S.&quot;,&quot;parse-names&quot;:false,&quot;dropping-particle&quot;:&quot;&quot;,&quot;non-dropping-particle&quot;:&quot;&quot;}],&quot;container-title&quot;:&quot;Expert Systems with Applications&quot;,&quot;container-title-short&quot;:&quot;Expert Syst Appl&quot;,&quot;DOI&quot;:&quot;10.1016/j.eswa.2018.02.035&quot;,&quot;issued&quot;:{&quot;date-parts&quot;:[[2018]]},&quot;page&quot;:&quot;179-192&quot;,&quot;abstract&quot;:&quot;© 2018 Elsevier Ltd The facility layout problem (FLP) is the problem of placing facilities in a certain shop floor so that facilities do not overlap each other and are satisfied with some given objectives. Considering practical situations, this study focuses on the multi-objective unequal-area facility layout problem (UA-FLP), where the facilities have unequal-areas and fixed shapes and are placed orthogonally in the continuous shop floor. The objectives of the problem aim to optimize the material handling cost, the total adjacency value and the utilization ratio of the shop floor. The chief difficulties of this version of the FLP lie in the satisfaction of non-overlapping constraint between any two different facilities and the optimization of multiple objectives in the huge solution space. In this paper, we put forward a heuristic configuration mutation operation and subsequent local search based on the gradient method to satisfy the non-overlapping constraint, and the multi-objective particle swarm optimization (MOPSO) algorithm, which has recently proven its high effectiveness and robustness in solving multi-objective problems, to obtain a set of Pareto-optimal solutions of the problem. The novelty of the paper lies in the use of an objective space division method in the MOPSO which governs the neighborhood topology and the local best swarm used to assess the global fitness of a solution and choose the global leader particle. The proposed algorithm is tested on three sets of different UA-FLPs from the literature with the size of the problem up to 62 facilities. The numerical results show that the proposed method is effective in solving the multi-objective UA-FLP.&quot;,&quot;volume&quot;:&quot;102&quot;},&quot;isTemporary&quot;:false,&quot;suppress-author&quot;:true}],&quot;citationTag&quot;:&quot;MENDELEY_CITATION_v3_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&quot;},{&quot;citationID&quot;:&quot;MENDELEY_CITATION_9ff60916-a09d-4ebb-9e04-923452ea443a&quot;,&quot;properties&quot;:{&quot;noteIndex&quot;:0},&quot;isEdited&quot;:false,&quot;manualOverride&quot;:{&quot;isManuallyOverridden&quot;:false,&quot;manualOverrideText&quot;:&quot;&quot;,&quot;citeprocText&quot;:&quot;(2010)&quot;},&quot;citationItems&quot;:[{&quot;label&quot;:&quot;page&quot;,&quot;id&quot;:&quot;7f987621-837b-5e1d-aec1-0e54173a8b51&quot;,&quot;uris&quot;:[&quot;http://www.mendeley.com/documents/?uuid=8ecce554-cfd8-4dde-8375-4dafc4141253&quot;],&quot;isTemporary&quot;:false,&quot;legacyDesktopId&quot;:&quot;8ecce554-cfd8-4dde-8375-4dafc4141253&quot;,&quot;itemData&quot;:{&quot;DOI&quot;:&quot;10.1080/00207540802534731&quot;,&quot;ISBN&quot;:&quot;0020-7543&quot;,&quot;ISSN&quot;:&quot;00207543&quot;,&quot;abstract&quot;:&quot;Multi-objective facility layout problem (mFLP) generates a different layout by varying objectives weights. Since the selection of objective weights in mFLP is critical, stages of designing layout having multiple objectives, the objective weights therefore play an important role in the layout design of mFLP. In practice, it is selected randomly by the layout designer based on his/her past experience that restricts the layout designing process completely designer dependent and thus the layout varies from designer to designer. This paper aims to resolve the issues of selecting the objective weight for each objective. We propose four methods to determine objective weight which makes the design process of mFLP completely designer independent.&quot;,&quot;author&quot;:[{&quot;dropping-particle&quot;:&quot;&quot;,&quot;family&quot;:&quot;Singh&quot;,&quot;given&quot;:&quot;S. P.&quot;,&quot;non-dropping-particle&quot;:&quot;&quot;,&quot;parse-names&quot;:false,&quot;suffix&quot;:&quot;&quot;},{&quot;dropping-particle&quot;:&quot;&quot;,&quot;family&quot;:&quot;Singh&quot;,&quot;given&quot;:&quot;V. K.&quot;,&quot;non-dropping-particle&quot;:&quot;&quot;,&quot;parse-names&quot;:false,&quot;suffix&quot;:&quot;&quot;}],&quot;container-title&quot;:&quot;International Journal of Production Research&quot;,&quot;issue&quot;:&quot;4&quot;,&quot;issued&quot;:{&quot;date-parts&quot;:[[&quot;2010&quot;]]},&quot;page&quot;:&quot;1171-1194&quot;,&quot;title&quot;:&quot;An improved heuristic approach for multi-objective facility layout problem&quot;,&quot;type&quot;:&quot;article-journal&quot;,&quot;volume&quot;:&quot;48&quot;,&quot;id&quot;:&quot;7f987621-837b-5e1d-aec1-0e54173a8b51&quot;,&quot;container-title-short&quot;:&quot;Int J Prod Res&quot;},&quot;suppress-author&quot;:true}],&quot;citationTag&quot;:&quot;MENDELEY_CITATION_v3_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&quot;},{&quot;citationID&quot;:&quot;MENDELEY_CITATION_f1cccb6c-8537-42bb-aac2-e85f773e83f0&quot;,&quot;properties&quot;:{&quot;noteIndex&quot;:0},&quot;isEdited&quot;:false,&quot;manualOverride&quot;:{&quot;isManuallyOverridden&quot;:false,&quot;manualOverrideText&quot;:&quot;&quot;,&quot;citeprocText&quot;:&quot;(Chen, 1999)&quot;},&quot;citationItems&quot;:[{&quot;id&quot;:&quot;ed9e082c-c068-3612-a315-52f39ff62926&quot;,&quot;itemData&quot;:{&quot;type&quot;:&quot;article-journal&quot;,&quot;id&quot;:&quot;ed9e082c-c068-3612-a315-52f39ff62926&quot;,&quot;title&quot;:&quot;A design approach to the multi-objective facility layout problem&quot;,&quot;author&quot;:[{&quot;family&quot;:&quot;Chen&quot;,&quot;given&quot;:&quot;C.-W.&quot;,&quot;parse-names&quot;:false,&quot;dropping-particle&quot;:&quot;&quot;,&quot;non-dropping-particle&quot;:&quot;&quot;}],&quot;container-title&quot;:&quot;International Journal of Production Research&quot;,&quot;container-title-short&quot;:&quot;Int J Prod Res&quot;,&quot;DOI&quot;:&quot;10.1080/002075499191463&quot;,&quot;ISSN&quot;:&quot;0020-7543&quot;,&quot;issued&quot;:{&quot;date-parts&quot;:[[1999,3]]},&quot;page&quot;:&quot;1175-1196&quot;,&quot;issue&quot;:&quot;5&quot;,&quot;volume&quot;:&quot;37&quot;},&quot;isTemporary&quot;:false}],&quot;citationTag&quot;:&quot;MENDELEY_CITATION_v3_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&quot;},{&quot;citationID&quot;:&quot;MENDELEY_CITATION_a6716d2d-2d3b-41f7-8bab-4a939b38a574&quot;,&quot;properties&quot;:{&quot;noteIndex&quot;:0},&quot;isEdited&quot;:false,&quot;manualOverride&quot;:{&quot;isManuallyOverridden&quot;:false,&quot;citeprocText&quot;:&quot;(Rosenblatt, 1979)&quot;,&quot;manualOverrideText&quot;:&quot;&quot;},&quot;citationItems&quot;:[{&quot;id&quot;:&quot;09387ec5-93d2-327d-b52d-b186da2929ef&quot;,&quot;itemData&quot;:{&quot;type&quot;:&quot;article-journal&quot;,&quot;id&quot;:&quot;09387ec5-93d2-327d-b52d-b186da2929ef&quot;,&quot;title&quot;:&quot;The facilities layout problem: a multi-goal approach&quot;,&quot;author&quot;:[{&quot;family&quot;:&quot;Rosenblatt&quot;,&quot;given&quot;:&quot;Meir J.&quot;,&quot;parse-names&quot;:false,&quot;dropping-particle&quot;:&quot;&quot;,&quot;non-dropping-particle&quot;:&quot;&quot;}],&quot;container-title&quot;:&quot;International Journal of Production Research&quot;,&quot;container-title-short&quot;:&quot;Int J Prod Res&quot;,&quot;DOI&quot;:&quot;10.1080/00207547908919617&quot;,&quot;ISSN&quot;:&quot;0020-7543&quot;,&quot;issued&quot;:{&quot;date-parts&quot;:[[1979,7,25]]},&quot;page&quot;:&quot;323-332&quot;,&quot;issue&quot;:&quot;4&quot;,&quot;volume&quot;:&quot;17&quot;},&quot;isTemporary&quot;:false}],&quot;citationTag&quot;:&quot;MENDELEY_CITATION_v3_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&quot;},{&quot;citationID&quot;:&quot;MENDELEY_CITATION_267f3a50-c4aa-46e0-b546-31a9c5a334bb&quot;,&quot;properties&quot;:{&quot;noteIndex&quot;:0},&quot;isEdited&quot;:false,&quot;manualOverride&quot;:{&quot;isManuallyOverridden&quot;:false,&quot;citeprocText&quot;:&quot;(Chen * &amp;#38; Sha, 2005)&quot;,&quot;manualOverrideText&quot;:&quot;&quot;},&quot;citationItems&quot;:[{&quot;id&quot;:&quot;a2b6c4be-2fa8-3b40-8d81-706336591e56&quot;,&quot;itemData&quot;:{&quot;type&quot;:&quot;article-journal&quot;,&quot;id&quot;:&quot;a2b6c4be-2fa8-3b40-8d81-706336591e56&quot;,&quot;title&quot;:&quot;Heuristic approach for solving the multi-objective facility layout problem&quot;,&quot;author&quot;:[{&quot;family&quot;:&quot;Chen *&quot;,&quot;given&quot;:&quot;C.-W.&quot;,&quot;parse-names&quot;:false,&quot;dropping-particle&quot;:&quot;&quot;,&quot;non-dropping-particle&quot;:&quot;&quot;},{&quot;family&quot;:&quot;Sha&quot;,&quot;given&quot;:&quot;D. Y.&quot;,&quot;parse-names&quot;:false,&quot;dropping-particle&quot;:&quot;&quot;,&quot;non-dropping-particle&quot;:&quot;&quot;}],&quot;container-title&quot;:&quot;International Journal of Production Research&quot;,&quot;container-title-short&quot;:&quot;Int J Prod Res&quot;,&quot;DOI&quot;:&quot;10.1080/00207540500056383&quot;,&quot;ISSN&quot;:&quot;0020-7543&quot;,&quot;issued&quot;:{&quot;date-parts&quot;:[[2005,11]]},&quot;page&quot;:&quot;4493-4507&quot;,&quot;issue&quot;:&quot;21&quot;,&quot;volume&quot;:&quot;43&quot;},&quot;isTemporary&quot;:false}],&quot;citationTag&quot;:&quot;MENDELEY_CITATION_v3_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&quot;},{&quot;citationID&quot;:&quot;MENDELEY_CITATION_bd62cc8c-7d5e-4c4d-a702-5dc85f45e864&quot;,&quot;properties&quot;:{&quot;noteIndex&quot;:0},&quot;isEdited&quot;:false,&quot;manualOverride&quot;:{&quot;isManuallyOverridden&quot;:false,&quot;citeprocText&quot;:&quot;(Dutta &amp;#38; Sahu, 1982)&quot;,&quot;manualOverrideText&quot;:&quot;&quot;},&quot;citationItems&quot;:[{&quot;id&quot;:&quot;4e11719f-25dc-3645-9750-952e675ab7b2&quot;,&quot;itemData&quot;:{&quot;type&quot;:&quot;article-journal&quot;,&quot;id&quot;:&quot;4e11719f-25dc-3645-9750-952e675ab7b2&quot;,&quot;title&quot;:&quot;A multigoal heuristic for facilities design problems: MUGHAL&quot;,&quot;author&quot;:[{&quot;family&quot;:&quot;Dutta&quot;,&quot;given&quot;:&quot;Kedar Nath&quot;,&quot;parse-names&quot;:false,&quot;dropping-particle&quot;:&quot;&quot;,&quot;non-dropping-particle&quot;:&quot;&quot;},{&quot;family&quot;:&quot;Sahu&quot;,&quot;given&quot;:&quot;Sadananda&quot;,&quot;parse-names&quot;:false,&quot;dropping-particle&quot;:&quot;&quot;,&quot;non-dropping-particle&quot;:&quot;&quot;}],&quot;container-title&quot;:&quot;International Journal of Production Research&quot;,&quot;container-title-short&quot;:&quot;Int J Prod Res&quot;,&quot;DOI&quot;:&quot;10.1080/00207548208947756&quot;,&quot;ISSN&quot;:&quot;0020-7543&quot;,&quot;issued&quot;:{&quot;date-parts&quot;:[[1982,5,6]]},&quot;page&quot;:&quot;147-154&quot;,&quot;issue&quot;:&quot;2&quot;,&quot;volume&quot;:&quot;20&quot;},&quot;isTemporary&quot;:false}],&quot;citationTag&quot;:&quot;MENDELEY_CITATION_v3_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&quot;},{&quot;citationID&quot;:&quot;MENDELEY_CITATION_aeecd126-27d2-489d-81ea-3d20ceee17c6&quot;,&quot;properties&quot;:{&quot;noteIndex&quot;:0},&quot;isEdited&quot;:false,&quot;manualOverride&quot;:{&quot;isManuallyOverridden&quot;:false,&quot;citeprocText&quot;:&quot;(Fortenberry &amp;#38; Cox, 1985)&quot;,&quot;manualOverrideText&quot;:&quot;&quot;},&quot;citationItems&quot;:[{&quot;id&quot;:&quot;56502620-7f99-3eb6-a034-39060f222d8e&quot;,&quot;itemData&quot;:{&quot;type&quot;:&quot;article-journal&quot;,&quot;id&quot;:&quot;56502620-7f99-3eb6-a034-39060f222d8e&quot;,&quot;title&quot;:&quot;Multiple criteria approach to the facilities layout problem&quot;,&quot;author&quot;:[{&quot;family&quot;:&quot;Fortenberry&quot;,&quot;given&quot;:&quot;Jese C.&quot;,&quot;parse-names&quot;:false,&quot;dropping-particle&quot;:&quot;&quot;,&quot;non-dropping-particle&quot;:&quot;&quot;},{&quot;family&quot;:&quot;Cox&quot;,&quot;given&quot;:&quot;James F.&quot;,&quot;parse-names&quot;:false,&quot;dropping-particle&quot;:&quot;&quot;,&quot;non-dropping-particle&quot;:&quot;&quot;}],&quot;container-title&quot;:&quot;International Journal of Production Research&quot;,&quot;container-title-short&quot;:&quot;Int J Prod Res&quot;,&quot;DOI&quot;:&quot;10.1080/00207548508904746&quot;,&quot;ISSN&quot;:&quot;0020-7543&quot;,&quot;issued&quot;:{&quot;date-parts&quot;:[[1985,1,3]]},&quot;page&quot;:&quot;773-782&quot;,&quot;issue&quot;:&quot;4&quot;,&quot;volume&quot;:&quot;23&quot;},&quot;isTemporary&quot;:false}],&quot;citationTag&quot;:&quot;MENDELEY_CITATION_v3_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&quot;},{&quot;citationID&quot;:&quot;MENDELEY_CITATION_47186007-c171-4c14-9872-f567ddff2e81&quot;,&quot;properties&quot;:{&quot;noteIndex&quot;:0},&quot;isEdited&quot;:false,&quot;manualOverride&quot;:{&quot;isManuallyOverridden&quot;:false,&quot;citeprocText&quot;:&quot;(Chen, 1999)&quot;,&quot;manualOverrideText&quot;:&quot;&quot;},&quot;citationItems&quot;:[{&quot;id&quot;:&quot;ed9e082c-c068-3612-a315-52f39ff62926&quot;,&quot;itemData&quot;:{&quot;type&quot;:&quot;article-journal&quot;,&quot;id&quot;:&quot;ed9e082c-c068-3612-a315-52f39ff62926&quot;,&quot;title&quot;:&quot;A design approach to the multi-objective facility layout problem&quot;,&quot;author&quot;:[{&quot;family&quot;:&quot;Chen&quot;,&quot;given&quot;:&quot;C.-W.&quot;,&quot;parse-names&quot;:false,&quot;dropping-particle&quot;:&quot;&quot;,&quot;non-dropping-particle&quot;:&quot;&quot;}],&quot;container-title&quot;:&quot;International Journal of Production Research&quot;,&quot;container-title-short&quot;:&quot;Int J Prod Res&quot;,&quot;DOI&quot;:&quot;10.1080/002075499191463&quot;,&quot;ISSN&quot;:&quot;0020-7543&quot;,&quot;issued&quot;:{&quot;date-parts&quot;:[[1999,3]]},&quot;page&quot;:&quot;1175-1196&quot;,&quot;issue&quot;:&quot;5&quot;,&quot;volume&quot;:&quot;37&quot;},&quot;isTemporary&quot;:false}],&quot;citationTag&quot;:&quot;MENDELEY_CITATION_v3_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&quot;}]"/>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word/webextensions/webextension2.xml><?xml version="1.0" encoding="utf-8"?>
<we:webextension xmlns:we="http://schemas.microsoft.com/office/webextensions/webextension/2010/11" id="{B31EA195-3396-496D-B3FC-69E601C799D6}">
  <we:reference id="wa200000368" version="1.0.0.0" store="es-ES" storeType="OMEX"/>
  <we:alternateReferences>
    <we:reference id="wa200000368" version="1.0.0.0" store="WA200000368"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E1F46B-D57C-4CD5-B34A-CB2308E3BA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305</TotalTime>
  <Pages>18</Pages>
  <Words>6114</Words>
  <Characters>33628</Characters>
  <Application>Microsoft Office Word</Application>
  <DocSecurity>0</DocSecurity>
  <Lines>280</Lines>
  <Paragraphs>79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39663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LEONARDO TALERO</dc:creator>
  <cp:keywords/>
  <dc:description/>
  <cp:lastModifiedBy>Reinaldo Pabon Fuentes</cp:lastModifiedBy>
  <cp:revision>25</cp:revision>
  <dcterms:created xsi:type="dcterms:W3CDTF">2023-01-14T21:16:00Z</dcterms:created>
  <dcterms:modified xsi:type="dcterms:W3CDTF">2023-01-19T19:36:00Z</dcterms:modified>
</cp:coreProperties>
</file>