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B178FC" w14:textId="77777777" w:rsidR="009C5ECE" w:rsidRDefault="009C5ECE" w:rsidP="00041FCB">
      <w:pPr>
        <w:ind w:firstLine="706"/>
        <w:jc w:val="center"/>
      </w:pPr>
    </w:p>
    <w:p w14:paraId="33F4E385" w14:textId="77777777" w:rsidR="009C5ECE" w:rsidRDefault="009C5ECE" w:rsidP="00041FCB">
      <w:pPr>
        <w:ind w:firstLine="706"/>
        <w:jc w:val="center"/>
      </w:pPr>
    </w:p>
    <w:p w14:paraId="487188BA" w14:textId="77777777" w:rsidR="009C5ECE" w:rsidRDefault="009C5ECE" w:rsidP="00041FCB">
      <w:pPr>
        <w:ind w:firstLine="706"/>
        <w:jc w:val="center"/>
      </w:pPr>
    </w:p>
    <w:p w14:paraId="309017CF" w14:textId="77777777" w:rsidR="009C5ECE" w:rsidRDefault="009C5ECE" w:rsidP="00041FCB">
      <w:pPr>
        <w:ind w:firstLine="706"/>
        <w:jc w:val="center"/>
      </w:pPr>
    </w:p>
    <w:p w14:paraId="2397F876" w14:textId="77777777" w:rsidR="009C5ECE" w:rsidRDefault="009C5ECE" w:rsidP="00041FCB">
      <w:pPr>
        <w:ind w:firstLine="706"/>
        <w:jc w:val="center"/>
      </w:pPr>
    </w:p>
    <w:p w14:paraId="24E56A76" w14:textId="77777777" w:rsidR="009C5ECE" w:rsidRDefault="009C5ECE" w:rsidP="00041FCB">
      <w:pPr>
        <w:ind w:firstLine="706"/>
        <w:jc w:val="center"/>
      </w:pPr>
    </w:p>
    <w:p w14:paraId="67259DB7" w14:textId="77777777" w:rsidR="009C5ECE" w:rsidRPr="009C5ECE" w:rsidRDefault="009C5ECE" w:rsidP="00041FCB">
      <w:pPr>
        <w:ind w:firstLine="706"/>
        <w:jc w:val="center"/>
        <w:rPr>
          <w:b/>
          <w:bCs/>
          <w:sz w:val="48"/>
          <w:szCs w:val="48"/>
        </w:rPr>
      </w:pPr>
    </w:p>
    <w:p w14:paraId="4AB4883B" w14:textId="75DFCE5E" w:rsidR="00392CBD" w:rsidRPr="009C5ECE" w:rsidRDefault="009C5ECE" w:rsidP="0022523C">
      <w:pPr>
        <w:ind w:firstLine="0"/>
        <w:rPr>
          <w:b/>
          <w:bCs/>
          <w:sz w:val="48"/>
          <w:szCs w:val="48"/>
        </w:rPr>
      </w:pPr>
      <w:r w:rsidRPr="0022523C">
        <w:rPr>
          <w:b/>
          <w:bCs/>
          <w:sz w:val="48"/>
          <w:szCs w:val="48"/>
        </w:rPr>
        <w:t>Apéndice B. Análisis bibliométrico</w:t>
      </w:r>
    </w:p>
    <w:p w14:paraId="50935465" w14:textId="77777777" w:rsidR="00584756" w:rsidRPr="00AD3716" w:rsidRDefault="00584756" w:rsidP="004C0C3A">
      <w:pPr>
        <w:ind w:left="1560" w:firstLine="0"/>
        <w:jc w:val="center"/>
      </w:pPr>
    </w:p>
    <w:p w14:paraId="6D79F1C7" w14:textId="1E6DEAEB" w:rsidR="00A5764B" w:rsidRDefault="00A5764B" w:rsidP="0022523C">
      <w:pPr>
        <w:pStyle w:val="paragraph"/>
        <w:spacing w:before="0" w:beforeAutospacing="0" w:after="0" w:afterAutospacing="0"/>
        <w:textAlignment w:val="baseline"/>
        <w:rPr>
          <w:rFonts w:ascii="Segoe UI" w:hAnsi="Segoe UI" w:cs="Segoe UI"/>
          <w:sz w:val="18"/>
          <w:szCs w:val="18"/>
        </w:rPr>
      </w:pPr>
      <w:bookmarkStart w:id="0" w:name="_Toc651121765"/>
      <w:r>
        <w:rPr>
          <w:rStyle w:val="contentcontrolboundarysink"/>
        </w:rPr>
        <w:t>​</w:t>
      </w:r>
      <w:r>
        <w:rPr>
          <w:rStyle w:val="normaltextrun"/>
        </w:rPr>
        <w:t>Leidy Tatiana Jaramillo Piza </w:t>
      </w:r>
    </w:p>
    <w:p w14:paraId="7A3D4C9C" w14:textId="79DA0605"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Universidad Industrial de Santander </w:t>
      </w:r>
    </w:p>
    <w:p w14:paraId="1CB0FD7A" w14:textId="3C25E70D"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Bucaramanga, Colombia, </w:t>
      </w:r>
    </w:p>
    <w:p w14:paraId="4CF8EE16" w14:textId="151DB3AB"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Leidy2181504@correo.uis.edu.co </w:t>
      </w:r>
    </w:p>
    <w:p w14:paraId="04D2A7C0" w14:textId="2F8267B6"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 </w:t>
      </w:r>
    </w:p>
    <w:p w14:paraId="207A177D" w14:textId="38D17A9F"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Silvia Juliana Cabanzo Massey </w:t>
      </w:r>
    </w:p>
    <w:p w14:paraId="06E3ECBB" w14:textId="575A06DE"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Universidad Industrial de Santander </w:t>
      </w:r>
    </w:p>
    <w:p w14:paraId="70FD7EFF" w14:textId="33C65C13"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Bucaramanga, Colombia, </w:t>
      </w:r>
    </w:p>
    <w:p w14:paraId="47FDFE43" w14:textId="5BC70E2E"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hyperlink r:id="rId8" w:tgtFrame="_blank" w:history="1">
        <w:r>
          <w:rPr>
            <w:rStyle w:val="normaltextrun"/>
            <w:color w:val="0000FF"/>
          </w:rPr>
          <w:t>Silvia2180236@correo.uis.edu.co</w:t>
        </w:r>
      </w:hyperlink>
      <w:r>
        <w:rPr>
          <w:rStyle w:val="normaltextrun"/>
        </w:rPr>
        <w:t> </w:t>
      </w:r>
    </w:p>
    <w:p w14:paraId="76103378" w14:textId="7E77ED46"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 </w:t>
      </w:r>
    </w:p>
    <w:p w14:paraId="66936858" w14:textId="59D68C37"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b/>
          <w:bCs/>
        </w:rPr>
        <w:t>​</w:t>
      </w:r>
      <w:proofErr w:type="gramStart"/>
      <w:r>
        <w:rPr>
          <w:rStyle w:val="normaltextrun"/>
          <w:b/>
          <w:bCs/>
        </w:rPr>
        <w:t>Director</w:t>
      </w:r>
      <w:proofErr w:type="gramEnd"/>
      <w:r>
        <w:rPr>
          <w:rStyle w:val="normaltextrun"/>
          <w:b/>
          <w:bCs/>
        </w:rPr>
        <w:t>:</w:t>
      </w:r>
      <w:r>
        <w:rPr>
          <w:rStyle w:val="normaltextrun"/>
        </w:rPr>
        <w:t xml:space="preserve"> Laura </w:t>
      </w:r>
      <w:proofErr w:type="spellStart"/>
      <w:r>
        <w:rPr>
          <w:rStyle w:val="normaltextrun"/>
        </w:rPr>
        <w:t>Yeraldín</w:t>
      </w:r>
      <w:proofErr w:type="spellEnd"/>
      <w:r>
        <w:rPr>
          <w:rStyle w:val="normaltextrun"/>
        </w:rPr>
        <w:t xml:space="preserve"> Escobar Rodríguez </w:t>
      </w:r>
    </w:p>
    <w:p w14:paraId="4016EB95" w14:textId="16CE0881"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Universidad Industrial de Santander </w:t>
      </w:r>
    </w:p>
    <w:p w14:paraId="4A589762" w14:textId="7928ED44"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Bucaramanga, Colombia, </w:t>
      </w:r>
    </w:p>
    <w:p w14:paraId="43B465CA" w14:textId="32233095"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hyperlink r:id="rId9" w:tgtFrame="_blank" w:history="1">
        <w:r>
          <w:rPr>
            <w:rStyle w:val="normaltextrun"/>
            <w:color w:val="0000FF"/>
          </w:rPr>
          <w:t>laura.escobar@correo.uis.edu.co</w:t>
        </w:r>
      </w:hyperlink>
      <w:r>
        <w:rPr>
          <w:rStyle w:val="normaltextrun"/>
        </w:rPr>
        <w:t> </w:t>
      </w:r>
    </w:p>
    <w:p w14:paraId="7AB1D264" w14:textId="0B0B86BE"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 </w:t>
      </w:r>
    </w:p>
    <w:p w14:paraId="12E148A2" w14:textId="543CECDB"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b/>
          <w:bCs/>
        </w:rPr>
        <w:t>​</w:t>
      </w:r>
      <w:r>
        <w:rPr>
          <w:rStyle w:val="normaltextrun"/>
          <w:b/>
          <w:bCs/>
        </w:rPr>
        <w:t>Codirector:</w:t>
      </w:r>
      <w:r>
        <w:rPr>
          <w:rStyle w:val="normaltextrun"/>
        </w:rPr>
        <w:t xml:space="preserve"> Edgar Eduardo Córdoba Sarmiento  </w:t>
      </w:r>
    </w:p>
    <w:p w14:paraId="67AC1D88" w14:textId="4057727D"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Universidad Industrial de Santander </w:t>
      </w:r>
    </w:p>
    <w:p w14:paraId="50F5CA77" w14:textId="75CFF295"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Bucaramanga, Colombia, </w:t>
      </w:r>
    </w:p>
    <w:p w14:paraId="00650BD4" w14:textId="459A41C7"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rPr>
        <w:t>​</w:t>
      </w:r>
      <w:r>
        <w:rPr>
          <w:rStyle w:val="normaltextrun"/>
        </w:rPr>
        <w:t>edgar.cordoba@correo.uis.edu.co </w:t>
      </w:r>
    </w:p>
    <w:p w14:paraId="3F837A44" w14:textId="49DA4EAD" w:rsidR="00A5764B" w:rsidRDefault="00A5764B" w:rsidP="0022523C">
      <w:pPr>
        <w:pStyle w:val="paragraph"/>
        <w:spacing w:before="0" w:beforeAutospacing="0" w:after="0" w:afterAutospacing="0"/>
        <w:textAlignment w:val="baseline"/>
        <w:rPr>
          <w:rFonts w:ascii="Segoe UI" w:hAnsi="Segoe UI" w:cs="Segoe UI"/>
          <w:sz w:val="18"/>
          <w:szCs w:val="18"/>
        </w:rPr>
      </w:pPr>
      <w:r>
        <w:rPr>
          <w:rStyle w:val="contentcontrolboundarysink"/>
          <w:color w:val="156082"/>
          <w:sz w:val="28"/>
          <w:szCs w:val="28"/>
        </w:rPr>
        <w:t>​</w:t>
      </w:r>
    </w:p>
    <w:p w14:paraId="00760C57" w14:textId="6F61D799" w:rsidR="00DB1ED9" w:rsidRPr="00A5764B" w:rsidRDefault="00A5764B" w:rsidP="00A5764B">
      <w:pPr>
        <w:pStyle w:val="paragraph"/>
        <w:spacing w:before="0" w:beforeAutospacing="0" w:after="0" w:afterAutospacing="0"/>
        <w:textAlignment w:val="baseline"/>
        <w:rPr>
          <w:rFonts w:ascii="Segoe UI" w:hAnsi="Segoe UI" w:cs="Segoe UI"/>
          <w:sz w:val="18"/>
          <w:szCs w:val="18"/>
        </w:rPr>
      </w:pPr>
      <w:r>
        <w:rPr>
          <w:rStyle w:val="contentcontrolboundarysink"/>
          <w:color w:val="156082"/>
          <w:sz w:val="22"/>
          <w:szCs w:val="22"/>
        </w:rPr>
        <w:t>​</w:t>
      </w:r>
      <w:r>
        <w:rPr>
          <w:rStyle w:val="eop"/>
          <w:color w:val="156082"/>
          <w:sz w:val="22"/>
          <w:szCs w:val="22"/>
        </w:rPr>
        <w:t> </w:t>
      </w:r>
      <w:bookmarkStart w:id="1" w:name="_Toc152701482"/>
    </w:p>
    <w:bookmarkEnd w:id="0"/>
    <w:bookmarkEnd w:id="1"/>
    <w:p w14:paraId="3EDA6ABA" w14:textId="77777777" w:rsidR="000B6E07" w:rsidRDefault="000B6E07" w:rsidP="001F4789">
      <w:pPr>
        <w:ind w:firstLine="0"/>
        <w:sectPr w:rsidR="000B6E07" w:rsidSect="0063759E">
          <w:headerReference w:type="default" r:id="rId10"/>
          <w:footerReference w:type="default" r:id="rId11"/>
          <w:footnotePr>
            <w:numFmt w:val="chicago"/>
            <w:numStart w:val="5"/>
          </w:footnotePr>
          <w:type w:val="continuous"/>
          <w:pgSz w:w="12240" w:h="15840" w:code="1"/>
          <w:pgMar w:top="1440" w:right="1440" w:bottom="1440" w:left="1440" w:header="709" w:footer="709" w:gutter="0"/>
          <w:cols w:space="708"/>
          <w:docGrid w:linePitch="360"/>
        </w:sectPr>
      </w:pPr>
    </w:p>
    <w:p w14:paraId="19BC184D" w14:textId="1432F514" w:rsidR="00784CB2" w:rsidRDefault="0093313F" w:rsidP="0035660C">
      <w:pPr>
        <w:pStyle w:val="Ttulo1"/>
        <w:ind w:firstLine="720"/>
      </w:pPr>
      <w:bookmarkStart w:id="2" w:name="_Toc76045963"/>
      <w:bookmarkStart w:id="3" w:name="_Toc152701484"/>
      <w:r>
        <w:lastRenderedPageBreak/>
        <w:t>1</w:t>
      </w:r>
      <w:r w:rsidR="003E36B7">
        <w:t xml:space="preserve">. </w:t>
      </w:r>
      <w:bookmarkEnd w:id="2"/>
      <w:r w:rsidR="001F3668">
        <w:t>Revisión de Literatura</w:t>
      </w:r>
      <w:bookmarkEnd w:id="3"/>
    </w:p>
    <w:p w14:paraId="357ED05C" w14:textId="09465C0C" w:rsidR="003E36B7" w:rsidRDefault="0093313F" w:rsidP="0035660C">
      <w:pPr>
        <w:pStyle w:val="Ttulo2"/>
        <w:ind w:firstLine="720"/>
      </w:pPr>
      <w:bookmarkStart w:id="4" w:name="_Toc76045964"/>
      <w:bookmarkStart w:id="5" w:name="_Toc152701485"/>
      <w:r>
        <w:t>1</w:t>
      </w:r>
      <w:r w:rsidR="003E36B7" w:rsidRPr="003E36B7">
        <w:t>.</w:t>
      </w:r>
      <w:r w:rsidR="003E36B7">
        <w:t>1</w:t>
      </w:r>
      <w:r w:rsidR="003E36B7" w:rsidRPr="003E36B7">
        <w:t xml:space="preserve">    </w:t>
      </w:r>
      <w:bookmarkEnd w:id="4"/>
      <w:r w:rsidR="001F3668">
        <w:t>Análisis Bibliométrico</w:t>
      </w:r>
      <w:bookmarkEnd w:id="5"/>
    </w:p>
    <w:p w14:paraId="4E87BFCC" w14:textId="0EB7DA33" w:rsidR="00672B7C" w:rsidRDefault="00672B7C" w:rsidP="0035660C">
      <w:bookmarkStart w:id="6" w:name="_Toc76045965"/>
      <w:r w:rsidRPr="00AD3716">
        <w:t xml:space="preserve">La revisión literatura se fundamenta en el uso de dos bases de datos principales: La primera </w:t>
      </w:r>
      <w:proofErr w:type="spellStart"/>
      <w:r w:rsidRPr="00AD3716">
        <w:rPr>
          <w:i/>
        </w:rPr>
        <w:t>Scopus</w:t>
      </w:r>
      <w:proofErr w:type="spellEnd"/>
      <w:r w:rsidRPr="00AD3716">
        <w:rPr>
          <w:i/>
        </w:rPr>
        <w:t>, y</w:t>
      </w:r>
      <w:r w:rsidRPr="00AD3716">
        <w:t xml:space="preserve"> la segunda </w:t>
      </w:r>
      <w:r w:rsidRPr="00AD3716">
        <w:rPr>
          <w:i/>
        </w:rPr>
        <w:t xml:space="preserve">Web </w:t>
      </w:r>
      <w:proofErr w:type="spellStart"/>
      <w:r w:rsidRPr="00AD3716">
        <w:rPr>
          <w:i/>
        </w:rPr>
        <w:t>of</w:t>
      </w:r>
      <w:proofErr w:type="spellEnd"/>
      <w:r w:rsidRPr="00AD3716">
        <w:rPr>
          <w:i/>
        </w:rPr>
        <w:t xml:space="preserve"> </w:t>
      </w:r>
      <w:proofErr w:type="spellStart"/>
      <w:r w:rsidRPr="00AD3716">
        <w:rPr>
          <w:i/>
        </w:rPr>
        <w:t>Science</w:t>
      </w:r>
      <w:proofErr w:type="spellEnd"/>
      <w:r w:rsidRPr="00AD3716">
        <w:rPr>
          <w:i/>
        </w:rPr>
        <w:t xml:space="preserve">. </w:t>
      </w:r>
      <w:r w:rsidRPr="00AD3716">
        <w:t xml:space="preserve">En </w:t>
      </w:r>
      <w:r w:rsidR="005678F6">
        <w:t>estas</w:t>
      </w:r>
      <w:r w:rsidRPr="00AD3716">
        <w:t xml:space="preserve"> bases de datos, se implementa una ecuación de búsqueda que incorpora los términos clave y/o siglas mostradas en la siguiente tabla. Cabe aclarar que dichos acrónimos hacen referencia a otras maneras por las cuales se conoce el sistema automatizado de almacenamiento y recuperación</w:t>
      </w:r>
      <w:r>
        <w:t>.</w:t>
      </w:r>
    </w:p>
    <w:p w14:paraId="52A91E43" w14:textId="01C99DE4" w:rsidR="00260F88" w:rsidRPr="009C3120" w:rsidRDefault="00260F88" w:rsidP="0035660C">
      <w:pPr>
        <w:pStyle w:val="Prrafodelista1"/>
        <w:numPr>
          <w:ilvl w:val="0"/>
          <w:numId w:val="0"/>
        </w:numPr>
        <w:ind w:firstLine="720"/>
        <w:jc w:val="left"/>
        <w:rPr>
          <w:i/>
          <w:iCs/>
        </w:rPr>
      </w:pPr>
      <w:bookmarkStart w:id="7" w:name="_Toc148994196"/>
      <w:r w:rsidRPr="00260F88">
        <w:rPr>
          <w:b/>
          <w:bCs/>
        </w:rPr>
        <w:t xml:space="preserve">Tabla </w:t>
      </w:r>
      <w:r w:rsidRPr="00260F88">
        <w:rPr>
          <w:b/>
          <w:bCs/>
        </w:rPr>
        <w:fldChar w:fldCharType="begin"/>
      </w:r>
      <w:r w:rsidRPr="00260F88">
        <w:rPr>
          <w:b/>
          <w:bCs/>
        </w:rPr>
        <w:instrText xml:space="preserve"> SEQ Tabla \* ARABIC </w:instrText>
      </w:r>
      <w:r w:rsidRPr="00260F88">
        <w:rPr>
          <w:b/>
          <w:bCs/>
        </w:rPr>
        <w:fldChar w:fldCharType="separate"/>
      </w:r>
      <w:r w:rsidR="00090C31">
        <w:rPr>
          <w:b/>
          <w:bCs/>
          <w:noProof/>
        </w:rPr>
        <w:t>1</w:t>
      </w:r>
      <w:r w:rsidRPr="00260F88">
        <w:rPr>
          <w:b/>
          <w:bCs/>
        </w:rPr>
        <w:fldChar w:fldCharType="end"/>
      </w:r>
      <w:r>
        <w:t xml:space="preserve"> </w:t>
      </w:r>
      <w:r>
        <w:br/>
      </w:r>
      <w:r w:rsidRPr="009C3120">
        <w:rPr>
          <w:i/>
          <w:iCs/>
        </w:rPr>
        <w:t xml:space="preserve">Identificación de </w:t>
      </w:r>
      <w:r>
        <w:rPr>
          <w:i/>
          <w:iCs/>
        </w:rPr>
        <w:t>p</w:t>
      </w:r>
      <w:r w:rsidRPr="009C3120">
        <w:rPr>
          <w:i/>
          <w:iCs/>
        </w:rPr>
        <w:t xml:space="preserve">alabras </w:t>
      </w:r>
      <w:r>
        <w:rPr>
          <w:i/>
          <w:iCs/>
        </w:rPr>
        <w:t>c</w:t>
      </w:r>
      <w:r w:rsidRPr="009C3120">
        <w:rPr>
          <w:i/>
          <w:iCs/>
        </w:rPr>
        <w:t>lave</w:t>
      </w:r>
      <w:bookmarkEnd w:id="7"/>
    </w:p>
    <w:tbl>
      <w:tblPr>
        <w:tblStyle w:val="Tablanormal2"/>
        <w:tblW w:w="9270" w:type="dxa"/>
        <w:tblLook w:val="04A0" w:firstRow="1" w:lastRow="0" w:firstColumn="1" w:lastColumn="0" w:noHBand="0" w:noVBand="1"/>
      </w:tblPr>
      <w:tblGrid>
        <w:gridCol w:w="4590"/>
        <w:gridCol w:w="4680"/>
      </w:tblGrid>
      <w:tr w:rsidR="00672B7C" w:rsidRPr="00733C45" w14:paraId="2900D462" w14:textId="77777777">
        <w:trPr>
          <w:cnfStyle w:val="100000000000" w:firstRow="1" w:lastRow="0" w:firstColumn="0" w:lastColumn="0" w:oddVBand="0" w:evenVBand="0" w:oddHBand="0"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4590" w:type="dxa"/>
          </w:tcPr>
          <w:p w14:paraId="237F89F9" w14:textId="77777777" w:rsidR="00672B7C" w:rsidRPr="00711949" w:rsidRDefault="00672B7C" w:rsidP="00AF2ABF">
            <w:pPr>
              <w:spacing w:line="240" w:lineRule="auto"/>
              <w:jc w:val="center"/>
              <w:rPr>
                <w:iCs/>
                <w:sz w:val="20"/>
                <w:szCs w:val="20"/>
              </w:rPr>
            </w:pPr>
            <w:r w:rsidRPr="00711949">
              <w:rPr>
                <w:iCs/>
                <w:sz w:val="20"/>
                <w:szCs w:val="20"/>
              </w:rPr>
              <w:t>Acrónimo</w:t>
            </w:r>
          </w:p>
        </w:tc>
        <w:tc>
          <w:tcPr>
            <w:tcW w:w="4680" w:type="dxa"/>
          </w:tcPr>
          <w:p w14:paraId="6EDCD5BE" w14:textId="77777777" w:rsidR="00672B7C" w:rsidRPr="00711949" w:rsidRDefault="00672B7C" w:rsidP="00AF2ABF">
            <w:pPr>
              <w:spacing w:line="240" w:lineRule="auto"/>
              <w:jc w:val="center"/>
              <w:cnfStyle w:val="100000000000" w:firstRow="1" w:lastRow="0" w:firstColumn="0" w:lastColumn="0" w:oddVBand="0" w:evenVBand="0" w:oddHBand="0" w:evenHBand="0" w:firstRowFirstColumn="0" w:firstRowLastColumn="0" w:lastRowFirstColumn="0" w:lastRowLastColumn="0"/>
              <w:rPr>
                <w:iCs/>
                <w:sz w:val="20"/>
                <w:szCs w:val="20"/>
              </w:rPr>
            </w:pPr>
            <w:r w:rsidRPr="00711949">
              <w:rPr>
                <w:iCs/>
                <w:sz w:val="20"/>
                <w:szCs w:val="20"/>
              </w:rPr>
              <w:t>Nombre completo</w:t>
            </w:r>
          </w:p>
        </w:tc>
      </w:tr>
      <w:tr w:rsidR="00672B7C" w:rsidRPr="00E85408" w14:paraId="5082C8C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0" w:type="dxa"/>
          </w:tcPr>
          <w:p w14:paraId="1FE07EE8"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ASRS</w:t>
            </w:r>
          </w:p>
        </w:tc>
        <w:tc>
          <w:tcPr>
            <w:tcW w:w="4680" w:type="dxa"/>
          </w:tcPr>
          <w:p w14:paraId="027152D1" w14:textId="77777777" w:rsidR="00672B7C" w:rsidRPr="00B277F5" w:rsidRDefault="00672B7C" w:rsidP="00AF2AB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sidRPr="00B277F5">
              <w:rPr>
                <w:sz w:val="20"/>
                <w:szCs w:val="20"/>
                <w:lang w:val="en-US"/>
              </w:rPr>
              <w:t>automated storage and retrieval system</w:t>
            </w:r>
          </w:p>
        </w:tc>
      </w:tr>
      <w:tr w:rsidR="00672B7C" w:rsidRPr="00E85408" w14:paraId="41DFA711" w14:textId="77777777">
        <w:tc>
          <w:tcPr>
            <w:cnfStyle w:val="001000000000" w:firstRow="0" w:lastRow="0" w:firstColumn="1" w:lastColumn="0" w:oddVBand="0" w:evenVBand="0" w:oddHBand="0" w:evenHBand="0" w:firstRowFirstColumn="0" w:firstRowLastColumn="0" w:lastRowFirstColumn="0" w:lastRowLastColumn="0"/>
            <w:tcW w:w="4590" w:type="dxa"/>
          </w:tcPr>
          <w:p w14:paraId="445E7F79" w14:textId="77777777" w:rsidR="00672B7C" w:rsidRPr="00733C45" w:rsidRDefault="00672B7C" w:rsidP="00AF2ABF">
            <w:pPr>
              <w:spacing w:line="240" w:lineRule="auto"/>
              <w:ind w:firstLine="0"/>
              <w:jc w:val="center"/>
              <w:rPr>
                <w:b w:val="0"/>
                <w:bCs w:val="0"/>
                <w:sz w:val="20"/>
                <w:szCs w:val="20"/>
              </w:rPr>
            </w:pPr>
            <w:proofErr w:type="spellStart"/>
            <w:r w:rsidRPr="00733C45">
              <w:rPr>
                <w:b w:val="0"/>
                <w:bCs w:val="0"/>
                <w:sz w:val="20"/>
                <w:szCs w:val="20"/>
              </w:rPr>
              <w:t>asrs</w:t>
            </w:r>
            <w:proofErr w:type="spellEnd"/>
          </w:p>
        </w:tc>
        <w:tc>
          <w:tcPr>
            <w:tcW w:w="4680" w:type="dxa"/>
          </w:tcPr>
          <w:p w14:paraId="784D205E" w14:textId="77777777" w:rsidR="00672B7C" w:rsidRPr="00733C45" w:rsidRDefault="00672B7C" w:rsidP="00AF2AB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733C45">
              <w:rPr>
                <w:sz w:val="20"/>
                <w:szCs w:val="20"/>
                <w:lang w:val="en-US"/>
              </w:rPr>
              <w:t>Automated Storage and Retrieval Systems</w:t>
            </w:r>
          </w:p>
        </w:tc>
      </w:tr>
      <w:tr w:rsidR="00672B7C" w:rsidRPr="00E85408" w14:paraId="37A69BE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0" w:type="dxa"/>
          </w:tcPr>
          <w:p w14:paraId="3C1906D3"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AS/RS</w:t>
            </w:r>
          </w:p>
        </w:tc>
        <w:tc>
          <w:tcPr>
            <w:tcW w:w="4680" w:type="dxa"/>
          </w:tcPr>
          <w:p w14:paraId="2727A9B7" w14:textId="77777777" w:rsidR="00672B7C" w:rsidRPr="00733C45" w:rsidRDefault="00672B7C" w:rsidP="00AF2AB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sidRPr="00733C45">
              <w:rPr>
                <w:sz w:val="20"/>
                <w:szCs w:val="20"/>
                <w:lang w:val="en-US"/>
              </w:rPr>
              <w:t>Automated Storage and Retrieval System</w:t>
            </w:r>
          </w:p>
        </w:tc>
      </w:tr>
      <w:tr w:rsidR="00672B7C" w:rsidRPr="00E85408" w14:paraId="07741A70" w14:textId="77777777">
        <w:tc>
          <w:tcPr>
            <w:cnfStyle w:val="001000000000" w:firstRow="0" w:lastRow="0" w:firstColumn="1" w:lastColumn="0" w:oddVBand="0" w:evenVBand="0" w:oddHBand="0" w:evenHBand="0" w:firstRowFirstColumn="0" w:firstRowLastColumn="0" w:lastRowFirstColumn="0" w:lastRowLastColumn="0"/>
            <w:tcW w:w="4590" w:type="dxa"/>
          </w:tcPr>
          <w:p w14:paraId="0DB7151B"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AS-RS</w:t>
            </w:r>
          </w:p>
        </w:tc>
        <w:tc>
          <w:tcPr>
            <w:tcW w:w="4680" w:type="dxa"/>
          </w:tcPr>
          <w:p w14:paraId="43B164C8" w14:textId="77777777" w:rsidR="00672B7C" w:rsidRPr="00733C45" w:rsidRDefault="00672B7C" w:rsidP="00AF2AB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733C45">
              <w:rPr>
                <w:sz w:val="20"/>
                <w:szCs w:val="20"/>
                <w:lang w:val="en-US"/>
              </w:rPr>
              <w:t>automated-storage-and-retrieval-system</w:t>
            </w:r>
          </w:p>
        </w:tc>
      </w:tr>
      <w:tr w:rsidR="00672B7C" w:rsidRPr="00733C45" w14:paraId="5533C36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0" w:type="dxa"/>
          </w:tcPr>
          <w:p w14:paraId="0C26DCA2"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w:t>
            </w:r>
            <w:proofErr w:type="spellStart"/>
            <w:r w:rsidRPr="00733C45">
              <w:rPr>
                <w:b w:val="0"/>
                <w:bCs w:val="0"/>
                <w:sz w:val="20"/>
                <w:szCs w:val="20"/>
              </w:rPr>
              <w:t>rs</w:t>
            </w:r>
            <w:proofErr w:type="spellEnd"/>
          </w:p>
        </w:tc>
        <w:tc>
          <w:tcPr>
            <w:tcW w:w="4680" w:type="dxa"/>
          </w:tcPr>
          <w:p w14:paraId="49EAF131" w14:textId="77777777" w:rsidR="00672B7C" w:rsidRPr="00733C45" w:rsidRDefault="00672B7C" w:rsidP="00AF2AB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r>
      <w:tr w:rsidR="00672B7C" w:rsidRPr="00733C45" w14:paraId="116021C9" w14:textId="77777777">
        <w:tc>
          <w:tcPr>
            <w:cnfStyle w:val="001000000000" w:firstRow="0" w:lastRow="0" w:firstColumn="1" w:lastColumn="0" w:oddVBand="0" w:evenVBand="0" w:oddHBand="0" w:evenHBand="0" w:firstRowFirstColumn="0" w:firstRowLastColumn="0" w:lastRowFirstColumn="0" w:lastRowLastColumn="0"/>
            <w:tcW w:w="4590" w:type="dxa"/>
          </w:tcPr>
          <w:p w14:paraId="3DDD62F9"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AS/RSs</w:t>
            </w:r>
          </w:p>
        </w:tc>
        <w:tc>
          <w:tcPr>
            <w:tcW w:w="4680" w:type="dxa"/>
          </w:tcPr>
          <w:p w14:paraId="712AC8A4" w14:textId="77777777" w:rsidR="00672B7C" w:rsidRPr="00733C45" w:rsidRDefault="00672B7C" w:rsidP="00AF2AB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672B7C" w:rsidRPr="00733C45" w14:paraId="0929F026" w14:textId="77777777" w:rsidTr="00DA7874">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4590" w:type="dxa"/>
          </w:tcPr>
          <w:p w14:paraId="2FFCC635" w14:textId="77777777" w:rsidR="00672B7C" w:rsidRPr="00733C45" w:rsidRDefault="00672B7C" w:rsidP="00AF2ABF">
            <w:pPr>
              <w:spacing w:line="240" w:lineRule="auto"/>
              <w:ind w:firstLine="0"/>
              <w:jc w:val="center"/>
              <w:rPr>
                <w:b w:val="0"/>
                <w:bCs w:val="0"/>
                <w:sz w:val="20"/>
                <w:szCs w:val="20"/>
              </w:rPr>
            </w:pPr>
            <w:r w:rsidRPr="00733C45">
              <w:rPr>
                <w:b w:val="0"/>
                <w:bCs w:val="0"/>
                <w:sz w:val="20"/>
                <w:szCs w:val="20"/>
              </w:rPr>
              <w:t>AS/</w:t>
            </w:r>
            <w:proofErr w:type="spellStart"/>
            <w:r w:rsidRPr="00733C45">
              <w:rPr>
                <w:b w:val="0"/>
                <w:bCs w:val="0"/>
                <w:sz w:val="20"/>
                <w:szCs w:val="20"/>
              </w:rPr>
              <w:t>RSes</w:t>
            </w:r>
            <w:proofErr w:type="spellEnd"/>
          </w:p>
        </w:tc>
        <w:tc>
          <w:tcPr>
            <w:tcW w:w="4680" w:type="dxa"/>
          </w:tcPr>
          <w:p w14:paraId="0F4C9CD9" w14:textId="77777777" w:rsidR="00672B7C" w:rsidRPr="00733C45" w:rsidRDefault="00672B7C" w:rsidP="00AF2AB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rPr>
            </w:pPr>
          </w:p>
        </w:tc>
      </w:tr>
    </w:tbl>
    <w:p w14:paraId="025052DF" w14:textId="77777777" w:rsidR="00672B7C" w:rsidRDefault="00672B7C" w:rsidP="0035660C"/>
    <w:p w14:paraId="6F254C02" w14:textId="720E3515" w:rsidR="005B4901" w:rsidRDefault="0093313F" w:rsidP="0035660C">
      <w:pPr>
        <w:pStyle w:val="Ttulo2"/>
        <w:ind w:firstLine="720"/>
      </w:pPr>
      <w:bookmarkStart w:id="8" w:name="_Toc152701486"/>
      <w:r>
        <w:t>1</w:t>
      </w:r>
      <w:r w:rsidR="005B4901" w:rsidRPr="003E36B7">
        <w:t>.</w:t>
      </w:r>
      <w:r w:rsidR="005B4901">
        <w:t xml:space="preserve">2. </w:t>
      </w:r>
      <w:r w:rsidR="005B4901" w:rsidRPr="003E36B7">
        <w:t xml:space="preserve">  </w:t>
      </w:r>
      <w:r w:rsidR="005B4901">
        <w:t>Base de datos.</w:t>
      </w:r>
      <w:bookmarkEnd w:id="8"/>
    </w:p>
    <w:p w14:paraId="3BC4F6F2" w14:textId="65FA23ED" w:rsidR="00DA293B" w:rsidRPr="00AD3716" w:rsidRDefault="00DA293B" w:rsidP="0035660C">
      <w:r w:rsidRPr="00AD3716">
        <w:t>Una vez identificadas las palabras clave, es posible empezar a crear la ecuación de búsqueda. Inicialmente, se realizan combinaciones entre los tesauros y los operadores</w:t>
      </w:r>
      <w:r w:rsidR="00213E40">
        <w:t>.</w:t>
      </w:r>
    </w:p>
    <w:p w14:paraId="0E427CBB" w14:textId="33ADDADA" w:rsidR="00DA293B" w:rsidRDefault="00DA293B" w:rsidP="0035660C">
      <w:r w:rsidRPr="00AD3716">
        <w:t xml:space="preserve">  Para ello, se utiliza el operador “AND NOT” o “NOT” con el fin de excluir documentos donde el t</w:t>
      </w:r>
      <w:r>
        <w:t>é</w:t>
      </w:r>
      <w:r w:rsidRPr="00AD3716">
        <w:t>rmino de AS/RS tiene un significado diferente a la temática que se está planteando (en este caso, sistemas automatizados de almacenamiento y recuperación), pues después de realizar una búsqueda exhaustiva se concluye que las siglas AS</w:t>
      </w:r>
      <w:r w:rsidR="007C0FF1">
        <w:t>/</w:t>
      </w:r>
      <w:r w:rsidRPr="00AD3716">
        <w:t xml:space="preserve">RS también hacen referencia a asuntos en </w:t>
      </w:r>
      <w:r w:rsidRPr="00AD3716">
        <w:lastRenderedPageBreak/>
        <w:t>áreas de medicina, química, biología, psicología, entre otros. Finalmente, la ecuación resultante es la siguiente:</w:t>
      </w:r>
    </w:p>
    <w:p w14:paraId="6DA2B73D" w14:textId="19D1E871" w:rsidR="00162084" w:rsidRPr="009C3120" w:rsidRDefault="00162084" w:rsidP="0035660C">
      <w:pPr>
        <w:pStyle w:val="Descripcin"/>
        <w:keepNext/>
        <w:ind w:firstLine="720"/>
        <w:jc w:val="left"/>
        <w:rPr>
          <w:i/>
          <w:iCs/>
        </w:rPr>
      </w:pPr>
      <w:bookmarkStart w:id="9" w:name="_Toc148994197"/>
      <w:r>
        <w:t xml:space="preserve">Tabla </w:t>
      </w:r>
      <w:r>
        <w:fldChar w:fldCharType="begin"/>
      </w:r>
      <w:r>
        <w:instrText>SEQ Tabla \* ARABIC</w:instrText>
      </w:r>
      <w:r>
        <w:fldChar w:fldCharType="separate"/>
      </w:r>
      <w:r w:rsidR="00090C31">
        <w:rPr>
          <w:noProof/>
        </w:rPr>
        <w:t>2</w:t>
      </w:r>
      <w:r>
        <w:fldChar w:fldCharType="end"/>
      </w:r>
      <w:r w:rsidR="007C0A8A">
        <w:rPr>
          <w:noProof/>
        </w:rPr>
        <w:t xml:space="preserve"> </w:t>
      </w:r>
      <w:r w:rsidR="007C0A8A">
        <w:rPr>
          <w:noProof/>
        </w:rPr>
        <w:br/>
      </w:r>
      <w:r w:rsidRPr="00EA48DA">
        <w:rPr>
          <w:b w:val="0"/>
          <w:bCs w:val="0"/>
          <w:i/>
          <w:iCs/>
        </w:rPr>
        <w:t>Ecuación de búsqueda</w:t>
      </w:r>
      <w:bookmarkEnd w:id="9"/>
    </w:p>
    <w:tbl>
      <w:tblPr>
        <w:tblStyle w:val="Tablanormal2"/>
        <w:tblW w:w="9707" w:type="dxa"/>
        <w:tblLayout w:type="fixed"/>
        <w:tblLook w:val="04A0" w:firstRow="1" w:lastRow="0" w:firstColumn="1" w:lastColumn="0" w:noHBand="0" w:noVBand="1"/>
      </w:tblPr>
      <w:tblGrid>
        <w:gridCol w:w="1080"/>
        <w:gridCol w:w="7284"/>
        <w:gridCol w:w="1343"/>
      </w:tblGrid>
      <w:tr w:rsidR="00E93062" w:rsidRPr="00504270" w14:paraId="55F3B22C" w14:textId="77777777" w:rsidTr="000D2F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596E4534" w14:textId="77777777" w:rsidR="00E93062" w:rsidRPr="00504270" w:rsidRDefault="00E93062" w:rsidP="005B0FEB">
            <w:pPr>
              <w:spacing w:line="240" w:lineRule="auto"/>
              <w:ind w:firstLine="0"/>
              <w:jc w:val="center"/>
              <w:rPr>
                <w:bCs w:val="0"/>
                <w:sz w:val="20"/>
                <w:szCs w:val="20"/>
              </w:rPr>
            </w:pPr>
            <w:r w:rsidRPr="00504270">
              <w:rPr>
                <w:bCs w:val="0"/>
                <w:sz w:val="20"/>
                <w:szCs w:val="20"/>
              </w:rPr>
              <w:t>Bases de datos</w:t>
            </w:r>
          </w:p>
        </w:tc>
        <w:tc>
          <w:tcPr>
            <w:tcW w:w="7284" w:type="dxa"/>
          </w:tcPr>
          <w:p w14:paraId="7661CCCE" w14:textId="77777777" w:rsidR="00E93062" w:rsidRPr="00504270" w:rsidRDefault="00E93062" w:rsidP="005B0FEB">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504270">
              <w:rPr>
                <w:bCs w:val="0"/>
                <w:sz w:val="20"/>
                <w:szCs w:val="20"/>
              </w:rPr>
              <w:t>Ecuación de búsqueda</w:t>
            </w:r>
          </w:p>
        </w:tc>
        <w:tc>
          <w:tcPr>
            <w:tcW w:w="1343" w:type="dxa"/>
          </w:tcPr>
          <w:p w14:paraId="20FAF0C6" w14:textId="77777777" w:rsidR="00E93062" w:rsidRPr="00504270" w:rsidRDefault="00E93062" w:rsidP="008B2BAC">
            <w:pPr>
              <w:spacing w:line="240" w:lineRule="auto"/>
              <w:ind w:left="-60" w:firstLine="0"/>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504270">
              <w:rPr>
                <w:bCs w:val="0"/>
                <w:sz w:val="20"/>
                <w:szCs w:val="20"/>
              </w:rPr>
              <w:t>Resultados</w:t>
            </w:r>
          </w:p>
        </w:tc>
      </w:tr>
      <w:tr w:rsidR="00E93062" w:rsidRPr="00504270" w14:paraId="2F65A152" w14:textId="77777777" w:rsidTr="000D2F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01071E73" w14:textId="77777777" w:rsidR="00E93062" w:rsidRPr="001E175C" w:rsidRDefault="00E93062" w:rsidP="005B0FEB">
            <w:pPr>
              <w:spacing w:line="240" w:lineRule="auto"/>
              <w:ind w:firstLine="0"/>
              <w:rPr>
                <w:bCs w:val="0"/>
                <w:sz w:val="20"/>
                <w:szCs w:val="20"/>
              </w:rPr>
            </w:pPr>
            <w:proofErr w:type="spellStart"/>
            <w:r w:rsidRPr="001E175C">
              <w:rPr>
                <w:bCs w:val="0"/>
                <w:sz w:val="20"/>
                <w:szCs w:val="20"/>
              </w:rPr>
              <w:t>Scopus</w:t>
            </w:r>
            <w:proofErr w:type="spellEnd"/>
          </w:p>
        </w:tc>
        <w:tc>
          <w:tcPr>
            <w:tcW w:w="7284" w:type="dxa"/>
          </w:tcPr>
          <w:p w14:paraId="0927DACD" w14:textId="77777777" w:rsidR="00E93062" w:rsidRPr="00504270" w:rsidRDefault="00E93062" w:rsidP="005B0FEB">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sidRPr="00504270">
              <w:rPr>
                <w:sz w:val="20"/>
                <w:szCs w:val="20"/>
                <w:lang w:val="en-US"/>
              </w:rPr>
              <w:t>"automated storage and retrieval system" OR "as/</w:t>
            </w:r>
            <w:proofErr w:type="spellStart"/>
            <w:r w:rsidRPr="00504270">
              <w:rPr>
                <w:sz w:val="20"/>
                <w:szCs w:val="20"/>
                <w:lang w:val="en-US"/>
              </w:rPr>
              <w:t>rs</w:t>
            </w:r>
            <w:proofErr w:type="spellEnd"/>
            <w:r w:rsidRPr="00504270">
              <w:rPr>
                <w:sz w:val="20"/>
                <w:szCs w:val="20"/>
                <w:lang w:val="en-US"/>
              </w:rPr>
              <w:t>" OR "as-</w:t>
            </w:r>
            <w:proofErr w:type="spellStart"/>
            <w:r w:rsidRPr="00504270">
              <w:rPr>
                <w:sz w:val="20"/>
                <w:szCs w:val="20"/>
                <w:lang w:val="en-US"/>
              </w:rPr>
              <w:t>rs</w:t>
            </w:r>
            <w:proofErr w:type="spellEnd"/>
            <w:r w:rsidRPr="00504270">
              <w:rPr>
                <w:sz w:val="20"/>
                <w:szCs w:val="20"/>
                <w:lang w:val="en-US"/>
              </w:rPr>
              <w:t xml:space="preserve">" AND NOT "as </w:t>
            </w:r>
            <w:proofErr w:type="spellStart"/>
            <w:r w:rsidRPr="00504270">
              <w:rPr>
                <w:sz w:val="20"/>
                <w:szCs w:val="20"/>
                <w:lang w:val="en-US"/>
              </w:rPr>
              <w:t>rs</w:t>
            </w:r>
            <w:proofErr w:type="spellEnd"/>
            <w:proofErr w:type="gramStart"/>
            <w:r w:rsidRPr="00504270">
              <w:rPr>
                <w:sz w:val="20"/>
                <w:szCs w:val="20"/>
                <w:lang w:val="en-US"/>
              </w:rPr>
              <w:t>" )</w:t>
            </w:r>
            <w:proofErr w:type="gramEnd"/>
            <w:r w:rsidRPr="00504270">
              <w:rPr>
                <w:sz w:val="20"/>
                <w:szCs w:val="20"/>
                <w:lang w:val="en-US"/>
              </w:rPr>
              <w:t> AND PUBYEAR &gt; 2013 AND PUBYEAR &lt; 2024</w:t>
            </w:r>
          </w:p>
        </w:tc>
        <w:tc>
          <w:tcPr>
            <w:tcW w:w="1343" w:type="dxa"/>
          </w:tcPr>
          <w:p w14:paraId="5901A6B7" w14:textId="77777777" w:rsidR="00E93062" w:rsidRPr="00504270" w:rsidRDefault="00E93062" w:rsidP="008B2BAC">
            <w:pPr>
              <w:spacing w:line="240" w:lineRule="auto"/>
              <w:ind w:firstLine="0"/>
              <w:cnfStyle w:val="000000100000" w:firstRow="0" w:lastRow="0" w:firstColumn="0" w:lastColumn="0" w:oddVBand="0" w:evenVBand="0" w:oddHBand="1" w:evenHBand="0" w:firstRowFirstColumn="0" w:firstRowLastColumn="0" w:lastRowFirstColumn="0" w:lastRowLastColumn="0"/>
              <w:rPr>
                <w:sz w:val="20"/>
                <w:szCs w:val="20"/>
              </w:rPr>
            </w:pPr>
            <w:r w:rsidRPr="00504270">
              <w:rPr>
                <w:sz w:val="20"/>
                <w:szCs w:val="20"/>
              </w:rPr>
              <w:t>133</w:t>
            </w:r>
          </w:p>
        </w:tc>
      </w:tr>
      <w:tr w:rsidR="00E93062" w:rsidRPr="00504270" w14:paraId="4A9E8081" w14:textId="77777777" w:rsidTr="000D2F81">
        <w:tc>
          <w:tcPr>
            <w:cnfStyle w:val="001000000000" w:firstRow="0" w:lastRow="0" w:firstColumn="1" w:lastColumn="0" w:oddVBand="0" w:evenVBand="0" w:oddHBand="0" w:evenHBand="0" w:firstRowFirstColumn="0" w:firstRowLastColumn="0" w:lastRowFirstColumn="0" w:lastRowLastColumn="0"/>
            <w:tcW w:w="1080" w:type="dxa"/>
          </w:tcPr>
          <w:p w14:paraId="68EA990F" w14:textId="77777777" w:rsidR="00E93062" w:rsidRPr="001E175C" w:rsidRDefault="00E93062" w:rsidP="005B0FEB">
            <w:pPr>
              <w:spacing w:line="240" w:lineRule="auto"/>
              <w:ind w:firstLine="0"/>
              <w:rPr>
                <w:bCs w:val="0"/>
                <w:sz w:val="20"/>
                <w:szCs w:val="20"/>
              </w:rPr>
            </w:pPr>
            <w:r w:rsidRPr="001E175C">
              <w:rPr>
                <w:bCs w:val="0"/>
                <w:sz w:val="20"/>
                <w:szCs w:val="20"/>
              </w:rPr>
              <w:t xml:space="preserve">Web </w:t>
            </w:r>
            <w:proofErr w:type="spellStart"/>
            <w:r w:rsidRPr="001E175C">
              <w:rPr>
                <w:bCs w:val="0"/>
                <w:sz w:val="20"/>
                <w:szCs w:val="20"/>
              </w:rPr>
              <w:t>of</w:t>
            </w:r>
            <w:proofErr w:type="spellEnd"/>
            <w:r w:rsidRPr="001E175C">
              <w:rPr>
                <w:bCs w:val="0"/>
                <w:sz w:val="20"/>
                <w:szCs w:val="20"/>
              </w:rPr>
              <w:t xml:space="preserve"> </w:t>
            </w:r>
            <w:proofErr w:type="spellStart"/>
            <w:r w:rsidRPr="001E175C">
              <w:rPr>
                <w:bCs w:val="0"/>
                <w:sz w:val="20"/>
                <w:szCs w:val="20"/>
              </w:rPr>
              <w:t>Science</w:t>
            </w:r>
            <w:proofErr w:type="spellEnd"/>
          </w:p>
        </w:tc>
        <w:tc>
          <w:tcPr>
            <w:tcW w:w="7284" w:type="dxa"/>
          </w:tcPr>
          <w:p w14:paraId="53D78244" w14:textId="608A8AB4" w:rsidR="00E93062" w:rsidRPr="00504270" w:rsidRDefault="00E93062" w:rsidP="005B0FEB">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504270">
              <w:rPr>
                <w:sz w:val="20"/>
                <w:szCs w:val="20"/>
                <w:lang w:val="en-US"/>
              </w:rPr>
              <w:t xml:space="preserve">"Automated Storage and Retrieval System" OR "AS/RS" OR "AS-RS" NOT "as RS" (All Fields) and 2023 or 2022 or 2021 or 2020 or 2019 or 2018 or 2017 or 2016 or 2015 or 2014 (Publication Years) and Virology or Veterinary Sciences or Tropical Medicine or Rheumatology or Reproductive Biology or Rehabilitation or Physiology or Physics Particles Fields or Physics Nuclear or Physics Multidisciplinary or Philosophy or Pathology or Otorhinolaryngology or Nursing or Neuroimaging or Mycology or Mining Mineral Processing or Mathematical Computational Biology or Materials Science Biomaterials or Logic or Humanities Multidisciplinary or Horticulture or Hematology or Geography or Gastroenterology Hepatology or Fisheries or Engineering Aerospace or Emergency Medicine or Crystallography or Dentistry Oral Surgery Medicine or Critical Care Medicine or Biophysics or Art or Archaeology or Anthropology or Anesthesiology or Allergy or Zoology or Urology Nephrology or Sport Sciences or Spectroscopy or Radiology Nuclear Medicine Medical Imaging or Psychiatry or Polymer Science or Optics or Nutrition Dietetics or Orthopedics or Physics Atomic Molecular Chemical or Infectious Diseases or Mineralogy or Materials Science Ceramics or Nuclear Science Technology or Immunology or Geography Physical or Engineering Biomedical or Cell Biology or Electrochemistry or Biology or Toxicology or Ophthalmology or Nanoscience Nanotechnology or Marine Freshwater Biology or Health Policy Services or Biotechnology Applied Microbiology or Soil Science or Evolutionary Biology or Telecommunications or Respiratory System or Plant Sciences or Physics Condensed Matter or Microbiology or Meteorology Atmospheric Sciences or Chemistry Analytical or Chemistry Medicinal or Biochemical Research Methods or Instruments Instrumentation or Biodiversity Conservation or Agriculture Dairy Animal Science or Obstetrics Gynecology or Medicine Research Experimental or Geochemistry Geophysics or Health Care Sciences Services or Pediatrics or Environmental Studies or Public Environmental Occupational Health or Peripheral Vascular Disease or Endocrinology Metabolism or Water Resources or Medicine General Internal or Genetics Heredity or Chemistry Applied or Ecology or Clinical Neurology or Biochemistry Molecular Biology or Surgery or Neurosciences or Cardiac Cardiovascular Systems or Oncology or Astronomy Astrophysics or Materials Science Multidisciplinary or Environmental Sciences or Geosciences Multidisciplinary or Remote Sensing or Imaging Science Photographic Technology or Chemistry Physical or Social Sciences Interdisciplinary or Regional Urban Planning or Behavioral Sciences or Pharmacology Pharmacy or Agricultural </w:t>
            </w:r>
            <w:r w:rsidRPr="00504270">
              <w:rPr>
                <w:sz w:val="20"/>
                <w:szCs w:val="20"/>
                <w:lang w:val="en-US"/>
              </w:rPr>
              <w:lastRenderedPageBreak/>
              <w:t>Economics Policy or Construction Building Technology or Metallurgy Metallurgical Engineering or Thermodynamics or Agricultural Engineering or Agronomy or Agriculture Multidisciplinary or Physics Applied (Exclude – Web of Science Categories) Less...</w:t>
            </w:r>
          </w:p>
        </w:tc>
        <w:tc>
          <w:tcPr>
            <w:tcW w:w="1343" w:type="dxa"/>
          </w:tcPr>
          <w:p w14:paraId="0DAD40E0" w14:textId="77777777" w:rsidR="00E93062" w:rsidRPr="00504270" w:rsidRDefault="00E93062" w:rsidP="008B2BAC">
            <w:pPr>
              <w:spacing w:line="240" w:lineRule="auto"/>
              <w:ind w:firstLine="0"/>
              <w:cnfStyle w:val="000000000000" w:firstRow="0" w:lastRow="0" w:firstColumn="0" w:lastColumn="0" w:oddVBand="0" w:evenVBand="0" w:oddHBand="0" w:evenHBand="0" w:firstRowFirstColumn="0" w:firstRowLastColumn="0" w:lastRowFirstColumn="0" w:lastRowLastColumn="0"/>
              <w:rPr>
                <w:sz w:val="20"/>
                <w:szCs w:val="20"/>
              </w:rPr>
            </w:pPr>
            <w:r w:rsidRPr="00504270">
              <w:rPr>
                <w:sz w:val="20"/>
                <w:szCs w:val="20"/>
              </w:rPr>
              <w:lastRenderedPageBreak/>
              <w:t>175</w:t>
            </w:r>
          </w:p>
        </w:tc>
      </w:tr>
      <w:tr w:rsidR="00E93062" w:rsidRPr="00504270" w14:paraId="4B01AF46" w14:textId="77777777" w:rsidTr="000D2F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0" w:type="dxa"/>
          </w:tcPr>
          <w:p w14:paraId="3DB4B85E" w14:textId="77777777" w:rsidR="00E93062" w:rsidRPr="00504270" w:rsidRDefault="00E93062" w:rsidP="005B0FEB">
            <w:pPr>
              <w:spacing w:line="240" w:lineRule="auto"/>
              <w:ind w:firstLine="0"/>
              <w:rPr>
                <w:bCs w:val="0"/>
                <w:sz w:val="20"/>
                <w:szCs w:val="20"/>
              </w:rPr>
            </w:pPr>
            <w:r w:rsidRPr="00504270">
              <w:rPr>
                <w:bCs w:val="0"/>
                <w:sz w:val="20"/>
                <w:szCs w:val="20"/>
              </w:rPr>
              <w:t>Total</w:t>
            </w:r>
          </w:p>
        </w:tc>
        <w:tc>
          <w:tcPr>
            <w:tcW w:w="7284" w:type="dxa"/>
          </w:tcPr>
          <w:p w14:paraId="5911D061" w14:textId="77777777" w:rsidR="00E93062" w:rsidRPr="00504270" w:rsidRDefault="00E93062" w:rsidP="005B0FEB">
            <w:pPr>
              <w:spacing w:line="240" w:lineRule="auto"/>
              <w:ind w:firstLine="0"/>
              <w:cnfStyle w:val="000000100000" w:firstRow="0" w:lastRow="0" w:firstColumn="0" w:lastColumn="0" w:oddVBand="0" w:evenVBand="0" w:oddHBand="1" w:evenHBand="0" w:firstRowFirstColumn="0" w:firstRowLastColumn="0" w:lastRowFirstColumn="0" w:lastRowLastColumn="0"/>
              <w:rPr>
                <w:sz w:val="20"/>
                <w:szCs w:val="20"/>
              </w:rPr>
            </w:pPr>
          </w:p>
        </w:tc>
        <w:tc>
          <w:tcPr>
            <w:tcW w:w="1343" w:type="dxa"/>
          </w:tcPr>
          <w:p w14:paraId="1B73F81A" w14:textId="77777777" w:rsidR="00E93062" w:rsidRPr="00504270" w:rsidRDefault="00E93062" w:rsidP="0035660C">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r w:rsidRPr="00504270">
              <w:rPr>
                <w:sz w:val="20"/>
                <w:szCs w:val="20"/>
              </w:rPr>
              <w:t>308</w:t>
            </w:r>
          </w:p>
        </w:tc>
      </w:tr>
    </w:tbl>
    <w:p w14:paraId="5316D61E" w14:textId="77777777" w:rsidR="00672B7C" w:rsidRDefault="00672B7C" w:rsidP="0035660C"/>
    <w:p w14:paraId="636DB38F" w14:textId="5C834F8D" w:rsidR="00811E48" w:rsidRPr="00AD3716" w:rsidRDefault="00811E48" w:rsidP="0035660C">
      <w:r w:rsidRPr="00AD3716">
        <w:t xml:space="preserve">Posteriormente, se hace una depuración en el cual se elimina información que no está relacionada con el área a investigar, además de la exclusión de artículos no relevantes dentro de los límites de tiempo </w:t>
      </w:r>
      <w:r w:rsidR="00C7439C">
        <w:t>establecidos</w:t>
      </w:r>
      <w:r w:rsidRPr="00AD3716">
        <w:t xml:space="preserve"> desde el período del 2014 hasta el presente año 2023</w:t>
      </w:r>
      <w:r w:rsidR="0067461A">
        <w:t>. Así las cosas,</w:t>
      </w:r>
      <w:r w:rsidRPr="00AD3716">
        <w:t xml:space="preserve"> queda un total de 270 artículos, dado que hay un alto crecimiento e información debido a la aparición de la industria 4.0 que facilit</w:t>
      </w:r>
      <w:r>
        <w:t>ó</w:t>
      </w:r>
      <w:r w:rsidRPr="00AD3716">
        <w:t xml:space="preserve"> la construcción y avance tecnológico en aplicaciones de la vida real </w:t>
      </w:r>
      <w:r w:rsidRPr="00AD3716">
        <w:fldChar w:fldCharType="begin" w:fldLock="1"/>
      </w:r>
      <w:r w:rsidR="00694872">
        <w:instrText>ADDIN CSL_CITATION {"citationItems":[{"id":"ITEM-1","itemData":{"DOI":"10.1007/s40747-020-00267-9","ISSN":"21986053","abstract":"Since 2011, when the concepts of Industry 4.0 were first announced, this industrial revolution has grown and expanded from some theoretical concepts to real-world applications. Its practicalities can be found in many fields and affect nearly all of us in so many ways. While we are adapting to new changes, adjustments are starting to reveal on national and international levels. It is becoming clear that it is not just new innovations at play, technical advancements, governmental policies and markets have never been so intertwined. Here, we generally describe the concepts of Industry 4.0, explain some new terminologies and challenges for clarity and completeness. The key of this paper is that we summarise over 14 countries’ up-to-date national strategies and plans for Industry 4.0. Some of them are bottom-up, such as Portugal, some top-down, such as Italy, a few like the United States had already been moving in this direction long before 2011. We see governments are tailoring their efforts accordingly, and industries are adapting as well as driving those changes.","author":[{"dropping-particle":"","family":"Yang","given":"Fengwei","non-dropping-particle":"","parse-names":false,"suffix":""},{"dropping-particle":"","family":"Gu","given":"Sai","non-dropping-particle":"","parse-names":false,"suffix":""}],"container-title":"Complex and Intelligent Systems","id":"ITEM-1","issue":"3","issued":{"date-parts":[["2021"]]},"page":"1311-1325","publisher":"Springer International Publishing","title":"Industry 4.0, a revolution that requires technology and national strategies","type":"article-journal","volume":"7"},"uris":["http://www.mendeley.com/documents/?uuid=d69aa997-39ba-42d9-8a7d-347c47debbfb"]}],"mendeley":{"formattedCitation":"(F. Yang &amp; Gu, 2021)","plainTextFormattedCitation":"(F. Yang &amp; Gu, 2021)","previouslyFormattedCitation":"(F. Yang &amp; Gu, 2021)"},"properties":{"noteIndex":0},"schema":"https://github.com/citation-style-language/schema/raw/master/csl-citation.json"}</w:instrText>
      </w:r>
      <w:r w:rsidRPr="00AD3716">
        <w:fldChar w:fldCharType="separate"/>
      </w:r>
      <w:r w:rsidR="00763D34" w:rsidRPr="00763D34">
        <w:rPr>
          <w:noProof/>
        </w:rPr>
        <w:t>(F. Yang &amp; Gu, 2021)</w:t>
      </w:r>
      <w:r w:rsidRPr="00AD3716">
        <w:fldChar w:fldCharType="end"/>
      </w:r>
      <w:r w:rsidRPr="00AD3716">
        <w:t>.</w:t>
      </w:r>
    </w:p>
    <w:p w14:paraId="028E5F3D" w14:textId="0D8C009F" w:rsidR="00811E48" w:rsidRDefault="00811E48" w:rsidP="0035660C">
      <w:r>
        <w:t>A continuación, se evidencia los criterios de inclusión y exclusión que se</w:t>
      </w:r>
      <w:r w:rsidR="00673A98">
        <w:t xml:space="preserve"> consideran</w:t>
      </w:r>
      <w:r>
        <w:t xml:space="preserve"> para clasificar los documentos</w:t>
      </w:r>
      <w:r w:rsidR="00673A98">
        <w:t>.</w:t>
      </w:r>
    </w:p>
    <w:p w14:paraId="766F89C1" w14:textId="7E1ED201" w:rsidR="00647629" w:rsidRDefault="0033644E" w:rsidP="0035660C">
      <w:pPr>
        <w:pStyle w:val="Prrafodelista1"/>
        <w:numPr>
          <w:ilvl w:val="0"/>
          <w:numId w:val="0"/>
        </w:numPr>
        <w:ind w:firstLine="720"/>
        <w:jc w:val="left"/>
        <w:rPr>
          <w:i/>
          <w:iCs/>
        </w:rPr>
      </w:pPr>
      <w:bookmarkStart w:id="10" w:name="_Toc148994198"/>
      <w:r w:rsidRPr="00647629">
        <w:rPr>
          <w:b/>
          <w:bCs/>
        </w:rPr>
        <w:t xml:space="preserve">Tabla </w:t>
      </w:r>
      <w:r w:rsidRPr="00647629">
        <w:rPr>
          <w:b/>
          <w:bCs/>
        </w:rPr>
        <w:fldChar w:fldCharType="begin"/>
      </w:r>
      <w:r w:rsidRPr="00647629">
        <w:rPr>
          <w:b/>
          <w:bCs/>
        </w:rPr>
        <w:instrText xml:space="preserve"> SEQ Tabla \* ARABIC </w:instrText>
      </w:r>
      <w:r w:rsidRPr="00647629">
        <w:rPr>
          <w:b/>
          <w:bCs/>
        </w:rPr>
        <w:fldChar w:fldCharType="separate"/>
      </w:r>
      <w:r w:rsidR="00090C31">
        <w:rPr>
          <w:b/>
          <w:bCs/>
          <w:noProof/>
        </w:rPr>
        <w:t>3</w:t>
      </w:r>
      <w:r w:rsidRPr="00647629">
        <w:rPr>
          <w:b/>
          <w:bCs/>
          <w:noProof/>
        </w:rPr>
        <w:fldChar w:fldCharType="end"/>
      </w:r>
      <w:r w:rsidR="00647629">
        <w:rPr>
          <w:noProof/>
        </w:rPr>
        <w:br/>
      </w:r>
      <w:r w:rsidR="00647629">
        <w:rPr>
          <w:i/>
          <w:iCs/>
        </w:rPr>
        <w:t>Criterios de inclusión y exclusión</w:t>
      </w:r>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700"/>
      </w:tblGrid>
      <w:tr w:rsidR="00B850DF" w:rsidRPr="00374283" w14:paraId="2B7D9A48" w14:textId="77777777" w:rsidTr="007C291D">
        <w:trPr>
          <w:trHeight w:val="180"/>
        </w:trPr>
        <w:tc>
          <w:tcPr>
            <w:tcW w:w="0" w:type="auto"/>
            <w:tcBorders>
              <w:top w:val="single" w:sz="4" w:space="0" w:color="auto"/>
              <w:left w:val="nil"/>
              <w:bottom w:val="single" w:sz="4" w:space="0" w:color="auto"/>
              <w:right w:val="nil"/>
            </w:tcBorders>
            <w:shd w:val="clear" w:color="auto" w:fill="auto"/>
            <w:vAlign w:val="center"/>
          </w:tcPr>
          <w:p w14:paraId="22E12E6A" w14:textId="77777777" w:rsidR="00B850DF" w:rsidRPr="00374283" w:rsidRDefault="00B850DF" w:rsidP="0035660C">
            <w:pPr>
              <w:spacing w:line="240" w:lineRule="auto"/>
              <w:rPr>
                <w:b/>
                <w:sz w:val="20"/>
                <w:szCs w:val="20"/>
              </w:rPr>
            </w:pPr>
            <w:r w:rsidRPr="00374283">
              <w:rPr>
                <w:b/>
                <w:sz w:val="20"/>
                <w:szCs w:val="20"/>
              </w:rPr>
              <w:t>Criterios de inclusión</w:t>
            </w:r>
          </w:p>
        </w:tc>
        <w:tc>
          <w:tcPr>
            <w:tcW w:w="0" w:type="auto"/>
            <w:tcBorders>
              <w:left w:val="nil"/>
              <w:bottom w:val="single" w:sz="4" w:space="0" w:color="auto"/>
              <w:right w:val="nil"/>
            </w:tcBorders>
            <w:shd w:val="clear" w:color="auto" w:fill="auto"/>
            <w:vAlign w:val="center"/>
          </w:tcPr>
          <w:p w14:paraId="33BE6D8D" w14:textId="77777777" w:rsidR="00B850DF" w:rsidRPr="00374283" w:rsidRDefault="00B850DF" w:rsidP="0035660C">
            <w:pPr>
              <w:spacing w:line="240" w:lineRule="auto"/>
              <w:rPr>
                <w:b/>
                <w:sz w:val="20"/>
                <w:szCs w:val="20"/>
              </w:rPr>
            </w:pPr>
            <w:r w:rsidRPr="00374283">
              <w:rPr>
                <w:b/>
                <w:sz w:val="20"/>
                <w:szCs w:val="20"/>
              </w:rPr>
              <w:t>Criterios de exclusión</w:t>
            </w:r>
          </w:p>
        </w:tc>
      </w:tr>
      <w:tr w:rsidR="00B850DF" w:rsidRPr="00374283" w14:paraId="0561790E" w14:textId="77777777" w:rsidTr="007C291D">
        <w:tc>
          <w:tcPr>
            <w:tcW w:w="0" w:type="auto"/>
            <w:tcBorders>
              <w:top w:val="single" w:sz="4" w:space="0" w:color="auto"/>
              <w:left w:val="nil"/>
              <w:bottom w:val="single" w:sz="4" w:space="0" w:color="auto"/>
              <w:right w:val="nil"/>
            </w:tcBorders>
            <w:shd w:val="clear" w:color="auto" w:fill="auto"/>
          </w:tcPr>
          <w:p w14:paraId="0C9490C1" w14:textId="77777777" w:rsidR="00B850DF" w:rsidRPr="00E85408" w:rsidRDefault="00B850DF" w:rsidP="00C02EC5">
            <w:pPr>
              <w:spacing w:line="240" w:lineRule="auto"/>
              <w:ind w:firstLine="0"/>
              <w:jc w:val="left"/>
              <w:rPr>
                <w:sz w:val="20"/>
                <w:szCs w:val="20"/>
              </w:rPr>
            </w:pPr>
            <w:r w:rsidRPr="00E85408">
              <w:rPr>
                <w:sz w:val="20"/>
                <w:szCs w:val="20"/>
              </w:rPr>
              <w:t>Documentos relacionados con los grupos de palabras clave.</w:t>
            </w:r>
          </w:p>
          <w:p w14:paraId="093317D0" w14:textId="77777777" w:rsidR="000418D0" w:rsidRPr="00E85408" w:rsidRDefault="000418D0" w:rsidP="00C02EC5">
            <w:pPr>
              <w:spacing w:line="240" w:lineRule="auto"/>
              <w:jc w:val="left"/>
              <w:rPr>
                <w:sz w:val="20"/>
                <w:szCs w:val="20"/>
              </w:rPr>
            </w:pPr>
          </w:p>
          <w:p w14:paraId="3A81F25D" w14:textId="77777777" w:rsidR="00B850DF" w:rsidRPr="00C02EC5" w:rsidRDefault="00B850DF" w:rsidP="00C02EC5">
            <w:pPr>
              <w:spacing w:line="240" w:lineRule="auto"/>
              <w:ind w:firstLine="0"/>
              <w:jc w:val="left"/>
              <w:rPr>
                <w:sz w:val="20"/>
                <w:szCs w:val="20"/>
                <w:lang w:val="en-US"/>
              </w:rPr>
            </w:pPr>
            <w:proofErr w:type="spellStart"/>
            <w:r w:rsidRPr="00C02EC5">
              <w:rPr>
                <w:sz w:val="20"/>
                <w:szCs w:val="20"/>
                <w:lang w:val="en-US"/>
              </w:rPr>
              <w:t>Últimos</w:t>
            </w:r>
            <w:proofErr w:type="spellEnd"/>
            <w:r w:rsidRPr="00C02EC5">
              <w:rPr>
                <w:sz w:val="20"/>
                <w:szCs w:val="20"/>
                <w:lang w:val="en-US"/>
              </w:rPr>
              <w:t xml:space="preserve"> 10 </w:t>
            </w:r>
            <w:proofErr w:type="spellStart"/>
            <w:r w:rsidRPr="00C02EC5">
              <w:rPr>
                <w:sz w:val="20"/>
                <w:szCs w:val="20"/>
                <w:lang w:val="en-US"/>
              </w:rPr>
              <w:t>años</w:t>
            </w:r>
            <w:proofErr w:type="spellEnd"/>
          </w:p>
        </w:tc>
        <w:tc>
          <w:tcPr>
            <w:tcW w:w="0" w:type="auto"/>
            <w:tcBorders>
              <w:top w:val="single" w:sz="4" w:space="0" w:color="auto"/>
              <w:left w:val="nil"/>
              <w:bottom w:val="single" w:sz="4" w:space="0" w:color="auto"/>
              <w:right w:val="nil"/>
            </w:tcBorders>
            <w:shd w:val="clear" w:color="auto" w:fill="auto"/>
          </w:tcPr>
          <w:p w14:paraId="263BA0BF" w14:textId="77777777" w:rsidR="00B850DF" w:rsidRPr="00E85408" w:rsidRDefault="00B850DF" w:rsidP="00C02EC5">
            <w:pPr>
              <w:spacing w:line="240" w:lineRule="auto"/>
              <w:ind w:firstLine="0"/>
              <w:jc w:val="left"/>
              <w:rPr>
                <w:sz w:val="20"/>
                <w:szCs w:val="20"/>
              </w:rPr>
            </w:pPr>
            <w:r w:rsidRPr="00E85408">
              <w:rPr>
                <w:sz w:val="20"/>
                <w:szCs w:val="20"/>
              </w:rPr>
              <w:t>Documentos no relacionados a la pregunta de investigación.</w:t>
            </w:r>
          </w:p>
          <w:p w14:paraId="167B4B74" w14:textId="77777777" w:rsidR="000418D0" w:rsidRPr="00E85408" w:rsidRDefault="000418D0" w:rsidP="00C02EC5">
            <w:pPr>
              <w:spacing w:line="240" w:lineRule="auto"/>
              <w:jc w:val="left"/>
              <w:rPr>
                <w:sz w:val="20"/>
                <w:szCs w:val="20"/>
              </w:rPr>
            </w:pPr>
          </w:p>
          <w:p w14:paraId="58927363" w14:textId="77777777" w:rsidR="00B850DF" w:rsidRPr="00E85408" w:rsidRDefault="00B850DF" w:rsidP="00C02EC5">
            <w:pPr>
              <w:spacing w:line="240" w:lineRule="auto"/>
              <w:ind w:firstLine="0"/>
              <w:jc w:val="left"/>
              <w:rPr>
                <w:sz w:val="20"/>
                <w:szCs w:val="20"/>
              </w:rPr>
            </w:pPr>
            <w:r w:rsidRPr="00E85408">
              <w:rPr>
                <w:sz w:val="20"/>
                <w:szCs w:val="20"/>
              </w:rPr>
              <w:t xml:space="preserve">Áreas no relacionadas con el tema </w:t>
            </w:r>
          </w:p>
        </w:tc>
      </w:tr>
    </w:tbl>
    <w:p w14:paraId="5507CADB" w14:textId="77777777" w:rsidR="00C11581" w:rsidRDefault="00C11581" w:rsidP="0035660C">
      <w:pPr>
        <w:pStyle w:val="Prrafodelista1"/>
        <w:numPr>
          <w:ilvl w:val="0"/>
          <w:numId w:val="0"/>
        </w:numPr>
        <w:ind w:firstLine="720"/>
        <w:rPr>
          <w:i/>
          <w:iCs/>
        </w:rPr>
      </w:pPr>
    </w:p>
    <w:p w14:paraId="646F8DD1" w14:textId="65421E33" w:rsidR="009421F8" w:rsidRDefault="00A44E59" w:rsidP="0035660C">
      <w:pPr>
        <w:pStyle w:val="Ttulo2"/>
        <w:ind w:firstLine="720"/>
      </w:pPr>
      <w:bookmarkStart w:id="11" w:name="_Toc152701487"/>
      <w:r>
        <w:t>1</w:t>
      </w:r>
      <w:r w:rsidR="009421F8" w:rsidRPr="003E36B7">
        <w:t>.</w:t>
      </w:r>
      <w:r w:rsidR="009421F8">
        <w:t xml:space="preserve">3. </w:t>
      </w:r>
      <w:r w:rsidR="009421F8" w:rsidRPr="003E36B7">
        <w:t xml:space="preserve">  </w:t>
      </w:r>
      <w:r w:rsidR="009421F8">
        <w:t>Publicaciones por año</w:t>
      </w:r>
      <w:bookmarkEnd w:id="11"/>
    </w:p>
    <w:p w14:paraId="7FFD79CB" w14:textId="1D315D4C" w:rsidR="009421F8" w:rsidRDefault="000B1A4D" w:rsidP="0035660C">
      <w:r>
        <w:rPr>
          <w:color w:val="000000" w:themeColor="text1"/>
        </w:rPr>
        <w:t xml:space="preserve">En la </w:t>
      </w:r>
      <w:r w:rsidR="00562CF3" w:rsidRPr="3F714CCB">
        <w:rPr>
          <w:color w:val="000000" w:themeColor="text1"/>
        </w:rPr>
        <w:t xml:space="preserve">Figura 1 y 2, se observa el crecimiento sostenido de publicaciones por año, que varía entre 10 a 21 documentos entre los años 2014-2023. </w:t>
      </w:r>
      <w:r w:rsidR="00562CF3">
        <w:t xml:space="preserve">La elección de los últimos 10 años como período de estudio se justifica por la creciente influencia de la industria 4.0 en múltiples sectores, lo que ha impulsado la investigación y la implementación de </w:t>
      </w:r>
      <w:r w:rsidR="008514DF">
        <w:t>los</w:t>
      </w:r>
      <w:r w:rsidR="00562CF3">
        <w:t xml:space="preserve"> AS/RS en diversos ámbitos </w:t>
      </w:r>
      <w:r w:rsidR="00562CF3">
        <w:lastRenderedPageBreak/>
        <w:t xml:space="preserve">productivos. Asimismo, es importante destacar que durante esta ventana de tiempo se encuentra la mayor cantidad de información relevante para nuestro tema a tratar. </w:t>
      </w:r>
    </w:p>
    <w:p w14:paraId="05560E32" w14:textId="2DD51429" w:rsidR="00933E15" w:rsidRPr="00A57C61" w:rsidRDefault="00933E15" w:rsidP="0035660C">
      <w:pPr>
        <w:pStyle w:val="Descripcin"/>
        <w:keepNext/>
        <w:ind w:firstLine="720"/>
        <w:jc w:val="left"/>
        <w:rPr>
          <w:b w:val="0"/>
          <w:bCs w:val="0"/>
          <w:i/>
          <w:iCs/>
        </w:rPr>
      </w:pPr>
      <w:bookmarkStart w:id="12" w:name="_Toc148993397"/>
      <w:r>
        <w:t xml:space="preserve">Figura </w:t>
      </w:r>
      <w:r>
        <w:fldChar w:fldCharType="begin"/>
      </w:r>
      <w:r>
        <w:instrText>SEQ Figura \* ARABIC</w:instrText>
      </w:r>
      <w:r>
        <w:fldChar w:fldCharType="separate"/>
      </w:r>
      <w:r w:rsidR="00090C31">
        <w:rPr>
          <w:noProof/>
        </w:rPr>
        <w:t>1</w:t>
      </w:r>
      <w:r>
        <w:fldChar w:fldCharType="end"/>
      </w:r>
      <w:r>
        <w:t xml:space="preserve"> </w:t>
      </w:r>
      <w:r>
        <w:br/>
      </w:r>
      <w:r w:rsidRPr="00A57C61">
        <w:rPr>
          <w:b w:val="0"/>
          <w:bCs w:val="0"/>
          <w:i/>
          <w:iCs/>
        </w:rPr>
        <w:t>Tendencia de crecimiento de publicaciones</w:t>
      </w:r>
      <w:bookmarkEnd w:id="12"/>
    </w:p>
    <w:p w14:paraId="502CDEE3" w14:textId="77777777" w:rsidR="009421F8" w:rsidRDefault="00E90F98" w:rsidP="0035660C">
      <w:pPr>
        <w:jc w:val="center"/>
      </w:pPr>
      <w:r w:rsidRPr="00AD3716">
        <w:rPr>
          <w:noProof/>
        </w:rPr>
        <w:drawing>
          <wp:inline distT="0" distB="0" distL="0" distR="0" wp14:anchorId="263F8678" wp14:editId="4D09569D">
            <wp:extent cx="4088765" cy="2241805"/>
            <wp:effectExtent l="0" t="0" r="6985" b="6350"/>
            <wp:docPr id="1023273920" name="Imagen 102327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28A0092B-C50C-407E-A947-70E740481C1C}">
                          <a14:useLocalDpi xmlns:a14="http://schemas.microsoft.com/office/drawing/2010/main" val="0"/>
                        </a:ext>
                      </a:extLst>
                    </a:blip>
                    <a:srcRect l="3096" t="4408" b="4834"/>
                    <a:stretch/>
                  </pic:blipFill>
                  <pic:spPr bwMode="auto">
                    <a:xfrm>
                      <a:off x="0" y="0"/>
                      <a:ext cx="4223016" cy="2315413"/>
                    </a:xfrm>
                    <a:prstGeom prst="rect">
                      <a:avLst/>
                    </a:prstGeom>
                    <a:ln>
                      <a:noFill/>
                    </a:ln>
                    <a:extLst>
                      <a:ext uri="{53640926-AAD7-44D8-BBD7-CCE9431645EC}">
                        <a14:shadowObscured xmlns:a14="http://schemas.microsoft.com/office/drawing/2010/main"/>
                      </a:ext>
                    </a:extLst>
                  </pic:spPr>
                </pic:pic>
              </a:graphicData>
            </a:graphic>
          </wp:inline>
        </w:drawing>
      </w:r>
    </w:p>
    <w:p w14:paraId="6D754AB1" w14:textId="324159F0" w:rsidR="00530CCF" w:rsidRDefault="00A44E59" w:rsidP="0035660C">
      <w:pPr>
        <w:pStyle w:val="Ttulo2"/>
        <w:ind w:firstLine="720"/>
      </w:pPr>
      <w:bookmarkStart w:id="13" w:name="_Toc152701488"/>
      <w:r>
        <w:t>1</w:t>
      </w:r>
      <w:r w:rsidR="00530CCF" w:rsidRPr="003E36B7">
        <w:t>.</w:t>
      </w:r>
      <w:r w:rsidR="00291132">
        <w:t>4</w:t>
      </w:r>
      <w:r w:rsidR="00530CCF">
        <w:t xml:space="preserve">. </w:t>
      </w:r>
      <w:r w:rsidR="00530CCF" w:rsidRPr="003E36B7">
        <w:t xml:space="preserve">  </w:t>
      </w:r>
      <w:r w:rsidR="00530CCF">
        <w:t>Áreas de estudio</w:t>
      </w:r>
      <w:bookmarkEnd w:id="13"/>
    </w:p>
    <w:p w14:paraId="03E005C3" w14:textId="77777777" w:rsidR="009457FF" w:rsidRPr="00AD3716" w:rsidRDefault="009457FF" w:rsidP="0035660C">
      <w:pPr>
        <w:rPr>
          <w:color w:val="FF0000"/>
        </w:rPr>
      </w:pPr>
      <w:r w:rsidRPr="00AD3716">
        <w:t xml:space="preserve">Teniendo en cuenta la Figura </w:t>
      </w:r>
      <w:r>
        <w:t>2</w:t>
      </w:r>
      <w:r w:rsidRPr="00AD3716">
        <w:t xml:space="preserve">, el área en que se direcciona la investigación es la rama de la ingeniería, esta se ha encargado de convertir la tecnología y la ciencia en herramientas útiles para la sociedad </w:t>
      </w:r>
      <w:r w:rsidRPr="00AD3716">
        <w:fldChar w:fldCharType="begin" w:fldLock="1"/>
      </w:r>
      <w:r w:rsidRPr="00AD3716">
        <w:instrText>ADDIN CSL_CITATION {"citationItems":[{"id":"ITEM-1","itemData":{"DOI":"10.32829/sej.v1i1.8","author":[{"dropping-particle":"","family":"Valverde","given":"Jhonny","non-dropping-particle":"","parse-names":false,"suffix":""}],"container-title":"Journal of Sciences and Engineering","id":"ITEM-1","issue":"1","issued":{"date-parts":[["2017"]]},"page":"1","title":"The contribution of Global Engineering to the Society","type":"article-journal","volume":"1"},"uris":["http://www.mendeley.com/documents/?uuid=c8e4d3fa-3e68-4f21-bbc8-46512f12c536"]}],"mendeley":{"formattedCitation":"(Valverde, 2017)","plainTextFormattedCitation":"(Valverde, 2017)","previouslyFormattedCitation":"(Valverde, 2017)"},"properties":{"noteIndex":0},"schema":"https://github.com/citation-style-language/schema/raw/master/csl-citation.json"}</w:instrText>
      </w:r>
      <w:r w:rsidRPr="00AD3716">
        <w:fldChar w:fldCharType="separate"/>
      </w:r>
      <w:r w:rsidRPr="00AD3716">
        <w:rPr>
          <w:noProof/>
        </w:rPr>
        <w:t>(Valverde, 2017)</w:t>
      </w:r>
      <w:r w:rsidRPr="00AD3716">
        <w:fldChar w:fldCharType="end"/>
      </w:r>
      <w:r w:rsidRPr="00AD3716">
        <w:t>.</w:t>
      </w:r>
      <w:r w:rsidRPr="00AD3716">
        <w:rPr>
          <w:color w:val="FF0000"/>
        </w:rPr>
        <w:t xml:space="preserve"> </w:t>
      </w:r>
    </w:p>
    <w:p w14:paraId="4449CE53" w14:textId="77777777" w:rsidR="009457FF" w:rsidRDefault="009457FF" w:rsidP="0035660C">
      <w:r w:rsidRPr="00AD3716">
        <w:t>Otras áreas de gran énfasis “Ingeniería de manufactura”, “Ingeniería industrial”, “Ingeniería de ciencia computacional y Aplicaciones”. Todas ellas, tiene en común el proceso logístico, manejo de inventario, el uso de nuevas tecnologías que permitan la automatización, manejo, y retroceso en los almacenes.</w:t>
      </w:r>
    </w:p>
    <w:p w14:paraId="4E140B92" w14:textId="060CAA53" w:rsidR="000D102B" w:rsidRPr="00F23CAC" w:rsidRDefault="000D102B" w:rsidP="0035660C">
      <w:pPr>
        <w:pStyle w:val="Descripcin"/>
        <w:keepNext/>
        <w:ind w:firstLine="720"/>
        <w:jc w:val="left"/>
        <w:rPr>
          <w:b w:val="0"/>
          <w:bCs w:val="0"/>
          <w:i/>
          <w:iCs/>
        </w:rPr>
      </w:pPr>
      <w:bookmarkStart w:id="14" w:name="_Toc148993398"/>
      <w:r>
        <w:lastRenderedPageBreak/>
        <w:t xml:space="preserve">Figura </w:t>
      </w:r>
      <w:r>
        <w:fldChar w:fldCharType="begin"/>
      </w:r>
      <w:r>
        <w:instrText>SEQ Figura \* ARABIC</w:instrText>
      </w:r>
      <w:r>
        <w:fldChar w:fldCharType="separate"/>
      </w:r>
      <w:r w:rsidR="00090C31">
        <w:rPr>
          <w:noProof/>
        </w:rPr>
        <w:t>2</w:t>
      </w:r>
      <w:r>
        <w:fldChar w:fldCharType="end"/>
      </w:r>
      <w:r>
        <w:br/>
      </w:r>
      <w:r w:rsidRPr="00F23CAC">
        <w:rPr>
          <w:b w:val="0"/>
          <w:bCs w:val="0"/>
          <w:i/>
          <w:iCs/>
        </w:rPr>
        <w:t>Áreas de estudio</w:t>
      </w:r>
      <w:bookmarkEnd w:id="14"/>
    </w:p>
    <w:p w14:paraId="64702680" w14:textId="7518E50E" w:rsidR="009B6BE9" w:rsidRDefault="00530CCF" w:rsidP="0035660C">
      <w:pPr>
        <w:jc w:val="center"/>
      </w:pPr>
      <w:r w:rsidRPr="00AD3716">
        <w:rPr>
          <w:noProof/>
        </w:rPr>
        <w:drawing>
          <wp:inline distT="0" distB="0" distL="0" distR="0" wp14:anchorId="57183CA6" wp14:editId="2471DFFB">
            <wp:extent cx="4005943" cy="2214816"/>
            <wp:effectExtent l="0" t="0" r="0" b="0"/>
            <wp:docPr id="951091964" name="Imagen 951091964"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91964" name="Picture 951091964" descr="Gráfico, Gráfico de líneas&#10;&#10;Descripción generada automáticamente"/>
                    <pic:cNvPicPr/>
                  </pic:nvPicPr>
                  <pic:blipFill rotWithShape="1">
                    <a:blip r:embed="rId13">
                      <a:extLst>
                        <a:ext uri="{28A0092B-C50C-407E-A947-70E740481C1C}">
                          <a14:useLocalDpi xmlns:a14="http://schemas.microsoft.com/office/drawing/2010/main" val="0"/>
                        </a:ext>
                      </a:extLst>
                    </a:blip>
                    <a:srcRect l="2882" t="3983" r="2805"/>
                    <a:stretch/>
                  </pic:blipFill>
                  <pic:spPr bwMode="auto">
                    <a:xfrm>
                      <a:off x="0" y="0"/>
                      <a:ext cx="4202768" cy="2323637"/>
                    </a:xfrm>
                    <a:prstGeom prst="rect">
                      <a:avLst/>
                    </a:prstGeom>
                    <a:ln>
                      <a:noFill/>
                    </a:ln>
                    <a:extLst>
                      <a:ext uri="{53640926-AAD7-44D8-BBD7-CCE9431645EC}">
                        <a14:shadowObscured xmlns:a14="http://schemas.microsoft.com/office/drawing/2010/main"/>
                      </a:ext>
                    </a:extLst>
                  </pic:spPr>
                </pic:pic>
              </a:graphicData>
            </a:graphic>
          </wp:inline>
        </w:drawing>
      </w:r>
    </w:p>
    <w:p w14:paraId="2F277132" w14:textId="54EDB68F" w:rsidR="00291132" w:rsidRDefault="00A44E59" w:rsidP="0035660C">
      <w:pPr>
        <w:pStyle w:val="Ttulo2"/>
        <w:ind w:firstLine="720"/>
      </w:pPr>
      <w:bookmarkStart w:id="15" w:name="_Toc152701489"/>
      <w:r>
        <w:t>1</w:t>
      </w:r>
      <w:r w:rsidR="00D44D85">
        <w:t>.5</w:t>
      </w:r>
      <w:r w:rsidR="00291132">
        <w:t xml:space="preserve">. </w:t>
      </w:r>
      <w:r w:rsidR="00291132" w:rsidRPr="003E36B7">
        <w:t xml:space="preserve">  </w:t>
      </w:r>
      <w:r w:rsidR="00291132">
        <w:t xml:space="preserve">Fuentes de </w:t>
      </w:r>
      <w:r w:rsidR="00071935">
        <w:t>publicación</w:t>
      </w:r>
      <w:bookmarkEnd w:id="15"/>
    </w:p>
    <w:p w14:paraId="53A52D26" w14:textId="7CAD4980" w:rsidR="009600EF" w:rsidRDefault="009600EF" w:rsidP="0035660C">
      <w:pPr>
        <w:jc w:val="left"/>
      </w:pPr>
      <w:r w:rsidRPr="005E59A3">
        <w:t xml:space="preserve">Las citas son consideradas como indicadores importantes del impacto de un artículo. La </w:t>
      </w:r>
      <w:r w:rsidR="00E4506C">
        <w:t>Tabla 4</w:t>
      </w:r>
      <w:r w:rsidRPr="005E59A3">
        <w:t xml:space="preserve"> muestra las </w:t>
      </w:r>
      <w:r w:rsidR="00E4506C">
        <w:t xml:space="preserve">fuentes </w:t>
      </w:r>
      <w:r w:rsidR="00FE00C1">
        <w:t xml:space="preserve">de </w:t>
      </w:r>
      <w:r w:rsidR="00FE00C1" w:rsidRPr="005E59A3">
        <w:t>publicaciones</w:t>
      </w:r>
      <w:r w:rsidRPr="005E59A3">
        <w:t xml:space="preserve"> más citadas</w:t>
      </w:r>
      <w:r w:rsidR="00FE00C1">
        <w:t xml:space="preserve"> </w:t>
      </w:r>
      <w:r w:rsidR="00ED0A52">
        <w:t xml:space="preserve">y </w:t>
      </w:r>
      <w:r w:rsidR="00FE00C1">
        <w:t xml:space="preserve">con más publicaciones. Se destaca al </w:t>
      </w:r>
      <w:r w:rsidR="00FE00C1" w:rsidRPr="009015CA">
        <w:rPr>
          <w:i/>
          <w:iCs/>
        </w:rPr>
        <w:t xml:space="preserve">International </w:t>
      </w:r>
      <w:proofErr w:type="spellStart"/>
      <w:r w:rsidR="00FE00C1" w:rsidRPr="009015CA">
        <w:rPr>
          <w:i/>
          <w:iCs/>
        </w:rPr>
        <w:t>Jou</w:t>
      </w:r>
      <w:r w:rsidR="000E682A" w:rsidRPr="009015CA">
        <w:rPr>
          <w:i/>
          <w:iCs/>
        </w:rPr>
        <w:t>r</w:t>
      </w:r>
      <w:r w:rsidR="00FE00C1" w:rsidRPr="009015CA">
        <w:rPr>
          <w:i/>
          <w:iCs/>
        </w:rPr>
        <w:t>nal</w:t>
      </w:r>
      <w:proofErr w:type="spellEnd"/>
      <w:r w:rsidR="00FE00C1" w:rsidRPr="009015CA">
        <w:rPr>
          <w:i/>
          <w:iCs/>
        </w:rPr>
        <w:t xml:space="preserve"> </w:t>
      </w:r>
      <w:proofErr w:type="spellStart"/>
      <w:r w:rsidR="00FE00C1" w:rsidRPr="009015CA">
        <w:rPr>
          <w:i/>
          <w:iCs/>
        </w:rPr>
        <w:t>of</w:t>
      </w:r>
      <w:proofErr w:type="spellEnd"/>
      <w:r w:rsidR="00FE00C1" w:rsidRPr="009015CA">
        <w:rPr>
          <w:i/>
          <w:iCs/>
        </w:rPr>
        <w:t xml:space="preserve"> </w:t>
      </w:r>
      <w:proofErr w:type="spellStart"/>
      <w:r w:rsidR="00FE00C1" w:rsidRPr="009015CA">
        <w:rPr>
          <w:i/>
          <w:iCs/>
        </w:rPr>
        <w:t>Production</w:t>
      </w:r>
      <w:proofErr w:type="spellEnd"/>
      <w:r w:rsidR="00FE00C1" w:rsidRPr="009015CA">
        <w:rPr>
          <w:i/>
          <w:iCs/>
        </w:rPr>
        <w:t xml:space="preserve"> </w:t>
      </w:r>
      <w:proofErr w:type="spellStart"/>
      <w:r w:rsidR="00FE00C1" w:rsidRPr="009015CA">
        <w:rPr>
          <w:i/>
          <w:iCs/>
        </w:rPr>
        <w:t>Research</w:t>
      </w:r>
      <w:proofErr w:type="spellEnd"/>
      <w:r w:rsidR="00FE00C1">
        <w:t xml:space="preserve"> como la fuente de publicación </w:t>
      </w:r>
      <w:r w:rsidR="000624FC">
        <w:t>más</w:t>
      </w:r>
      <w:r w:rsidR="00FE00C1">
        <w:t xml:space="preserve"> importante</w:t>
      </w:r>
      <w:r w:rsidR="000624FC">
        <w:t xml:space="preserve"> con 31 documentos publicados</w:t>
      </w:r>
      <w:r w:rsidR="00ED0A52">
        <w:t xml:space="preserve"> y al </w:t>
      </w:r>
      <w:proofErr w:type="spellStart"/>
      <w:r w:rsidR="00ED0A52" w:rsidRPr="009015CA">
        <w:rPr>
          <w:i/>
          <w:iCs/>
        </w:rPr>
        <w:t>European</w:t>
      </w:r>
      <w:proofErr w:type="spellEnd"/>
      <w:r w:rsidR="00ED0A52" w:rsidRPr="009015CA">
        <w:rPr>
          <w:i/>
          <w:iCs/>
        </w:rPr>
        <w:t xml:space="preserve"> </w:t>
      </w:r>
      <w:proofErr w:type="spellStart"/>
      <w:r w:rsidR="00ED0A52" w:rsidRPr="009015CA">
        <w:rPr>
          <w:i/>
          <w:iCs/>
        </w:rPr>
        <w:t>Journal</w:t>
      </w:r>
      <w:proofErr w:type="spellEnd"/>
      <w:r w:rsidR="00ED0A52" w:rsidRPr="009015CA">
        <w:rPr>
          <w:i/>
          <w:iCs/>
        </w:rPr>
        <w:t xml:space="preserve"> </w:t>
      </w:r>
      <w:proofErr w:type="spellStart"/>
      <w:r w:rsidR="00ED0A52" w:rsidRPr="009015CA">
        <w:rPr>
          <w:i/>
          <w:iCs/>
        </w:rPr>
        <w:t>of</w:t>
      </w:r>
      <w:proofErr w:type="spellEnd"/>
      <w:r w:rsidR="00ED0A52" w:rsidRPr="009015CA">
        <w:rPr>
          <w:i/>
          <w:iCs/>
        </w:rPr>
        <w:t xml:space="preserve"> </w:t>
      </w:r>
      <w:proofErr w:type="spellStart"/>
      <w:r w:rsidR="00ED0A52" w:rsidRPr="009015CA">
        <w:rPr>
          <w:i/>
          <w:iCs/>
        </w:rPr>
        <w:t>Operational</w:t>
      </w:r>
      <w:proofErr w:type="spellEnd"/>
      <w:r w:rsidR="00ED0A52" w:rsidRPr="009015CA">
        <w:rPr>
          <w:i/>
          <w:iCs/>
        </w:rPr>
        <w:t xml:space="preserve"> </w:t>
      </w:r>
      <w:proofErr w:type="spellStart"/>
      <w:r w:rsidR="00ED0A52" w:rsidRPr="009015CA">
        <w:rPr>
          <w:i/>
          <w:iCs/>
        </w:rPr>
        <w:t>Research</w:t>
      </w:r>
      <w:proofErr w:type="spellEnd"/>
      <w:r w:rsidR="00ED0A52">
        <w:t xml:space="preserve"> con 9 documentos.</w:t>
      </w:r>
    </w:p>
    <w:p w14:paraId="4F863C0D" w14:textId="0AF114D6" w:rsidR="00685C5E" w:rsidRDefault="00685C5E" w:rsidP="0035660C">
      <w:pPr>
        <w:pStyle w:val="Descripcin"/>
        <w:keepNext/>
        <w:ind w:firstLine="720"/>
        <w:jc w:val="left"/>
        <w:rPr>
          <w:b w:val="0"/>
          <w:bCs w:val="0"/>
          <w:i/>
          <w:iCs/>
        </w:rPr>
      </w:pPr>
      <w:bookmarkStart w:id="16" w:name="_Toc148994199"/>
      <w:r>
        <w:t xml:space="preserve">Tabla </w:t>
      </w:r>
      <w:r>
        <w:fldChar w:fldCharType="begin"/>
      </w:r>
      <w:r>
        <w:instrText>SEQ Tabla \* ARABIC</w:instrText>
      </w:r>
      <w:r>
        <w:fldChar w:fldCharType="separate"/>
      </w:r>
      <w:r w:rsidR="00090C31">
        <w:rPr>
          <w:noProof/>
        </w:rPr>
        <w:t>4</w:t>
      </w:r>
      <w:r>
        <w:fldChar w:fldCharType="end"/>
      </w:r>
      <w:r>
        <w:t xml:space="preserve"> </w:t>
      </w:r>
      <w:r w:rsidR="00980E66">
        <w:br/>
      </w:r>
      <w:r w:rsidRPr="003A4EE1">
        <w:rPr>
          <w:b w:val="0"/>
          <w:bCs w:val="0"/>
          <w:i/>
          <w:iCs/>
        </w:rPr>
        <w:t>Fuentes de publicación</w:t>
      </w:r>
      <w:bookmarkEnd w:id="16"/>
    </w:p>
    <w:tbl>
      <w:tblPr>
        <w:tblStyle w:val="Tablanormal2"/>
        <w:tblW w:w="0" w:type="auto"/>
        <w:jc w:val="center"/>
        <w:tblLook w:val="04A0" w:firstRow="1" w:lastRow="0" w:firstColumn="1" w:lastColumn="0" w:noHBand="0" w:noVBand="1"/>
      </w:tblPr>
      <w:tblGrid>
        <w:gridCol w:w="4675"/>
        <w:gridCol w:w="4675"/>
      </w:tblGrid>
      <w:tr w:rsidR="00A737C5" w:rsidRPr="00A737C5" w14:paraId="59D85F9F" w14:textId="77777777" w:rsidTr="00E1693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2926E454" w14:textId="71540684" w:rsidR="00A737C5" w:rsidRPr="00A737C5" w:rsidRDefault="0059630D" w:rsidP="0035660C">
            <w:pPr>
              <w:spacing w:line="240" w:lineRule="auto"/>
              <w:jc w:val="center"/>
              <w:rPr>
                <w:sz w:val="20"/>
                <w:szCs w:val="20"/>
              </w:rPr>
            </w:pPr>
            <w:r>
              <w:rPr>
                <w:sz w:val="20"/>
                <w:szCs w:val="20"/>
              </w:rPr>
              <w:t>Fuente</w:t>
            </w:r>
          </w:p>
        </w:tc>
        <w:tc>
          <w:tcPr>
            <w:tcW w:w="4675" w:type="dxa"/>
          </w:tcPr>
          <w:p w14:paraId="54123717" w14:textId="61697AA2" w:rsidR="00A737C5" w:rsidRPr="00A737C5" w:rsidRDefault="0052791D" w:rsidP="0035660C">
            <w:pPr>
              <w:spacing w:line="24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Documentos</w:t>
            </w:r>
          </w:p>
        </w:tc>
      </w:tr>
      <w:tr w:rsidR="00A737C5" w:rsidRPr="0052791D" w14:paraId="4869D1AE"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5CD930AD" w14:textId="0C755045" w:rsidR="00A737C5" w:rsidRPr="0052791D" w:rsidRDefault="0052791D" w:rsidP="0035660C">
            <w:pPr>
              <w:spacing w:line="240" w:lineRule="auto"/>
              <w:jc w:val="center"/>
              <w:rPr>
                <w:b w:val="0"/>
                <w:bCs w:val="0"/>
                <w:sz w:val="20"/>
                <w:szCs w:val="20"/>
                <w:lang w:val="en-US"/>
              </w:rPr>
            </w:pPr>
            <w:r w:rsidRPr="0052791D">
              <w:rPr>
                <w:b w:val="0"/>
                <w:bCs w:val="0"/>
                <w:sz w:val="20"/>
                <w:szCs w:val="20"/>
                <w:lang w:val="en-US"/>
              </w:rPr>
              <w:t>International Journal of Production Research</w:t>
            </w:r>
          </w:p>
        </w:tc>
        <w:tc>
          <w:tcPr>
            <w:tcW w:w="4675" w:type="dxa"/>
          </w:tcPr>
          <w:p w14:paraId="132D357E" w14:textId="20A3E4D1" w:rsidR="00A737C5" w:rsidRPr="0052791D" w:rsidRDefault="00EA7C3C"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3</w:t>
            </w:r>
            <w:r w:rsidR="0052791D" w:rsidRPr="0052791D">
              <w:rPr>
                <w:sz w:val="20"/>
                <w:szCs w:val="20"/>
                <w:lang w:val="en-US"/>
              </w:rPr>
              <w:t>1</w:t>
            </w:r>
          </w:p>
        </w:tc>
      </w:tr>
      <w:tr w:rsidR="00E16939" w:rsidRPr="0052791D" w14:paraId="6C755A17"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59530DDB" w14:textId="03CD1172" w:rsidR="00E16939" w:rsidRDefault="00E16939" w:rsidP="0035660C">
            <w:pPr>
              <w:spacing w:line="240" w:lineRule="auto"/>
              <w:jc w:val="center"/>
              <w:rPr>
                <w:b w:val="0"/>
                <w:bCs w:val="0"/>
                <w:sz w:val="20"/>
                <w:szCs w:val="20"/>
                <w:lang w:val="en-US"/>
              </w:rPr>
            </w:pPr>
            <w:r>
              <w:rPr>
                <w:b w:val="0"/>
                <w:bCs w:val="0"/>
                <w:sz w:val="20"/>
                <w:szCs w:val="20"/>
                <w:lang w:val="en-US"/>
              </w:rPr>
              <w:t>European Journal of Operational Research</w:t>
            </w:r>
          </w:p>
        </w:tc>
        <w:tc>
          <w:tcPr>
            <w:tcW w:w="4675" w:type="dxa"/>
          </w:tcPr>
          <w:p w14:paraId="624782E4" w14:textId="6D22E3AE" w:rsidR="00E16939" w:rsidRDefault="00E16939"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9</w:t>
            </w:r>
          </w:p>
        </w:tc>
      </w:tr>
      <w:tr w:rsidR="00E16939" w:rsidRPr="0052791D" w14:paraId="251452B2"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30F36CA0" w14:textId="02CB6C30" w:rsidR="00E16939" w:rsidRDefault="00E16939" w:rsidP="0035660C">
            <w:pPr>
              <w:spacing w:line="240" w:lineRule="auto"/>
              <w:jc w:val="center"/>
              <w:rPr>
                <w:b w:val="0"/>
                <w:bCs w:val="0"/>
                <w:sz w:val="20"/>
                <w:szCs w:val="20"/>
                <w:lang w:val="en-US"/>
              </w:rPr>
            </w:pPr>
            <w:r>
              <w:rPr>
                <w:b w:val="0"/>
                <w:bCs w:val="0"/>
                <w:sz w:val="20"/>
                <w:szCs w:val="20"/>
                <w:lang w:val="en-US"/>
              </w:rPr>
              <w:t xml:space="preserve">International Journal of advanced manufacturing </w:t>
            </w:r>
            <w:proofErr w:type="spellStart"/>
            <w:r>
              <w:rPr>
                <w:b w:val="0"/>
                <w:bCs w:val="0"/>
                <w:sz w:val="20"/>
                <w:szCs w:val="20"/>
                <w:lang w:val="en-US"/>
              </w:rPr>
              <w:t>tecnology</w:t>
            </w:r>
            <w:proofErr w:type="spellEnd"/>
          </w:p>
        </w:tc>
        <w:tc>
          <w:tcPr>
            <w:tcW w:w="4675" w:type="dxa"/>
          </w:tcPr>
          <w:p w14:paraId="059AF777" w14:textId="510217C5" w:rsidR="00E16939" w:rsidRDefault="00E16939"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7</w:t>
            </w:r>
          </w:p>
        </w:tc>
      </w:tr>
      <w:tr w:rsidR="00E16939" w:rsidRPr="0052791D" w14:paraId="3D314E7B"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1E9DCED0" w14:textId="68E07451" w:rsidR="00E16939" w:rsidRPr="0052791D" w:rsidRDefault="00E16939" w:rsidP="0035660C">
            <w:pPr>
              <w:spacing w:line="240" w:lineRule="auto"/>
              <w:jc w:val="center"/>
              <w:rPr>
                <w:b w:val="0"/>
                <w:bCs w:val="0"/>
                <w:sz w:val="20"/>
                <w:szCs w:val="20"/>
                <w:lang w:val="en-US"/>
              </w:rPr>
            </w:pPr>
            <w:r>
              <w:rPr>
                <w:b w:val="0"/>
                <w:bCs w:val="0"/>
                <w:sz w:val="20"/>
                <w:szCs w:val="20"/>
                <w:lang w:val="en-US"/>
              </w:rPr>
              <w:t xml:space="preserve">Computers </w:t>
            </w:r>
            <w:r w:rsidR="00F04691">
              <w:rPr>
                <w:b w:val="0"/>
                <w:bCs w:val="0"/>
                <w:sz w:val="20"/>
                <w:szCs w:val="20"/>
                <w:lang w:val="en-US"/>
              </w:rPr>
              <w:t>industrial engineering</w:t>
            </w:r>
          </w:p>
        </w:tc>
        <w:tc>
          <w:tcPr>
            <w:tcW w:w="4675" w:type="dxa"/>
          </w:tcPr>
          <w:p w14:paraId="2713C9CC" w14:textId="7BD30DC6" w:rsidR="00E16939" w:rsidRPr="0052791D" w:rsidRDefault="00E16939"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5</w:t>
            </w:r>
          </w:p>
        </w:tc>
      </w:tr>
      <w:tr w:rsidR="00F04691" w:rsidRPr="0052791D" w14:paraId="5C738FDB"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5172610B" w14:textId="689FC742" w:rsidR="00F04691" w:rsidRDefault="00F04691" w:rsidP="0035660C">
            <w:pPr>
              <w:spacing w:line="240" w:lineRule="auto"/>
              <w:jc w:val="center"/>
              <w:rPr>
                <w:b w:val="0"/>
                <w:bCs w:val="0"/>
                <w:sz w:val="20"/>
                <w:szCs w:val="20"/>
                <w:lang w:val="en-US"/>
              </w:rPr>
            </w:pPr>
            <w:proofErr w:type="spellStart"/>
            <w:r>
              <w:rPr>
                <w:b w:val="0"/>
                <w:bCs w:val="0"/>
                <w:sz w:val="20"/>
                <w:szCs w:val="20"/>
                <w:lang w:val="en-US"/>
              </w:rPr>
              <w:t>Transporation</w:t>
            </w:r>
            <w:proofErr w:type="spellEnd"/>
            <w:r>
              <w:rPr>
                <w:b w:val="0"/>
                <w:bCs w:val="0"/>
                <w:sz w:val="20"/>
                <w:szCs w:val="20"/>
                <w:lang w:val="en-US"/>
              </w:rPr>
              <w:t xml:space="preserve"> Research Part E Logistics and Transportation Review</w:t>
            </w:r>
          </w:p>
        </w:tc>
        <w:tc>
          <w:tcPr>
            <w:tcW w:w="4675" w:type="dxa"/>
          </w:tcPr>
          <w:p w14:paraId="2C01CF1F" w14:textId="3C0B06BF" w:rsidR="00F04691" w:rsidRDefault="00F04691"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4</w:t>
            </w:r>
          </w:p>
        </w:tc>
      </w:tr>
      <w:tr w:rsidR="00E16939" w:rsidRPr="0052791D" w14:paraId="2954914D"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1EE0EFBB" w14:textId="4658142E" w:rsidR="00E16939" w:rsidRDefault="00F04691" w:rsidP="0035660C">
            <w:pPr>
              <w:spacing w:line="240" w:lineRule="auto"/>
              <w:jc w:val="center"/>
              <w:rPr>
                <w:b w:val="0"/>
                <w:bCs w:val="0"/>
                <w:sz w:val="20"/>
                <w:szCs w:val="20"/>
                <w:lang w:val="en-US"/>
              </w:rPr>
            </w:pPr>
            <w:proofErr w:type="spellStart"/>
            <w:r>
              <w:rPr>
                <w:b w:val="0"/>
                <w:bCs w:val="0"/>
                <w:sz w:val="20"/>
                <w:szCs w:val="20"/>
                <w:lang w:val="en-US"/>
              </w:rPr>
              <w:t>Ifac</w:t>
            </w:r>
            <w:proofErr w:type="spellEnd"/>
            <w:r>
              <w:rPr>
                <w:b w:val="0"/>
                <w:bCs w:val="0"/>
                <w:sz w:val="20"/>
                <w:szCs w:val="20"/>
                <w:lang w:val="en-US"/>
              </w:rPr>
              <w:t xml:space="preserve"> </w:t>
            </w:r>
            <w:proofErr w:type="spellStart"/>
            <w:r>
              <w:rPr>
                <w:b w:val="0"/>
                <w:bCs w:val="0"/>
                <w:sz w:val="20"/>
                <w:szCs w:val="20"/>
                <w:lang w:val="en-US"/>
              </w:rPr>
              <w:t>pa</w:t>
            </w:r>
            <w:r w:rsidR="00E16939">
              <w:rPr>
                <w:b w:val="0"/>
                <w:bCs w:val="0"/>
                <w:sz w:val="20"/>
                <w:szCs w:val="20"/>
                <w:lang w:val="en-US"/>
              </w:rPr>
              <w:t>personline</w:t>
            </w:r>
            <w:proofErr w:type="spellEnd"/>
          </w:p>
        </w:tc>
        <w:tc>
          <w:tcPr>
            <w:tcW w:w="4675" w:type="dxa"/>
          </w:tcPr>
          <w:p w14:paraId="3659AD27" w14:textId="2F7EAA43" w:rsidR="00E16939" w:rsidRDefault="00E16939"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3</w:t>
            </w:r>
          </w:p>
        </w:tc>
      </w:tr>
      <w:tr w:rsidR="00E16939" w:rsidRPr="0052791D" w14:paraId="378B2B13"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279CA771" w14:textId="7BADCA54" w:rsidR="00E16939" w:rsidRPr="0052791D" w:rsidRDefault="00E16939" w:rsidP="0035660C">
            <w:pPr>
              <w:spacing w:line="240" w:lineRule="auto"/>
              <w:jc w:val="center"/>
              <w:rPr>
                <w:b w:val="0"/>
                <w:bCs w:val="0"/>
                <w:sz w:val="20"/>
                <w:szCs w:val="20"/>
                <w:lang w:val="en-US"/>
              </w:rPr>
            </w:pPr>
            <w:r>
              <w:rPr>
                <w:b w:val="0"/>
                <w:bCs w:val="0"/>
                <w:sz w:val="20"/>
                <w:szCs w:val="20"/>
                <w:lang w:val="en-US"/>
              </w:rPr>
              <w:t>Journal of Intelligent Manufacturing</w:t>
            </w:r>
          </w:p>
        </w:tc>
        <w:tc>
          <w:tcPr>
            <w:tcW w:w="4675" w:type="dxa"/>
          </w:tcPr>
          <w:p w14:paraId="3FD05CF6" w14:textId="5EE6013F" w:rsidR="00E16939" w:rsidRPr="0052791D" w:rsidRDefault="00E16939"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3</w:t>
            </w:r>
          </w:p>
        </w:tc>
      </w:tr>
      <w:tr w:rsidR="00E16939" w:rsidRPr="0052791D" w14:paraId="7A623913"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71004C58" w14:textId="51C7F9C9" w:rsidR="00E16939" w:rsidRPr="0052791D" w:rsidRDefault="00E16939" w:rsidP="0035660C">
            <w:pPr>
              <w:spacing w:line="240" w:lineRule="auto"/>
              <w:jc w:val="center"/>
              <w:rPr>
                <w:b w:val="0"/>
                <w:bCs w:val="0"/>
                <w:sz w:val="20"/>
                <w:szCs w:val="20"/>
                <w:lang w:val="en-US"/>
              </w:rPr>
            </w:pPr>
            <w:r w:rsidRPr="00B60FD1">
              <w:rPr>
                <w:b w:val="0"/>
                <w:bCs w:val="0"/>
                <w:sz w:val="20"/>
                <w:szCs w:val="20"/>
                <w:lang w:val="en-US"/>
              </w:rPr>
              <w:t xml:space="preserve">Lecture Notes in Computer Science Including </w:t>
            </w:r>
          </w:p>
        </w:tc>
        <w:tc>
          <w:tcPr>
            <w:tcW w:w="4675" w:type="dxa"/>
          </w:tcPr>
          <w:p w14:paraId="337DC102" w14:textId="7A23C615" w:rsidR="00E16939" w:rsidRPr="0052791D" w:rsidRDefault="00E16939"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3</w:t>
            </w:r>
          </w:p>
        </w:tc>
      </w:tr>
      <w:tr w:rsidR="00E16939" w:rsidRPr="0052791D" w14:paraId="155ADE1D"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3DCCEAC2" w14:textId="5E2BAB5E" w:rsidR="00E16939" w:rsidRPr="00B60FD1" w:rsidRDefault="00E16939" w:rsidP="0035660C">
            <w:pPr>
              <w:spacing w:line="240" w:lineRule="auto"/>
              <w:jc w:val="center"/>
              <w:rPr>
                <w:b w:val="0"/>
                <w:bCs w:val="0"/>
                <w:sz w:val="20"/>
                <w:szCs w:val="20"/>
                <w:lang w:val="en-US"/>
              </w:rPr>
            </w:pPr>
            <w:r w:rsidRPr="00B60FD1">
              <w:rPr>
                <w:b w:val="0"/>
                <w:bCs w:val="0"/>
                <w:sz w:val="20"/>
                <w:szCs w:val="20"/>
                <w:lang w:val="en-US"/>
              </w:rPr>
              <w:t xml:space="preserve">Subseries Lecture Notes in Artificial Intelligence </w:t>
            </w:r>
            <w:proofErr w:type="gramStart"/>
            <w:r w:rsidRPr="00B60FD1">
              <w:rPr>
                <w:b w:val="0"/>
                <w:bCs w:val="0"/>
                <w:sz w:val="20"/>
                <w:szCs w:val="20"/>
                <w:lang w:val="en-US"/>
              </w:rPr>
              <w:t>And</w:t>
            </w:r>
            <w:proofErr w:type="gramEnd"/>
            <w:r w:rsidRPr="00B60FD1">
              <w:rPr>
                <w:b w:val="0"/>
                <w:bCs w:val="0"/>
                <w:sz w:val="20"/>
                <w:szCs w:val="20"/>
                <w:lang w:val="en-US"/>
              </w:rPr>
              <w:t xml:space="preserve"> Lecture Notes In Bioinformatics</w:t>
            </w:r>
          </w:p>
        </w:tc>
        <w:tc>
          <w:tcPr>
            <w:tcW w:w="4675" w:type="dxa"/>
          </w:tcPr>
          <w:p w14:paraId="7956E34C" w14:textId="370EE54C" w:rsidR="00E16939" w:rsidRPr="0052791D" w:rsidRDefault="00E16939"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3</w:t>
            </w:r>
          </w:p>
        </w:tc>
      </w:tr>
      <w:tr w:rsidR="00E16939" w:rsidRPr="0052791D" w14:paraId="5CC07EB0"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54BA3479" w14:textId="1F7DF1CF" w:rsidR="00E16939" w:rsidRPr="00B60FD1" w:rsidRDefault="00E16939" w:rsidP="0035660C">
            <w:pPr>
              <w:spacing w:line="240" w:lineRule="auto"/>
              <w:jc w:val="center"/>
              <w:rPr>
                <w:b w:val="0"/>
                <w:bCs w:val="0"/>
                <w:sz w:val="20"/>
                <w:szCs w:val="20"/>
                <w:lang w:val="en-US"/>
              </w:rPr>
            </w:pPr>
            <w:r w:rsidRPr="00EA7C3C">
              <w:rPr>
                <w:b w:val="0"/>
                <w:bCs w:val="0"/>
                <w:sz w:val="20"/>
                <w:szCs w:val="20"/>
                <w:lang w:val="en-US"/>
              </w:rPr>
              <w:t>Lecture Notes in Electrical Engineering</w:t>
            </w:r>
          </w:p>
        </w:tc>
        <w:tc>
          <w:tcPr>
            <w:tcW w:w="4675" w:type="dxa"/>
          </w:tcPr>
          <w:p w14:paraId="067BF707" w14:textId="7AA67556" w:rsidR="00E16939" w:rsidRPr="0052791D" w:rsidRDefault="00E16939"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3</w:t>
            </w:r>
          </w:p>
        </w:tc>
      </w:tr>
      <w:tr w:rsidR="00ED0A52" w:rsidRPr="0052791D" w14:paraId="0B2CD34F"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47E08EE0" w14:textId="18D2F900" w:rsidR="00ED0A52" w:rsidRDefault="00ED0A52" w:rsidP="0035660C">
            <w:pPr>
              <w:spacing w:line="240" w:lineRule="auto"/>
              <w:jc w:val="center"/>
              <w:rPr>
                <w:b w:val="0"/>
                <w:bCs w:val="0"/>
                <w:sz w:val="20"/>
                <w:szCs w:val="20"/>
                <w:lang w:val="en-US"/>
              </w:rPr>
            </w:pPr>
            <w:r>
              <w:rPr>
                <w:b w:val="0"/>
                <w:bCs w:val="0"/>
                <w:sz w:val="20"/>
                <w:szCs w:val="20"/>
                <w:lang w:val="en-US"/>
              </w:rPr>
              <w:lastRenderedPageBreak/>
              <w:t>Annals of Operations Research</w:t>
            </w:r>
          </w:p>
        </w:tc>
        <w:tc>
          <w:tcPr>
            <w:tcW w:w="4675" w:type="dxa"/>
          </w:tcPr>
          <w:p w14:paraId="0CD60FE7" w14:textId="70A72793" w:rsidR="00ED0A52" w:rsidRDefault="00ED0A52"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3</w:t>
            </w:r>
          </w:p>
        </w:tc>
      </w:tr>
      <w:tr w:rsidR="00ED0A52" w:rsidRPr="0052791D" w14:paraId="088F837B"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0E10534B" w14:textId="2DD61E0C" w:rsidR="00ED0A52" w:rsidRDefault="00ED0A52" w:rsidP="0035660C">
            <w:pPr>
              <w:spacing w:line="240" w:lineRule="auto"/>
              <w:jc w:val="center"/>
              <w:rPr>
                <w:b w:val="0"/>
                <w:bCs w:val="0"/>
                <w:sz w:val="20"/>
                <w:szCs w:val="20"/>
                <w:lang w:val="en-US"/>
              </w:rPr>
            </w:pPr>
            <w:r>
              <w:rPr>
                <w:b w:val="0"/>
                <w:bCs w:val="0"/>
                <w:sz w:val="20"/>
                <w:szCs w:val="20"/>
                <w:lang w:val="en-US"/>
              </w:rPr>
              <w:t>Expert Systems with Applications</w:t>
            </w:r>
          </w:p>
        </w:tc>
        <w:tc>
          <w:tcPr>
            <w:tcW w:w="4675" w:type="dxa"/>
          </w:tcPr>
          <w:p w14:paraId="23582BA8" w14:textId="77777777" w:rsidR="00ED0A52" w:rsidRDefault="00ED0A52"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p>
        </w:tc>
      </w:tr>
      <w:tr w:rsidR="00E16939" w:rsidRPr="0052791D" w14:paraId="48C5E4A2"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5FC91A26" w14:textId="4A58B3E5" w:rsidR="00E16939" w:rsidRPr="00EA7C3C" w:rsidRDefault="00C25AFF" w:rsidP="0035660C">
            <w:pPr>
              <w:spacing w:line="240" w:lineRule="auto"/>
              <w:jc w:val="center"/>
              <w:rPr>
                <w:b w:val="0"/>
                <w:bCs w:val="0"/>
                <w:sz w:val="20"/>
                <w:szCs w:val="20"/>
                <w:lang w:val="en-US"/>
              </w:rPr>
            </w:pPr>
            <w:r>
              <w:rPr>
                <w:b w:val="0"/>
                <w:bCs w:val="0"/>
                <w:sz w:val="20"/>
                <w:szCs w:val="20"/>
                <w:lang w:val="en-US"/>
              </w:rPr>
              <w:t>International Journal of Production Economics</w:t>
            </w:r>
          </w:p>
        </w:tc>
        <w:tc>
          <w:tcPr>
            <w:tcW w:w="4675" w:type="dxa"/>
          </w:tcPr>
          <w:p w14:paraId="40FD1971" w14:textId="47FA25AB" w:rsidR="00E16939" w:rsidRPr="0052791D" w:rsidRDefault="00C25AFF"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3</w:t>
            </w:r>
          </w:p>
        </w:tc>
      </w:tr>
      <w:tr w:rsidR="00E16939" w:rsidRPr="0052791D" w14:paraId="22AFC08E"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1324E361" w14:textId="630CE7A1" w:rsidR="00E16939" w:rsidRPr="00C25AFF" w:rsidRDefault="00C25AFF" w:rsidP="0035660C">
            <w:pPr>
              <w:spacing w:line="240" w:lineRule="auto"/>
              <w:jc w:val="center"/>
              <w:rPr>
                <w:b w:val="0"/>
                <w:bCs w:val="0"/>
                <w:sz w:val="20"/>
                <w:szCs w:val="20"/>
                <w:lang w:val="en-US"/>
              </w:rPr>
            </w:pPr>
            <w:r w:rsidRPr="00C25AFF">
              <w:rPr>
                <w:b w:val="0"/>
                <w:bCs w:val="0"/>
                <w:sz w:val="20"/>
                <w:szCs w:val="20"/>
                <w:lang w:val="en-US"/>
              </w:rPr>
              <w:t>Journal of intelligent manufacturing</w:t>
            </w:r>
          </w:p>
        </w:tc>
        <w:tc>
          <w:tcPr>
            <w:tcW w:w="4675" w:type="dxa"/>
          </w:tcPr>
          <w:p w14:paraId="0933C8EC" w14:textId="011F0686" w:rsidR="00E16939" w:rsidRPr="00C25AFF" w:rsidRDefault="00C25AFF"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sidRPr="00C25AFF">
              <w:rPr>
                <w:sz w:val="20"/>
                <w:szCs w:val="20"/>
                <w:lang w:val="en-US"/>
              </w:rPr>
              <w:t>3</w:t>
            </w:r>
          </w:p>
        </w:tc>
      </w:tr>
      <w:tr w:rsidR="00E67BDA" w:rsidRPr="0052791D" w14:paraId="4B03A690"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40DFA0E1" w14:textId="637B4118" w:rsidR="00E67BDA" w:rsidRDefault="00E67BDA" w:rsidP="0035660C">
            <w:pPr>
              <w:spacing w:line="240" w:lineRule="auto"/>
              <w:jc w:val="center"/>
              <w:rPr>
                <w:b w:val="0"/>
                <w:bCs w:val="0"/>
                <w:sz w:val="20"/>
                <w:szCs w:val="20"/>
                <w:lang w:val="en-US"/>
              </w:rPr>
            </w:pPr>
            <w:proofErr w:type="spellStart"/>
            <w:r>
              <w:rPr>
                <w:b w:val="0"/>
                <w:bCs w:val="0"/>
                <w:sz w:val="20"/>
                <w:szCs w:val="20"/>
                <w:lang w:val="en-US"/>
              </w:rPr>
              <w:t>Iop</w:t>
            </w:r>
            <w:proofErr w:type="spellEnd"/>
            <w:r>
              <w:rPr>
                <w:b w:val="0"/>
                <w:bCs w:val="0"/>
                <w:sz w:val="20"/>
                <w:szCs w:val="20"/>
                <w:lang w:val="en-US"/>
              </w:rPr>
              <w:t xml:space="preserve"> Conference Series Materials Science and Engineering</w:t>
            </w:r>
          </w:p>
        </w:tc>
        <w:tc>
          <w:tcPr>
            <w:tcW w:w="4675" w:type="dxa"/>
          </w:tcPr>
          <w:p w14:paraId="5E2BA271" w14:textId="0A7D30E8" w:rsidR="00E67BDA" w:rsidRDefault="00E67BDA"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2</w:t>
            </w:r>
          </w:p>
        </w:tc>
      </w:tr>
      <w:tr w:rsidR="00E67BDA" w:rsidRPr="0052791D" w14:paraId="60788896" w14:textId="77777777" w:rsidTr="00E16939">
        <w:trPr>
          <w:jc w:val="center"/>
        </w:trPr>
        <w:tc>
          <w:tcPr>
            <w:cnfStyle w:val="001000000000" w:firstRow="0" w:lastRow="0" w:firstColumn="1" w:lastColumn="0" w:oddVBand="0" w:evenVBand="0" w:oddHBand="0" w:evenHBand="0" w:firstRowFirstColumn="0" w:firstRowLastColumn="0" w:lastRowFirstColumn="0" w:lastRowLastColumn="0"/>
            <w:tcW w:w="4675" w:type="dxa"/>
          </w:tcPr>
          <w:p w14:paraId="1DDD705C" w14:textId="720307BD" w:rsidR="00E67BDA" w:rsidRDefault="00E67BDA" w:rsidP="0035660C">
            <w:pPr>
              <w:spacing w:line="240" w:lineRule="auto"/>
              <w:jc w:val="center"/>
              <w:rPr>
                <w:b w:val="0"/>
                <w:bCs w:val="0"/>
                <w:sz w:val="20"/>
                <w:szCs w:val="20"/>
                <w:lang w:val="en-US"/>
              </w:rPr>
            </w:pPr>
            <w:r>
              <w:rPr>
                <w:b w:val="0"/>
                <w:bCs w:val="0"/>
                <w:sz w:val="20"/>
                <w:szCs w:val="20"/>
                <w:lang w:val="en-US"/>
              </w:rPr>
              <w:t>Proceeding Winter Conference</w:t>
            </w:r>
          </w:p>
        </w:tc>
        <w:tc>
          <w:tcPr>
            <w:tcW w:w="4675" w:type="dxa"/>
          </w:tcPr>
          <w:p w14:paraId="532C2AF3" w14:textId="794CD578" w:rsidR="00E67BDA" w:rsidRDefault="00E67BDA" w:rsidP="0035660C">
            <w:pPr>
              <w:spacing w:line="240" w:lineRule="auto"/>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2</w:t>
            </w:r>
          </w:p>
        </w:tc>
      </w:tr>
      <w:tr w:rsidR="00C25AFF" w:rsidRPr="0052791D" w14:paraId="3F06BD87" w14:textId="77777777" w:rsidTr="00E169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5" w:type="dxa"/>
          </w:tcPr>
          <w:p w14:paraId="4B7AD19D" w14:textId="09CD905A" w:rsidR="00C25AFF" w:rsidRPr="0052791D" w:rsidRDefault="00C25AFF" w:rsidP="0035660C">
            <w:pPr>
              <w:spacing w:line="240" w:lineRule="auto"/>
              <w:jc w:val="center"/>
              <w:rPr>
                <w:sz w:val="20"/>
                <w:szCs w:val="20"/>
                <w:lang w:val="en-US"/>
              </w:rPr>
            </w:pPr>
            <w:r>
              <w:rPr>
                <w:b w:val="0"/>
                <w:bCs w:val="0"/>
                <w:sz w:val="20"/>
                <w:szCs w:val="20"/>
                <w:lang w:val="en-US"/>
              </w:rPr>
              <w:t>Euro Journal Transportation and Logistics</w:t>
            </w:r>
          </w:p>
        </w:tc>
        <w:tc>
          <w:tcPr>
            <w:tcW w:w="4675" w:type="dxa"/>
          </w:tcPr>
          <w:p w14:paraId="41C85F8F" w14:textId="2E27789B" w:rsidR="00C25AFF" w:rsidRPr="0052791D" w:rsidRDefault="00C25AFF" w:rsidP="0035660C">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lang w:val="en-US"/>
              </w:rPr>
            </w:pPr>
            <w:r>
              <w:rPr>
                <w:sz w:val="20"/>
                <w:szCs w:val="20"/>
                <w:lang w:val="en-US"/>
              </w:rPr>
              <w:t>2</w:t>
            </w:r>
          </w:p>
        </w:tc>
      </w:tr>
    </w:tbl>
    <w:p w14:paraId="37519CC6" w14:textId="77777777" w:rsidR="00E477BC" w:rsidRPr="0052791D" w:rsidRDefault="00E477BC" w:rsidP="0035660C">
      <w:pPr>
        <w:rPr>
          <w:lang w:val="en-US"/>
        </w:rPr>
      </w:pPr>
    </w:p>
    <w:p w14:paraId="7DC70BF3" w14:textId="20A7DBB7" w:rsidR="00D44D85" w:rsidRDefault="004E7FAB" w:rsidP="0035660C">
      <w:pPr>
        <w:pStyle w:val="Ttulo2"/>
        <w:ind w:firstLine="720"/>
      </w:pPr>
      <w:bookmarkStart w:id="17" w:name="_Toc152701490"/>
      <w:r>
        <w:t>1</w:t>
      </w:r>
      <w:r w:rsidR="00D44D85" w:rsidRPr="003E36B7">
        <w:t>.</w:t>
      </w:r>
      <w:r w:rsidR="00D44D85">
        <w:t xml:space="preserve">6. </w:t>
      </w:r>
      <w:r w:rsidR="00D44D85" w:rsidRPr="003E36B7">
        <w:t xml:space="preserve">  </w:t>
      </w:r>
      <w:r w:rsidR="00D44D85">
        <w:t>Conexiones entre autores</w:t>
      </w:r>
      <w:bookmarkEnd w:id="17"/>
    </w:p>
    <w:p w14:paraId="79DBEA6A" w14:textId="5DB83936" w:rsidR="004F2E08" w:rsidRPr="004F2E08" w:rsidRDefault="004F2E08" w:rsidP="0035660C">
      <w:pPr>
        <w:jc w:val="left"/>
      </w:pPr>
      <w:r>
        <w:t xml:space="preserve">La Figura </w:t>
      </w:r>
      <w:r w:rsidR="003F1406">
        <w:t>3</w:t>
      </w:r>
      <w:r>
        <w:t xml:space="preserve"> muestra la conexión entre autores. En total fueron </w:t>
      </w:r>
      <w:r w:rsidRPr="005D0DDF">
        <w:t>3866 autores,</w:t>
      </w:r>
      <w:r>
        <w:t xml:space="preserve"> pero solo 38 cumplieron con el requisito de que el mínimo </w:t>
      </w:r>
      <w:r w:rsidRPr="00B2638D">
        <w:t>número de citaci</w:t>
      </w:r>
      <w:r>
        <w:t xml:space="preserve">ones por documentos fueran </w:t>
      </w:r>
      <w:r w:rsidRPr="00B2638D">
        <w:t>20</w:t>
      </w:r>
      <w:r>
        <w:t xml:space="preserve">.  Los que encabezan la lista son </w:t>
      </w:r>
      <w:proofErr w:type="spellStart"/>
      <w:r>
        <w:t>Leher</w:t>
      </w:r>
      <w:proofErr w:type="spellEnd"/>
      <w:r>
        <w:t xml:space="preserve">, T   y </w:t>
      </w:r>
      <w:proofErr w:type="spellStart"/>
      <w:r>
        <w:t>Ekren</w:t>
      </w:r>
      <w:proofErr w:type="spellEnd"/>
      <w:r>
        <w:t xml:space="preserve"> B.Y quienes poseen 153 y 136 citaciones correspondientemente. Seguido viene </w:t>
      </w:r>
      <w:proofErr w:type="spellStart"/>
      <w:r>
        <w:t>Malmborg</w:t>
      </w:r>
      <w:proofErr w:type="spellEnd"/>
      <w:r>
        <w:t xml:space="preserve"> C.J. con 112 citaciones, prosigue </w:t>
      </w:r>
      <w:proofErr w:type="spellStart"/>
      <w:r>
        <w:t>Heragu</w:t>
      </w:r>
      <w:proofErr w:type="spellEnd"/>
      <w:r>
        <w:t xml:space="preserve"> S.S con 83 citaciones, después sigue </w:t>
      </w:r>
      <w:proofErr w:type="spellStart"/>
      <w:r>
        <w:t>Krishnamurthy</w:t>
      </w:r>
      <w:proofErr w:type="spellEnd"/>
      <w:r>
        <w:t xml:space="preserve"> A con 71 citaciones y así sucesivamente hasta llegar al 38 autor.</w:t>
      </w:r>
    </w:p>
    <w:p w14:paraId="013E173E" w14:textId="0443F29F" w:rsidR="006E3AD1" w:rsidRPr="0097109B" w:rsidRDefault="006E3AD1" w:rsidP="0035660C">
      <w:pPr>
        <w:pStyle w:val="Descripcin"/>
        <w:keepNext/>
        <w:ind w:firstLine="720"/>
        <w:jc w:val="left"/>
        <w:rPr>
          <w:b w:val="0"/>
          <w:bCs w:val="0"/>
          <w:i/>
          <w:iCs/>
        </w:rPr>
      </w:pPr>
      <w:bookmarkStart w:id="18" w:name="_Toc148993399"/>
      <w:r>
        <w:lastRenderedPageBreak/>
        <w:t xml:space="preserve">Figura </w:t>
      </w:r>
      <w:r>
        <w:fldChar w:fldCharType="begin"/>
      </w:r>
      <w:r>
        <w:instrText>SEQ Figura \* ARABIC</w:instrText>
      </w:r>
      <w:r>
        <w:fldChar w:fldCharType="separate"/>
      </w:r>
      <w:r w:rsidR="00090C31">
        <w:rPr>
          <w:noProof/>
        </w:rPr>
        <w:t>3</w:t>
      </w:r>
      <w:r>
        <w:fldChar w:fldCharType="end"/>
      </w:r>
      <w:r>
        <w:br/>
      </w:r>
      <w:r w:rsidRPr="0097109B">
        <w:rPr>
          <w:b w:val="0"/>
          <w:bCs w:val="0"/>
          <w:i/>
          <w:iCs/>
        </w:rPr>
        <w:t>Conexiones entre autores</w:t>
      </w:r>
      <w:bookmarkEnd w:id="18"/>
    </w:p>
    <w:p w14:paraId="0E401294" w14:textId="72124F35" w:rsidR="00291132" w:rsidRDefault="00F3764C" w:rsidP="0035660C">
      <w:pPr>
        <w:jc w:val="center"/>
      </w:pPr>
      <w:r>
        <w:rPr>
          <w:noProof/>
        </w:rPr>
        <w:drawing>
          <wp:inline distT="0" distB="0" distL="0" distR="0" wp14:anchorId="43758DE7" wp14:editId="11E2219D">
            <wp:extent cx="5564225" cy="3352800"/>
            <wp:effectExtent l="0" t="0" r="0" b="0"/>
            <wp:docPr id="1787646966" name="Imagen 1787646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646966" name="Imagen 178764696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26631" cy="3390404"/>
                    </a:xfrm>
                    <a:prstGeom prst="rect">
                      <a:avLst/>
                    </a:prstGeom>
                  </pic:spPr>
                </pic:pic>
              </a:graphicData>
            </a:graphic>
          </wp:inline>
        </w:drawing>
      </w:r>
    </w:p>
    <w:p w14:paraId="3C4753E7" w14:textId="217B567E" w:rsidR="009B6BE9" w:rsidRDefault="0036033D" w:rsidP="0035660C">
      <w:pPr>
        <w:rPr>
          <w:szCs w:val="24"/>
        </w:rPr>
      </w:pPr>
      <w:r w:rsidRPr="00A91249">
        <w:rPr>
          <w:i/>
          <w:iCs/>
          <w:szCs w:val="24"/>
        </w:rPr>
        <w:t>Nota</w:t>
      </w:r>
      <w:r>
        <w:rPr>
          <w:i/>
          <w:iCs/>
          <w:szCs w:val="24"/>
        </w:rPr>
        <w:t xml:space="preserve">: </w:t>
      </w:r>
      <w:r>
        <w:rPr>
          <w:szCs w:val="24"/>
        </w:rPr>
        <w:t xml:space="preserve">Obtenido de </w:t>
      </w:r>
      <w:proofErr w:type="spellStart"/>
      <w:r>
        <w:rPr>
          <w:szCs w:val="24"/>
        </w:rPr>
        <w:t>VOSviewer</w:t>
      </w:r>
      <w:proofErr w:type="spellEnd"/>
    </w:p>
    <w:p w14:paraId="2287E43E" w14:textId="67032EB2" w:rsidR="00D44D85" w:rsidRDefault="004E7FAB" w:rsidP="0035660C">
      <w:pPr>
        <w:pStyle w:val="Ttulo2"/>
        <w:ind w:firstLine="720"/>
      </w:pPr>
      <w:bookmarkStart w:id="19" w:name="_Toc152701491"/>
      <w:r>
        <w:t>1</w:t>
      </w:r>
      <w:r w:rsidR="00D44D85" w:rsidRPr="003E36B7">
        <w:t>.</w:t>
      </w:r>
      <w:r w:rsidR="00D44D85">
        <w:t xml:space="preserve">7. </w:t>
      </w:r>
      <w:r w:rsidR="00D44D85" w:rsidRPr="003E36B7">
        <w:t xml:space="preserve">  </w:t>
      </w:r>
      <w:r w:rsidR="006A3437">
        <w:t>Palabras Clave</w:t>
      </w:r>
      <w:bookmarkEnd w:id="19"/>
    </w:p>
    <w:p w14:paraId="410635AA" w14:textId="77777777" w:rsidR="006037EC" w:rsidRDefault="006037EC" w:rsidP="0035660C">
      <w:pPr>
        <w:rPr>
          <w:rStyle w:val="normaltextrun"/>
          <w:color w:val="000000"/>
          <w:shd w:val="clear" w:color="auto" w:fill="FFFFFF"/>
        </w:rPr>
      </w:pPr>
      <w:r>
        <w:rPr>
          <w:rStyle w:val="normaltextrun"/>
          <w:color w:val="000000"/>
          <w:shd w:val="clear" w:color="auto" w:fill="FFFFFF"/>
        </w:rPr>
        <w:t>Como es de esperarse, dentro de las palabras claves, las que destaca es “</w:t>
      </w:r>
      <w:proofErr w:type="spellStart"/>
      <w:r>
        <w:t>Automated</w:t>
      </w:r>
      <w:proofErr w:type="spellEnd"/>
      <w:r>
        <w:t xml:space="preserve"> </w:t>
      </w:r>
      <w:proofErr w:type="spellStart"/>
      <w:r>
        <w:t>storage</w:t>
      </w:r>
      <w:proofErr w:type="spellEnd"/>
      <w:r>
        <w:t xml:space="preserve"> and </w:t>
      </w:r>
      <w:proofErr w:type="spellStart"/>
      <w:r>
        <w:t>retrieval</w:t>
      </w:r>
      <w:proofErr w:type="spellEnd"/>
      <w:r>
        <w:t xml:space="preserve"> </w:t>
      </w:r>
      <w:proofErr w:type="spellStart"/>
      <w:r>
        <w:t>system</w:t>
      </w:r>
      <w:proofErr w:type="spellEnd"/>
      <w:r>
        <w:t>”</w:t>
      </w:r>
      <w:r>
        <w:rPr>
          <w:rStyle w:val="normaltextrun"/>
          <w:color w:val="000000"/>
          <w:shd w:val="clear" w:color="auto" w:fill="FFFFFF"/>
        </w:rPr>
        <w:t xml:space="preserve"> (sistemas automatizados de almacenamiento y recuperación) ya que es el tema principal buscado. Igualmente, se encuentran otras palabras claves que resaltan la línea de investigación que sigue el tema. Palabras clave como “</w:t>
      </w:r>
      <w:proofErr w:type="spellStart"/>
      <w:r>
        <w:t>autonomous</w:t>
      </w:r>
      <w:proofErr w:type="spellEnd"/>
      <w:r>
        <w:t xml:space="preserve"> </w:t>
      </w:r>
      <w:proofErr w:type="spellStart"/>
      <w:r>
        <w:t>vehicle</w:t>
      </w:r>
      <w:proofErr w:type="spellEnd"/>
      <w:r>
        <w:t xml:space="preserve"> </w:t>
      </w:r>
      <w:proofErr w:type="spellStart"/>
      <w:r>
        <w:t>storage</w:t>
      </w:r>
      <w:proofErr w:type="spellEnd"/>
      <w:r>
        <w:rPr>
          <w:rStyle w:val="normaltextrun"/>
          <w:color w:val="000000"/>
          <w:shd w:val="clear" w:color="auto" w:fill="FFFFFF"/>
        </w:rPr>
        <w:t>” (</w:t>
      </w:r>
      <w:proofErr w:type="spellStart"/>
      <w:r>
        <w:rPr>
          <w:rStyle w:val="normaltextrun"/>
          <w:color w:val="000000"/>
          <w:shd w:val="clear" w:color="auto" w:fill="FFFFFF"/>
        </w:rPr>
        <w:t>almacemanieto</w:t>
      </w:r>
      <w:proofErr w:type="spellEnd"/>
      <w:r>
        <w:rPr>
          <w:rStyle w:val="normaltextrun"/>
          <w:color w:val="000000"/>
          <w:shd w:val="clear" w:color="auto" w:fill="FFFFFF"/>
        </w:rPr>
        <w:t xml:space="preserve"> de vehículos autónomos), “</w:t>
      </w:r>
      <w:proofErr w:type="spellStart"/>
      <w:r>
        <w:rPr>
          <w:rStyle w:val="normaltextrun"/>
          <w:color w:val="000000"/>
          <w:shd w:val="clear" w:color="auto" w:fill="FFFFFF"/>
        </w:rPr>
        <w:t>simulation</w:t>
      </w:r>
      <w:proofErr w:type="spellEnd"/>
      <w:r>
        <w:rPr>
          <w:rStyle w:val="normaltextrun"/>
          <w:color w:val="000000"/>
          <w:shd w:val="clear" w:color="auto" w:fill="FFFFFF"/>
        </w:rPr>
        <w:t>” (simulación), “</w:t>
      </w:r>
      <w:proofErr w:type="spellStart"/>
      <w:r>
        <w:t>computer</w:t>
      </w:r>
      <w:proofErr w:type="spellEnd"/>
      <w:r>
        <w:t xml:space="preserve"> control </w:t>
      </w:r>
      <w:proofErr w:type="spellStart"/>
      <w:r>
        <w:t>system</w:t>
      </w:r>
      <w:proofErr w:type="spellEnd"/>
      <w:r>
        <w:rPr>
          <w:rStyle w:val="normaltextrun"/>
          <w:color w:val="000000"/>
          <w:shd w:val="clear" w:color="auto" w:fill="FFFFFF"/>
        </w:rPr>
        <w:t>” (sistema de control computacional), “</w:t>
      </w:r>
      <w:proofErr w:type="spellStart"/>
      <w:r>
        <w:rPr>
          <w:rStyle w:val="normaltextrun"/>
          <w:color w:val="000000"/>
          <w:shd w:val="clear" w:color="auto" w:fill="FFFFFF"/>
        </w:rPr>
        <w:t>effiency</w:t>
      </w:r>
      <w:proofErr w:type="spellEnd"/>
      <w:r>
        <w:rPr>
          <w:rStyle w:val="normaltextrun"/>
          <w:color w:val="000000"/>
          <w:shd w:val="clear" w:color="auto" w:fill="FFFFFF"/>
        </w:rPr>
        <w:t xml:space="preserve"> </w:t>
      </w:r>
      <w:proofErr w:type="spellStart"/>
      <w:r>
        <w:rPr>
          <w:rStyle w:val="normaltextrun"/>
          <w:color w:val="000000"/>
          <w:shd w:val="clear" w:color="auto" w:fill="FFFFFF"/>
        </w:rPr>
        <w:t>automation</w:t>
      </w:r>
      <w:proofErr w:type="spellEnd"/>
      <w:r>
        <w:rPr>
          <w:rStyle w:val="normaltextrun"/>
          <w:color w:val="000000"/>
          <w:shd w:val="clear" w:color="auto" w:fill="FFFFFF"/>
        </w:rPr>
        <w:t xml:space="preserve">” (automatización eficiente) muestran, en gran medida, parte de la definición de lo que es y la importancia de un AS/RS para una organización. </w:t>
      </w:r>
    </w:p>
    <w:p w14:paraId="34EE9CE8" w14:textId="7977E731" w:rsidR="006037EC" w:rsidRPr="006037EC" w:rsidRDefault="006037EC" w:rsidP="0035660C">
      <w:r>
        <w:rPr>
          <w:rStyle w:val="normaltextrun"/>
          <w:color w:val="000000"/>
          <w:shd w:val="clear" w:color="auto" w:fill="FFFFFF"/>
        </w:rPr>
        <w:lastRenderedPageBreak/>
        <w:t xml:space="preserve"> Paralelamente, se encuentran palabras como “</w:t>
      </w:r>
      <w:proofErr w:type="spellStart"/>
      <w:r>
        <w:rPr>
          <w:rStyle w:val="normaltextrun"/>
          <w:color w:val="000000"/>
          <w:shd w:val="clear" w:color="auto" w:fill="FFFFFF"/>
        </w:rPr>
        <w:t>automated</w:t>
      </w:r>
      <w:proofErr w:type="spellEnd"/>
      <w:r>
        <w:rPr>
          <w:rStyle w:val="normaltextrun"/>
          <w:color w:val="000000"/>
          <w:shd w:val="clear" w:color="auto" w:fill="FFFFFF"/>
        </w:rPr>
        <w:t xml:space="preserve"> </w:t>
      </w:r>
      <w:proofErr w:type="spellStart"/>
      <w:r>
        <w:rPr>
          <w:rStyle w:val="normaltextrun"/>
          <w:color w:val="000000"/>
          <w:shd w:val="clear" w:color="auto" w:fill="FFFFFF"/>
        </w:rPr>
        <w:t>warehouse</w:t>
      </w:r>
      <w:proofErr w:type="spellEnd"/>
      <w:r>
        <w:rPr>
          <w:rStyle w:val="normaltextrun"/>
          <w:color w:val="000000"/>
          <w:shd w:val="clear" w:color="auto" w:fill="FFFFFF"/>
        </w:rPr>
        <w:t>” (almacén automatizado), “</w:t>
      </w:r>
      <w:proofErr w:type="spellStart"/>
      <w:r>
        <w:rPr>
          <w:rStyle w:val="normaltextrun"/>
          <w:color w:val="000000"/>
          <w:shd w:val="clear" w:color="auto" w:fill="FFFFFF"/>
        </w:rPr>
        <w:t>travel</w:t>
      </w:r>
      <w:proofErr w:type="spellEnd"/>
      <w:r>
        <w:rPr>
          <w:rStyle w:val="normaltextrun"/>
          <w:color w:val="000000"/>
          <w:shd w:val="clear" w:color="auto" w:fill="FFFFFF"/>
        </w:rPr>
        <w:t xml:space="preserve"> time” (tiempo de viaje), “</w:t>
      </w:r>
      <w:proofErr w:type="spellStart"/>
      <w:r>
        <w:rPr>
          <w:rStyle w:val="normaltextrun"/>
          <w:color w:val="000000"/>
          <w:shd w:val="clear" w:color="auto" w:fill="FFFFFF"/>
        </w:rPr>
        <w:t>industry</w:t>
      </w:r>
      <w:proofErr w:type="spellEnd"/>
      <w:r>
        <w:rPr>
          <w:rStyle w:val="normaltextrun"/>
          <w:color w:val="000000"/>
          <w:shd w:val="clear" w:color="auto" w:fill="FFFFFF"/>
        </w:rPr>
        <w:t xml:space="preserve"> 4.0” (industria 4.0), “</w:t>
      </w:r>
      <w:proofErr w:type="spellStart"/>
      <w:r>
        <w:rPr>
          <w:rStyle w:val="normaltextrun"/>
          <w:color w:val="000000"/>
          <w:shd w:val="clear" w:color="auto" w:fill="FFFFFF"/>
        </w:rPr>
        <w:t>order</w:t>
      </w:r>
      <w:proofErr w:type="spellEnd"/>
      <w:r>
        <w:rPr>
          <w:rStyle w:val="normaltextrun"/>
          <w:color w:val="000000"/>
          <w:shd w:val="clear" w:color="auto" w:fill="FFFFFF"/>
        </w:rPr>
        <w:t xml:space="preserve"> </w:t>
      </w:r>
      <w:proofErr w:type="spellStart"/>
      <w:r>
        <w:rPr>
          <w:rStyle w:val="normaltextrun"/>
          <w:color w:val="000000"/>
          <w:shd w:val="clear" w:color="auto" w:fill="FFFFFF"/>
        </w:rPr>
        <w:t>picking</w:t>
      </w:r>
      <w:proofErr w:type="spellEnd"/>
      <w:r>
        <w:rPr>
          <w:rStyle w:val="normaltextrun"/>
          <w:color w:val="000000"/>
          <w:shd w:val="clear" w:color="auto" w:fill="FFFFFF"/>
        </w:rPr>
        <w:t xml:space="preserve">” (preparación de pedidos), que muestran temas complementarios o herramientas y dan luces de las necesidades y futuras líneas de investigación. </w:t>
      </w:r>
    </w:p>
    <w:p w14:paraId="4B195ECE" w14:textId="1EA7EFB2" w:rsidR="0093383A" w:rsidRPr="001C2CB3" w:rsidRDefault="0093383A" w:rsidP="0035660C">
      <w:pPr>
        <w:pStyle w:val="Descripcin"/>
        <w:keepNext/>
        <w:ind w:firstLine="720"/>
        <w:jc w:val="left"/>
        <w:rPr>
          <w:b w:val="0"/>
          <w:bCs w:val="0"/>
          <w:i/>
          <w:iCs/>
        </w:rPr>
      </w:pPr>
      <w:bookmarkStart w:id="20" w:name="_Toc148993400"/>
      <w:r>
        <w:t xml:space="preserve">Figura </w:t>
      </w:r>
      <w:r>
        <w:fldChar w:fldCharType="begin"/>
      </w:r>
      <w:r>
        <w:instrText>SEQ Figura \* ARABIC</w:instrText>
      </w:r>
      <w:r>
        <w:fldChar w:fldCharType="separate"/>
      </w:r>
      <w:r w:rsidR="00090C31">
        <w:rPr>
          <w:noProof/>
        </w:rPr>
        <w:t>4</w:t>
      </w:r>
      <w:r>
        <w:fldChar w:fldCharType="end"/>
      </w:r>
      <w:r>
        <w:t xml:space="preserve"> </w:t>
      </w:r>
      <w:r>
        <w:br/>
      </w:r>
      <w:r w:rsidRPr="001C2CB3">
        <w:rPr>
          <w:b w:val="0"/>
          <w:bCs w:val="0"/>
          <w:i/>
          <w:iCs/>
        </w:rPr>
        <w:t>Palabras Clave</w:t>
      </w:r>
      <w:bookmarkEnd w:id="20"/>
    </w:p>
    <w:p w14:paraId="7FADE556" w14:textId="77777777" w:rsidR="0080638D" w:rsidRDefault="00674DB1" w:rsidP="0035660C">
      <w:pPr>
        <w:rPr>
          <w:i/>
          <w:iCs/>
          <w:szCs w:val="24"/>
        </w:rPr>
      </w:pPr>
      <w:r>
        <w:rPr>
          <w:noProof/>
        </w:rPr>
        <w:drawing>
          <wp:inline distT="0" distB="0" distL="0" distR="0" wp14:anchorId="39AD472F" wp14:editId="398273C2">
            <wp:extent cx="5202906" cy="3135086"/>
            <wp:effectExtent l="0" t="0" r="0" b="8255"/>
            <wp:docPr id="620401113" name="Imagen 62040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401113" name="Imagen 62040111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39621" cy="3157209"/>
                    </a:xfrm>
                    <a:prstGeom prst="rect">
                      <a:avLst/>
                    </a:prstGeom>
                  </pic:spPr>
                </pic:pic>
              </a:graphicData>
            </a:graphic>
          </wp:inline>
        </w:drawing>
      </w:r>
    </w:p>
    <w:p w14:paraId="78001D44" w14:textId="545944B6" w:rsidR="0064574B" w:rsidRDefault="0064574B" w:rsidP="0035660C">
      <w:pPr>
        <w:rPr>
          <w:szCs w:val="24"/>
        </w:rPr>
      </w:pPr>
      <w:r w:rsidRPr="00A91249">
        <w:rPr>
          <w:i/>
          <w:iCs/>
          <w:szCs w:val="24"/>
        </w:rPr>
        <w:t>Nota</w:t>
      </w:r>
      <w:r>
        <w:rPr>
          <w:i/>
          <w:iCs/>
          <w:szCs w:val="24"/>
        </w:rPr>
        <w:t xml:space="preserve">: </w:t>
      </w:r>
      <w:r>
        <w:rPr>
          <w:szCs w:val="24"/>
        </w:rPr>
        <w:t xml:space="preserve">Obtenido de </w:t>
      </w:r>
      <w:proofErr w:type="spellStart"/>
      <w:r>
        <w:rPr>
          <w:szCs w:val="24"/>
        </w:rPr>
        <w:t>VOSviewer</w:t>
      </w:r>
      <w:proofErr w:type="spellEnd"/>
    </w:p>
    <w:p w14:paraId="7798DDDC" w14:textId="639B499C" w:rsidR="00D84F6B" w:rsidRDefault="004E7FAB" w:rsidP="0035660C">
      <w:pPr>
        <w:pStyle w:val="Ttulo2"/>
        <w:ind w:firstLine="720"/>
      </w:pPr>
      <w:bookmarkStart w:id="21" w:name="_Toc152701492"/>
      <w:r>
        <w:t>1</w:t>
      </w:r>
      <w:r w:rsidR="00D84F6B" w:rsidRPr="003E36B7">
        <w:t>.</w:t>
      </w:r>
      <w:r w:rsidR="00D84F6B">
        <w:t xml:space="preserve">8. </w:t>
      </w:r>
      <w:r w:rsidR="00D84F6B" w:rsidRPr="003E36B7">
        <w:t xml:space="preserve">  </w:t>
      </w:r>
      <w:r w:rsidR="00D84F6B">
        <w:t>Principales países</w:t>
      </w:r>
      <w:bookmarkEnd w:id="21"/>
    </w:p>
    <w:p w14:paraId="4924B96E" w14:textId="77777777" w:rsidR="00263724" w:rsidRDefault="00263724" w:rsidP="0035660C">
      <w:pPr>
        <w:jc w:val="left"/>
      </w:pPr>
      <w:r>
        <w:t>Como se puede evidenciar en la figura 6, los principales países en donde se encuentran investigaciones son: China con 281 citaciones en 29 documentos, seguidamente</w:t>
      </w:r>
      <w:r w:rsidRPr="00F35F19">
        <w:t xml:space="preserve"> </w:t>
      </w:r>
      <w:r>
        <w:t>de Estados Unidos con 142 citaciones en 16 documentos, continuando con Alemania con 150 citaciones en 21 documentos e Italia con 197 citaciones en 12 documentos.</w:t>
      </w:r>
    </w:p>
    <w:p w14:paraId="1D79611F" w14:textId="6BFAA1C5" w:rsidR="00142A66" w:rsidRPr="00155500" w:rsidRDefault="00142A66" w:rsidP="0035660C">
      <w:pPr>
        <w:pStyle w:val="Descripcin"/>
        <w:keepNext/>
        <w:ind w:firstLine="720"/>
        <w:jc w:val="left"/>
        <w:rPr>
          <w:b w:val="0"/>
          <w:bCs w:val="0"/>
          <w:i/>
          <w:iCs/>
        </w:rPr>
      </w:pPr>
      <w:bookmarkStart w:id="22" w:name="_Toc148993401"/>
      <w:r>
        <w:lastRenderedPageBreak/>
        <w:t xml:space="preserve">Figura </w:t>
      </w:r>
      <w:r>
        <w:fldChar w:fldCharType="begin"/>
      </w:r>
      <w:r>
        <w:instrText>SEQ Figura \* ARABIC</w:instrText>
      </w:r>
      <w:r>
        <w:fldChar w:fldCharType="separate"/>
      </w:r>
      <w:r w:rsidR="00090C31">
        <w:rPr>
          <w:noProof/>
        </w:rPr>
        <w:t>5</w:t>
      </w:r>
      <w:r>
        <w:fldChar w:fldCharType="end"/>
      </w:r>
      <w:r>
        <w:t xml:space="preserve"> </w:t>
      </w:r>
      <w:r>
        <w:br/>
      </w:r>
      <w:r w:rsidRPr="00155500">
        <w:rPr>
          <w:b w:val="0"/>
          <w:bCs w:val="0"/>
          <w:i/>
          <w:iCs/>
        </w:rPr>
        <w:t>Países</w:t>
      </w:r>
      <w:bookmarkEnd w:id="22"/>
    </w:p>
    <w:p w14:paraId="38917F09" w14:textId="5EA1A54B" w:rsidR="00D84F6B" w:rsidRPr="00D84F6B" w:rsidRDefault="005D7F9C" w:rsidP="0035660C">
      <w:pPr>
        <w:jc w:val="center"/>
      </w:pPr>
      <w:r>
        <w:rPr>
          <w:noProof/>
        </w:rPr>
        <w:drawing>
          <wp:inline distT="0" distB="0" distL="0" distR="0" wp14:anchorId="7A4F1711" wp14:editId="4F0625B8">
            <wp:extent cx="5040319" cy="3037115"/>
            <wp:effectExtent l="0" t="0" r="8255" b="0"/>
            <wp:docPr id="1240741110" name="Imagen 124074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41110" name="Imagen 12407411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75485" cy="3058305"/>
                    </a:xfrm>
                    <a:prstGeom prst="rect">
                      <a:avLst/>
                    </a:prstGeom>
                  </pic:spPr>
                </pic:pic>
              </a:graphicData>
            </a:graphic>
          </wp:inline>
        </w:drawing>
      </w:r>
    </w:p>
    <w:p w14:paraId="7C389F04" w14:textId="77777777" w:rsidR="00325AF3" w:rsidRDefault="00325AF3" w:rsidP="0035660C">
      <w:pPr>
        <w:rPr>
          <w:szCs w:val="24"/>
        </w:rPr>
      </w:pPr>
      <w:r w:rsidRPr="00A91249">
        <w:rPr>
          <w:i/>
          <w:iCs/>
          <w:szCs w:val="24"/>
        </w:rPr>
        <w:t>Nota</w:t>
      </w:r>
      <w:r>
        <w:rPr>
          <w:i/>
          <w:iCs/>
          <w:szCs w:val="24"/>
        </w:rPr>
        <w:t xml:space="preserve">: </w:t>
      </w:r>
      <w:r>
        <w:rPr>
          <w:szCs w:val="24"/>
        </w:rPr>
        <w:t xml:space="preserve">Obtenido de </w:t>
      </w:r>
      <w:proofErr w:type="spellStart"/>
      <w:r>
        <w:rPr>
          <w:szCs w:val="24"/>
        </w:rPr>
        <w:t>VOSviewer</w:t>
      </w:r>
      <w:proofErr w:type="spellEnd"/>
    </w:p>
    <w:p w14:paraId="4815EDFE" w14:textId="77777777" w:rsidR="004D3387" w:rsidRDefault="004D3387" w:rsidP="00C93E90">
      <w:pPr>
        <w:pStyle w:val="Ttulo1"/>
        <w:ind w:firstLine="720"/>
      </w:pPr>
      <w:bookmarkStart w:id="23" w:name="_Toc76045989"/>
      <w:bookmarkStart w:id="24" w:name="_Toc152701521"/>
      <w:bookmarkEnd w:id="6"/>
    </w:p>
    <w:p w14:paraId="274E4347" w14:textId="77777777" w:rsidR="004D3387" w:rsidRDefault="004D3387" w:rsidP="00C93E90">
      <w:pPr>
        <w:pStyle w:val="Ttulo1"/>
        <w:ind w:firstLine="720"/>
      </w:pPr>
    </w:p>
    <w:p w14:paraId="0E75EFED" w14:textId="77777777" w:rsidR="004D3387" w:rsidRDefault="004D3387" w:rsidP="00C93E90">
      <w:pPr>
        <w:pStyle w:val="Ttulo1"/>
        <w:ind w:firstLine="720"/>
      </w:pPr>
    </w:p>
    <w:p w14:paraId="6171FFD9" w14:textId="77777777" w:rsidR="004D3387" w:rsidRDefault="004D3387" w:rsidP="00C93E90">
      <w:pPr>
        <w:pStyle w:val="Ttulo1"/>
        <w:ind w:firstLine="720"/>
      </w:pPr>
    </w:p>
    <w:p w14:paraId="27DAA14C" w14:textId="77777777" w:rsidR="004D3387" w:rsidRDefault="004D3387" w:rsidP="00C93E90">
      <w:pPr>
        <w:pStyle w:val="Ttulo1"/>
        <w:ind w:firstLine="720"/>
      </w:pPr>
    </w:p>
    <w:p w14:paraId="5E012523" w14:textId="77777777" w:rsidR="004D3387" w:rsidRDefault="004D3387" w:rsidP="00C93E90">
      <w:pPr>
        <w:pStyle w:val="Ttulo1"/>
        <w:ind w:firstLine="720"/>
      </w:pPr>
    </w:p>
    <w:p w14:paraId="6697EEEC" w14:textId="77777777" w:rsidR="004D3387" w:rsidRDefault="004D3387" w:rsidP="00C93E90">
      <w:pPr>
        <w:pStyle w:val="Ttulo1"/>
        <w:ind w:firstLine="720"/>
      </w:pPr>
    </w:p>
    <w:p w14:paraId="71AD8595" w14:textId="77777777" w:rsidR="004D3387" w:rsidRDefault="004D3387" w:rsidP="00C93E90">
      <w:pPr>
        <w:pStyle w:val="Ttulo1"/>
        <w:ind w:firstLine="720"/>
      </w:pPr>
    </w:p>
    <w:p w14:paraId="4D0EFD0A" w14:textId="77777777" w:rsidR="004D3387" w:rsidRDefault="004D3387" w:rsidP="00C93E90">
      <w:pPr>
        <w:pStyle w:val="Ttulo1"/>
        <w:ind w:firstLine="720"/>
      </w:pPr>
    </w:p>
    <w:p w14:paraId="65388C34" w14:textId="77777777" w:rsidR="004D3387" w:rsidRDefault="004D3387" w:rsidP="00C93E90">
      <w:pPr>
        <w:pStyle w:val="Ttulo1"/>
        <w:ind w:firstLine="720"/>
      </w:pPr>
    </w:p>
    <w:p w14:paraId="358F85B2" w14:textId="530E434C" w:rsidR="00542F1E" w:rsidRDefault="00542F1E" w:rsidP="00C93E90">
      <w:pPr>
        <w:pStyle w:val="Ttulo1"/>
        <w:ind w:firstLine="720"/>
      </w:pPr>
      <w:r w:rsidRPr="00E15227">
        <w:lastRenderedPageBreak/>
        <w:t xml:space="preserve">Referencias </w:t>
      </w:r>
      <w:r w:rsidR="006B0D0F" w:rsidRPr="00E15227">
        <w:t>Bibliográficas</w:t>
      </w:r>
      <w:bookmarkEnd w:id="23"/>
      <w:bookmarkEnd w:id="24"/>
    </w:p>
    <w:p w14:paraId="5DE34F1B" w14:textId="50A1918D" w:rsidR="003051F6" w:rsidRPr="00090C31" w:rsidRDefault="003051F6" w:rsidP="00C93E90">
      <w:pPr>
        <w:widowControl w:val="0"/>
        <w:autoSpaceDE w:val="0"/>
        <w:autoSpaceDN w:val="0"/>
        <w:adjustRightInd w:val="0"/>
        <w:ind w:left="720"/>
        <w:rPr>
          <w:noProof/>
          <w:szCs w:val="24"/>
          <w:lang w:val="en-US"/>
        </w:rPr>
      </w:pPr>
      <w:r>
        <w:rPr>
          <w:noProof/>
          <w:szCs w:val="24"/>
          <w:lang w:val="en-US"/>
        </w:rPr>
        <w:fldChar w:fldCharType="begin" w:fldLock="1"/>
      </w:r>
      <w:r w:rsidRPr="002671DD">
        <w:rPr>
          <w:noProof/>
          <w:szCs w:val="24"/>
        </w:rPr>
        <w:instrText xml:space="preserve">ADDIN Mendeley Bibliography CSL_BIBLIOGRAPHY </w:instrText>
      </w:r>
      <w:r>
        <w:rPr>
          <w:noProof/>
          <w:szCs w:val="24"/>
          <w:lang w:val="en-US"/>
        </w:rPr>
        <w:fldChar w:fldCharType="separate"/>
      </w:r>
      <w:r w:rsidRPr="002671DD">
        <w:rPr>
          <w:noProof/>
          <w:szCs w:val="24"/>
        </w:rPr>
        <w:t xml:space="preserve">Bertolini, M., Mezzogori, D., Neroni, M., &amp; Zammori, F. (2023). </w:t>
      </w:r>
      <w:r w:rsidRPr="00090C31">
        <w:rPr>
          <w:noProof/>
          <w:szCs w:val="24"/>
          <w:lang w:val="en-US"/>
        </w:rPr>
        <w:t xml:space="preserve">A dynamic operative framework for allocation in automated storage and retrieval systems. </w:t>
      </w:r>
      <w:r w:rsidRPr="00090C31">
        <w:rPr>
          <w:i/>
          <w:iCs/>
          <w:noProof/>
          <w:szCs w:val="24"/>
          <w:lang w:val="en-US"/>
        </w:rPr>
        <w:t>Expert Systems with Applications</w:t>
      </w:r>
      <w:r w:rsidRPr="00090C31">
        <w:rPr>
          <w:noProof/>
          <w:szCs w:val="24"/>
          <w:lang w:val="en-US"/>
        </w:rPr>
        <w:t xml:space="preserve">, </w:t>
      </w:r>
      <w:r w:rsidRPr="00090C31">
        <w:rPr>
          <w:i/>
          <w:iCs/>
          <w:noProof/>
          <w:szCs w:val="24"/>
          <w:lang w:val="en-US"/>
        </w:rPr>
        <w:t>213</w:t>
      </w:r>
      <w:r w:rsidRPr="00090C31">
        <w:rPr>
          <w:noProof/>
          <w:szCs w:val="24"/>
          <w:lang w:val="en-US"/>
        </w:rPr>
        <w:t>(PA), 118940. https://doi.org/10.1016/j.eswa.2022.118940</w:t>
      </w:r>
    </w:p>
    <w:p w14:paraId="745EA010"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Boersma, F., Martens, M., Ankersmit, B., &amp; Stappers, M. (2022). A Robotic Storage Facility for the Dutch National Library Collections. </w:t>
      </w:r>
      <w:r w:rsidRPr="00090C31">
        <w:rPr>
          <w:i/>
          <w:iCs/>
          <w:noProof/>
          <w:szCs w:val="24"/>
          <w:lang w:val="en-US"/>
        </w:rPr>
        <w:t>Studies in Conservation</w:t>
      </w:r>
      <w:r w:rsidRPr="00090C31">
        <w:rPr>
          <w:noProof/>
          <w:szCs w:val="24"/>
          <w:lang w:val="en-US"/>
        </w:rPr>
        <w:t xml:space="preserve">, </w:t>
      </w:r>
      <w:r w:rsidRPr="00090C31">
        <w:rPr>
          <w:i/>
          <w:iCs/>
          <w:noProof/>
          <w:szCs w:val="24"/>
          <w:lang w:val="en-US"/>
        </w:rPr>
        <w:t>67</w:t>
      </w:r>
      <w:r w:rsidRPr="00090C31">
        <w:rPr>
          <w:noProof/>
          <w:szCs w:val="24"/>
          <w:lang w:val="en-US"/>
        </w:rPr>
        <w:t>(S1), 32–39. https://doi.org/10.1080/00393630.2022.2045420</w:t>
      </w:r>
    </w:p>
    <w:p w14:paraId="6D2F7D2C"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Chen, W., Gong, Y., &amp; de Koster, R. B. M. (2022). Performance estimation of a passing-crane automated storage and retrieval system. </w:t>
      </w:r>
      <w:r w:rsidRPr="00090C31">
        <w:rPr>
          <w:i/>
          <w:iCs/>
          <w:noProof/>
          <w:szCs w:val="24"/>
          <w:lang w:val="en-US"/>
        </w:rPr>
        <w:t>International Journal of Production Research</w:t>
      </w:r>
      <w:r w:rsidRPr="00090C31">
        <w:rPr>
          <w:noProof/>
          <w:szCs w:val="24"/>
          <w:lang w:val="en-US"/>
        </w:rPr>
        <w:t xml:space="preserve">, </w:t>
      </w:r>
      <w:r w:rsidRPr="00090C31">
        <w:rPr>
          <w:i/>
          <w:iCs/>
          <w:noProof/>
          <w:szCs w:val="24"/>
          <w:lang w:val="en-US"/>
        </w:rPr>
        <w:t>60</w:t>
      </w:r>
      <w:r w:rsidRPr="00090C31">
        <w:rPr>
          <w:noProof/>
          <w:szCs w:val="24"/>
          <w:lang w:val="en-US"/>
        </w:rPr>
        <w:t>(4), 1210–1230. https://doi.org/10.1080/00207543.2020.1854886</w:t>
      </w:r>
    </w:p>
    <w:p w14:paraId="51E1E876"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Chen, Z., Li, X., &amp; Gupta, J. N. D. (2015). A bi-directional flow-rack automated storage and retrieval system for unit-load warehouses. </w:t>
      </w:r>
      <w:r w:rsidRPr="00090C31">
        <w:rPr>
          <w:i/>
          <w:iCs/>
          <w:noProof/>
          <w:szCs w:val="24"/>
          <w:lang w:val="en-US"/>
        </w:rPr>
        <w:t>International Journal of Production Research</w:t>
      </w:r>
      <w:r w:rsidRPr="00090C31">
        <w:rPr>
          <w:noProof/>
          <w:szCs w:val="24"/>
          <w:lang w:val="en-US"/>
        </w:rPr>
        <w:t xml:space="preserve">, </w:t>
      </w:r>
      <w:r w:rsidRPr="00090C31">
        <w:rPr>
          <w:i/>
          <w:iCs/>
          <w:noProof/>
          <w:szCs w:val="24"/>
          <w:lang w:val="en-US"/>
        </w:rPr>
        <w:t>53</w:t>
      </w:r>
      <w:r w:rsidRPr="00090C31">
        <w:rPr>
          <w:noProof/>
          <w:szCs w:val="24"/>
          <w:lang w:val="en-US"/>
        </w:rPr>
        <w:t>(14), 4176–4188. https://doi.org/10.1080/00207543.2014.980459</w:t>
      </w:r>
    </w:p>
    <w:p w14:paraId="629FCADC"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Gagliardi, J. P., Renaud, J., &amp; Ruiz, A. (2014). A simulation modeling framework for multiple-aisle automated storage and retrieval systems. </w:t>
      </w:r>
      <w:r w:rsidRPr="00090C31">
        <w:rPr>
          <w:i/>
          <w:iCs/>
          <w:noProof/>
          <w:szCs w:val="24"/>
          <w:lang w:val="en-US"/>
        </w:rPr>
        <w:t>Journal of Intelligent Manufacturing</w:t>
      </w:r>
      <w:r w:rsidRPr="00090C31">
        <w:rPr>
          <w:noProof/>
          <w:szCs w:val="24"/>
          <w:lang w:val="en-US"/>
        </w:rPr>
        <w:t xml:space="preserve">, </w:t>
      </w:r>
      <w:r w:rsidRPr="00090C31">
        <w:rPr>
          <w:i/>
          <w:iCs/>
          <w:noProof/>
          <w:szCs w:val="24"/>
          <w:lang w:val="en-US"/>
        </w:rPr>
        <w:t>25</w:t>
      </w:r>
      <w:r w:rsidRPr="00090C31">
        <w:rPr>
          <w:noProof/>
          <w:szCs w:val="24"/>
          <w:lang w:val="en-US"/>
        </w:rPr>
        <w:t>(1), 193–207. https://doi.org/10.1007/s10845-012-0686-x</w:t>
      </w:r>
    </w:p>
    <w:p w14:paraId="27364B84"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He, M., Guan, Z., Wang, C., &amp; Hou, G. (2023). Multiple-Rack Strategies Using Optimization of Location Assignment Based on MRCGA in Miniload Automated Storage and Retrieval System. </w:t>
      </w:r>
      <w:r w:rsidRPr="00090C31">
        <w:rPr>
          <w:i/>
          <w:iCs/>
          <w:noProof/>
          <w:szCs w:val="24"/>
          <w:lang w:val="en-US"/>
        </w:rPr>
        <w:t>Processes</w:t>
      </w:r>
      <w:r w:rsidRPr="00090C31">
        <w:rPr>
          <w:noProof/>
          <w:szCs w:val="24"/>
          <w:lang w:val="en-US"/>
        </w:rPr>
        <w:t xml:space="preserve">, </w:t>
      </w:r>
      <w:r w:rsidRPr="00090C31">
        <w:rPr>
          <w:i/>
          <w:iCs/>
          <w:noProof/>
          <w:szCs w:val="24"/>
          <w:lang w:val="en-US"/>
        </w:rPr>
        <w:t>11</w:t>
      </w:r>
      <w:r w:rsidRPr="00090C31">
        <w:rPr>
          <w:noProof/>
          <w:szCs w:val="24"/>
          <w:lang w:val="en-US"/>
        </w:rPr>
        <w:t>(3). https://doi.org/10.3390/pr11030950</w:t>
      </w:r>
    </w:p>
    <w:p w14:paraId="68FBC883" w14:textId="2A4033FC" w:rsidR="003051F6" w:rsidRPr="00090C31" w:rsidRDefault="003051F6" w:rsidP="00C93E90">
      <w:pPr>
        <w:widowControl w:val="0"/>
        <w:autoSpaceDE w:val="0"/>
        <w:autoSpaceDN w:val="0"/>
        <w:adjustRightInd w:val="0"/>
        <w:ind w:left="720"/>
        <w:jc w:val="left"/>
        <w:rPr>
          <w:noProof/>
          <w:szCs w:val="24"/>
          <w:lang w:val="en-US"/>
        </w:rPr>
      </w:pPr>
      <w:r w:rsidRPr="00090C31">
        <w:rPr>
          <w:noProof/>
          <w:szCs w:val="24"/>
          <w:lang w:val="en-US"/>
        </w:rPr>
        <w:t>Helwig, N. E., Hong, S., &amp; Hsiao-wecksler, E. T. (</w:t>
      </w:r>
      <w:r w:rsidR="00344445" w:rsidRPr="00090C31">
        <w:rPr>
          <w:noProof/>
          <w:szCs w:val="24"/>
          <w:lang w:val="en-US"/>
        </w:rPr>
        <w:t>2014</w:t>
      </w:r>
      <w:r w:rsidRPr="00090C31">
        <w:rPr>
          <w:noProof/>
          <w:szCs w:val="24"/>
          <w:lang w:val="en-US"/>
        </w:rPr>
        <w:t xml:space="preserve">). </w:t>
      </w:r>
      <w:r w:rsidRPr="00090C31">
        <w:rPr>
          <w:i/>
          <w:iCs/>
          <w:noProof/>
          <w:szCs w:val="24"/>
          <w:lang w:val="en-US"/>
        </w:rPr>
        <w:t xml:space="preserve">No </w:t>
      </w:r>
      <w:r w:rsidRPr="003051F6">
        <w:rPr>
          <w:rFonts w:ascii="MS Gothic" w:eastAsia="MS Gothic" w:hAnsi="MS Gothic" w:cs="MS Gothic" w:hint="eastAsia"/>
          <w:i/>
          <w:iCs/>
          <w:noProof/>
          <w:szCs w:val="24"/>
        </w:rPr>
        <w:t>主観的健康感を中心とした在宅高齢者における</w:t>
      </w:r>
      <w:r w:rsidRPr="00090C31">
        <w:rPr>
          <w:i/>
          <w:iCs/>
          <w:noProof/>
          <w:szCs w:val="24"/>
          <w:lang w:val="en-US"/>
        </w:rPr>
        <w:t xml:space="preserve"> </w:t>
      </w:r>
      <w:r w:rsidRPr="003051F6">
        <w:rPr>
          <w:rFonts w:ascii="MS Gothic" w:eastAsia="MS Gothic" w:hAnsi="MS Gothic" w:cs="MS Gothic" w:hint="eastAsia"/>
          <w:i/>
          <w:iCs/>
          <w:noProof/>
          <w:szCs w:val="24"/>
        </w:rPr>
        <w:t>健康関連指標に関する共分散構造分析</w:t>
      </w:r>
      <w:r w:rsidRPr="00090C31">
        <w:rPr>
          <w:i/>
          <w:iCs/>
          <w:noProof/>
          <w:szCs w:val="24"/>
          <w:lang w:val="en-US"/>
        </w:rPr>
        <w:t>Title</w:t>
      </w:r>
      <w:r w:rsidRPr="00090C31">
        <w:rPr>
          <w:noProof/>
          <w:szCs w:val="24"/>
          <w:lang w:val="en-US"/>
        </w:rPr>
        <w:t xml:space="preserve">. http://dspace.vnbrims.org:13000/xmlui/bitstream/handle/123456789/4567/Warehouse </w:t>
      </w:r>
      <w:r w:rsidRPr="00090C31">
        <w:rPr>
          <w:noProof/>
          <w:szCs w:val="24"/>
          <w:lang w:val="en-US"/>
        </w:rPr>
        <w:lastRenderedPageBreak/>
        <w:t>Management A Complete Guide to Improving Efficiency and Minimizing Costs in the Modern Warehouse.pdf?sequence=1</w:t>
      </w:r>
    </w:p>
    <w:p w14:paraId="1E484752"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Karumban, S., Sanyal, S., Laddunur, M. M., Sivalinga, V. D., Shanmugam, V., Bose, V., Mahesh, B. N., Narasimhaiah, R., Thangam, D., &amp; Murugan, S. P. (2022). Industrial automation and its impact on manufacturing industries. In </w:t>
      </w:r>
      <w:r w:rsidRPr="00090C31">
        <w:rPr>
          <w:i/>
          <w:iCs/>
          <w:noProof/>
          <w:szCs w:val="24"/>
          <w:lang w:val="en-US"/>
        </w:rPr>
        <w:t>Revolutionizing Industrial Automation Through the Convergence of Artificial Intelligence and the Internet of Things</w:t>
      </w:r>
      <w:r w:rsidRPr="00090C31">
        <w:rPr>
          <w:noProof/>
          <w:szCs w:val="24"/>
          <w:lang w:val="en-US"/>
        </w:rPr>
        <w:t xml:space="preserve"> (Issue May 2023). https://doi.org/10.4018/978-1-6684-4991-2.ch002</w:t>
      </w:r>
    </w:p>
    <w:p w14:paraId="55E4E6AF"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Lerher, T., Edl, M., &amp; Rosi, B. (2014). Energy efficiency model for the mini-load automated storage and retrieval systems. </w:t>
      </w:r>
      <w:r w:rsidRPr="00090C31">
        <w:rPr>
          <w:i/>
          <w:iCs/>
          <w:noProof/>
          <w:szCs w:val="24"/>
          <w:lang w:val="en-US"/>
        </w:rPr>
        <w:t>International Journal of Advanced Manufacturing Technology</w:t>
      </w:r>
      <w:r w:rsidRPr="00090C31">
        <w:rPr>
          <w:noProof/>
          <w:szCs w:val="24"/>
          <w:lang w:val="en-US"/>
        </w:rPr>
        <w:t xml:space="preserve">, </w:t>
      </w:r>
      <w:r w:rsidRPr="00090C31">
        <w:rPr>
          <w:i/>
          <w:iCs/>
          <w:noProof/>
          <w:szCs w:val="24"/>
          <w:lang w:val="en-US"/>
        </w:rPr>
        <w:t>70</w:t>
      </w:r>
      <w:r w:rsidRPr="00090C31">
        <w:rPr>
          <w:noProof/>
          <w:szCs w:val="24"/>
          <w:lang w:val="en-US"/>
        </w:rPr>
        <w:t>(1–4), 97–115. https://doi.org/10.1007/s00170-013-5253-x</w:t>
      </w:r>
    </w:p>
    <w:p w14:paraId="4972B5DE"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Lewczuk, K. (2021). The study on the automated storage and retrieval system dependability. </w:t>
      </w:r>
      <w:r w:rsidRPr="00090C31">
        <w:rPr>
          <w:i/>
          <w:iCs/>
          <w:noProof/>
          <w:szCs w:val="24"/>
          <w:lang w:val="en-US"/>
        </w:rPr>
        <w:t>Eksploatacja i Niezawodnosc</w:t>
      </w:r>
      <w:r w:rsidRPr="00090C31">
        <w:rPr>
          <w:noProof/>
          <w:szCs w:val="24"/>
          <w:lang w:val="en-US"/>
        </w:rPr>
        <w:t xml:space="preserve">, </w:t>
      </w:r>
      <w:r w:rsidRPr="00090C31">
        <w:rPr>
          <w:i/>
          <w:iCs/>
          <w:noProof/>
          <w:szCs w:val="24"/>
          <w:lang w:val="en-US"/>
        </w:rPr>
        <w:t>23</w:t>
      </w:r>
      <w:r w:rsidRPr="00090C31">
        <w:rPr>
          <w:noProof/>
          <w:szCs w:val="24"/>
          <w:lang w:val="en-US"/>
        </w:rPr>
        <w:t>(4), 709–718. https://doi.org/10.17531/ein.2021.4.13</w:t>
      </w:r>
    </w:p>
    <w:p w14:paraId="50B7EDDF"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Ma, Y., &amp; Wang, J. (2019). Travel time analysis for shuttle-based storage and retrieval system with middle input/output location. </w:t>
      </w:r>
      <w:r w:rsidRPr="00090C31">
        <w:rPr>
          <w:i/>
          <w:iCs/>
          <w:noProof/>
          <w:szCs w:val="24"/>
          <w:lang w:val="en-US"/>
        </w:rPr>
        <w:t>2019 16th International Conference on Service Systems and Service Management, ICSSSM 2019</w:t>
      </w:r>
      <w:r w:rsidRPr="00090C31">
        <w:rPr>
          <w:noProof/>
          <w:szCs w:val="24"/>
          <w:lang w:val="en-US"/>
        </w:rPr>
        <w:t>, 1–6. https://doi.org/10.1109/ICSSSM.2019.8887622</w:t>
      </w:r>
    </w:p>
    <w:p w14:paraId="3B2D7741"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Meneghetti, A., &amp; Monti, L. (2014). Multiple-weight unit load storage assignment strategies for energy-efficient automated warehouses. </w:t>
      </w:r>
      <w:r w:rsidRPr="00090C31">
        <w:rPr>
          <w:i/>
          <w:iCs/>
          <w:noProof/>
          <w:szCs w:val="24"/>
          <w:lang w:val="en-US"/>
        </w:rPr>
        <w:t>International Journal of Logistics Research and Applications</w:t>
      </w:r>
      <w:r w:rsidRPr="00090C31">
        <w:rPr>
          <w:noProof/>
          <w:szCs w:val="24"/>
          <w:lang w:val="en-US"/>
        </w:rPr>
        <w:t xml:space="preserve">, </w:t>
      </w:r>
      <w:r w:rsidRPr="00090C31">
        <w:rPr>
          <w:i/>
          <w:iCs/>
          <w:noProof/>
          <w:szCs w:val="24"/>
          <w:lang w:val="en-US"/>
        </w:rPr>
        <w:t>17</w:t>
      </w:r>
      <w:r w:rsidRPr="00090C31">
        <w:rPr>
          <w:noProof/>
          <w:szCs w:val="24"/>
          <w:lang w:val="en-US"/>
        </w:rPr>
        <w:t>(4), 304–322. https://doi.org/10.1080/13675567.2013.861896</w:t>
      </w:r>
    </w:p>
    <w:p w14:paraId="5A44BA06"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Meneghetti, A., &amp; Monti, L. (2015). Greening the food supply chain: An </w:t>
      </w:r>
      <w:r w:rsidRPr="00090C31">
        <w:rPr>
          <w:noProof/>
          <w:szCs w:val="24"/>
          <w:lang w:val="en-US"/>
        </w:rPr>
        <w:lastRenderedPageBreak/>
        <w:t xml:space="preserve">optimisation model for sustainable design of refrigerated automated warehouses. </w:t>
      </w:r>
      <w:r w:rsidRPr="00090C31">
        <w:rPr>
          <w:i/>
          <w:iCs/>
          <w:noProof/>
          <w:szCs w:val="24"/>
          <w:lang w:val="en-US"/>
        </w:rPr>
        <w:t>International Journal of Production Research</w:t>
      </w:r>
      <w:r w:rsidRPr="00090C31">
        <w:rPr>
          <w:noProof/>
          <w:szCs w:val="24"/>
          <w:lang w:val="en-US"/>
        </w:rPr>
        <w:t xml:space="preserve">, </w:t>
      </w:r>
      <w:r w:rsidRPr="00090C31">
        <w:rPr>
          <w:i/>
          <w:iCs/>
          <w:noProof/>
          <w:szCs w:val="24"/>
          <w:lang w:val="en-US"/>
        </w:rPr>
        <w:t>53</w:t>
      </w:r>
      <w:r w:rsidRPr="00090C31">
        <w:rPr>
          <w:noProof/>
          <w:szCs w:val="24"/>
          <w:lang w:val="en-US"/>
        </w:rPr>
        <w:t>(21), 6567–6587. https://doi.org/10.1080/00207543.2014.985449</w:t>
      </w:r>
    </w:p>
    <w:p w14:paraId="19A167FA"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Roodbergen, K. J., &amp; Vis, I. F. A. (2009). A survey of literature on automated storage and retrieval systems. </w:t>
      </w:r>
      <w:r w:rsidRPr="00090C31">
        <w:rPr>
          <w:i/>
          <w:iCs/>
          <w:noProof/>
          <w:szCs w:val="24"/>
          <w:lang w:val="en-US"/>
        </w:rPr>
        <w:t>European Journal of Operational Research</w:t>
      </w:r>
      <w:r w:rsidRPr="00090C31">
        <w:rPr>
          <w:noProof/>
          <w:szCs w:val="24"/>
          <w:lang w:val="en-US"/>
        </w:rPr>
        <w:t xml:space="preserve">, </w:t>
      </w:r>
      <w:r w:rsidRPr="00090C31">
        <w:rPr>
          <w:i/>
          <w:iCs/>
          <w:noProof/>
          <w:szCs w:val="24"/>
          <w:lang w:val="en-US"/>
        </w:rPr>
        <w:t>194</w:t>
      </w:r>
      <w:r w:rsidRPr="00090C31">
        <w:rPr>
          <w:noProof/>
          <w:szCs w:val="24"/>
          <w:lang w:val="en-US"/>
        </w:rPr>
        <w:t>(2), 343–362. https://doi.org/10.1016/j.ejor.2008.01.038</w:t>
      </w:r>
    </w:p>
    <w:p w14:paraId="601E9598"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Valverde, J. (2017). The contribution of Global Engineering to the Society. </w:t>
      </w:r>
      <w:r w:rsidRPr="00090C31">
        <w:rPr>
          <w:i/>
          <w:iCs/>
          <w:noProof/>
          <w:szCs w:val="24"/>
          <w:lang w:val="en-US"/>
        </w:rPr>
        <w:t>Journal of Sciences and Engineering</w:t>
      </w:r>
      <w:r w:rsidRPr="00090C31">
        <w:rPr>
          <w:noProof/>
          <w:szCs w:val="24"/>
          <w:lang w:val="en-US"/>
        </w:rPr>
        <w:t xml:space="preserve">, </w:t>
      </w:r>
      <w:r w:rsidRPr="00090C31">
        <w:rPr>
          <w:i/>
          <w:iCs/>
          <w:noProof/>
          <w:szCs w:val="24"/>
          <w:lang w:val="en-US"/>
        </w:rPr>
        <w:t>1</w:t>
      </w:r>
      <w:r w:rsidRPr="00090C31">
        <w:rPr>
          <w:noProof/>
          <w:szCs w:val="24"/>
          <w:lang w:val="en-US"/>
        </w:rPr>
        <w:t>(1), 1. https://doi.org/10.32829/sej.v1i1.8</w:t>
      </w:r>
    </w:p>
    <w:p w14:paraId="105DD5C4"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Wauters, T., Villa, F., Christiaens, J., Alvarez-Valdes, R., &amp; Vanden Berghe, G. (2016). A decomposition approach to dual shuttle automated storage and retrieval systems. </w:t>
      </w:r>
      <w:r w:rsidRPr="00090C31">
        <w:rPr>
          <w:i/>
          <w:iCs/>
          <w:noProof/>
          <w:szCs w:val="24"/>
          <w:lang w:val="en-US"/>
        </w:rPr>
        <w:t>Computers and Industrial Engineering</w:t>
      </w:r>
      <w:r w:rsidRPr="00090C31">
        <w:rPr>
          <w:noProof/>
          <w:szCs w:val="24"/>
          <w:lang w:val="en-US"/>
        </w:rPr>
        <w:t xml:space="preserve">, </w:t>
      </w:r>
      <w:r w:rsidRPr="00090C31">
        <w:rPr>
          <w:i/>
          <w:iCs/>
          <w:noProof/>
          <w:szCs w:val="24"/>
          <w:lang w:val="en-US"/>
        </w:rPr>
        <w:t>101</w:t>
      </w:r>
      <w:r w:rsidRPr="00090C31">
        <w:rPr>
          <w:noProof/>
          <w:szCs w:val="24"/>
          <w:lang w:val="en-US"/>
        </w:rPr>
        <w:t>, 325–337. https://doi.org/10.1016/j.cie.2016.09.013</w:t>
      </w:r>
    </w:p>
    <w:p w14:paraId="7ADE891B"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Yang, F., &amp; Gu, S. (2021). Industry 4.0, a revolution that requires technology and national strategies. </w:t>
      </w:r>
      <w:r w:rsidRPr="00090C31">
        <w:rPr>
          <w:i/>
          <w:iCs/>
          <w:noProof/>
          <w:szCs w:val="24"/>
          <w:lang w:val="en-US"/>
        </w:rPr>
        <w:t>Complex and Intelligent Systems</w:t>
      </w:r>
      <w:r w:rsidRPr="00090C31">
        <w:rPr>
          <w:noProof/>
          <w:szCs w:val="24"/>
          <w:lang w:val="en-US"/>
        </w:rPr>
        <w:t xml:space="preserve">, </w:t>
      </w:r>
      <w:r w:rsidRPr="00090C31">
        <w:rPr>
          <w:i/>
          <w:iCs/>
          <w:noProof/>
          <w:szCs w:val="24"/>
          <w:lang w:val="en-US"/>
        </w:rPr>
        <w:t>7</w:t>
      </w:r>
      <w:r w:rsidRPr="00090C31">
        <w:rPr>
          <w:noProof/>
          <w:szCs w:val="24"/>
          <w:lang w:val="en-US"/>
        </w:rPr>
        <w:t>(3), 1311–1325. https://doi.org/10.1007/s40747-020-00267-9</w:t>
      </w:r>
    </w:p>
    <w:p w14:paraId="463EC6E5" w14:textId="77777777" w:rsidR="003051F6" w:rsidRPr="00090C31" w:rsidRDefault="003051F6" w:rsidP="00C93E90">
      <w:pPr>
        <w:widowControl w:val="0"/>
        <w:autoSpaceDE w:val="0"/>
        <w:autoSpaceDN w:val="0"/>
        <w:adjustRightInd w:val="0"/>
        <w:ind w:left="720"/>
        <w:rPr>
          <w:noProof/>
          <w:szCs w:val="24"/>
          <w:lang w:val="en-US"/>
        </w:rPr>
      </w:pPr>
      <w:r w:rsidRPr="00090C31">
        <w:rPr>
          <w:noProof/>
          <w:szCs w:val="24"/>
          <w:lang w:val="en-US"/>
        </w:rPr>
        <w:t xml:space="preserve">Yang, P., Miao, L., Xue, Z., &amp; Qin, L. (2015). An integrated optimization of location assignment and storage/retrieval scheduling in multi-shuttle automated storage/retrieval systems. </w:t>
      </w:r>
      <w:r w:rsidRPr="00090C31">
        <w:rPr>
          <w:i/>
          <w:iCs/>
          <w:noProof/>
          <w:szCs w:val="24"/>
          <w:lang w:val="en-US"/>
        </w:rPr>
        <w:t>Journal of Intelligent Manufacturing</w:t>
      </w:r>
      <w:r w:rsidRPr="00090C31">
        <w:rPr>
          <w:noProof/>
          <w:szCs w:val="24"/>
          <w:lang w:val="en-US"/>
        </w:rPr>
        <w:t xml:space="preserve">, </w:t>
      </w:r>
      <w:r w:rsidRPr="00090C31">
        <w:rPr>
          <w:i/>
          <w:iCs/>
          <w:noProof/>
          <w:szCs w:val="24"/>
          <w:lang w:val="en-US"/>
        </w:rPr>
        <w:t>26</w:t>
      </w:r>
      <w:r w:rsidRPr="00090C31">
        <w:rPr>
          <w:noProof/>
          <w:szCs w:val="24"/>
          <w:lang w:val="en-US"/>
        </w:rPr>
        <w:t>(6), 1145–1159. https://doi.org/10.1007/s10845-013-0846-7</w:t>
      </w:r>
    </w:p>
    <w:p w14:paraId="71612338" w14:textId="77777777" w:rsidR="003051F6" w:rsidRPr="00090C31" w:rsidRDefault="003051F6" w:rsidP="00C93E90">
      <w:pPr>
        <w:widowControl w:val="0"/>
        <w:autoSpaceDE w:val="0"/>
        <w:autoSpaceDN w:val="0"/>
        <w:adjustRightInd w:val="0"/>
        <w:ind w:left="720"/>
        <w:rPr>
          <w:noProof/>
          <w:lang w:val="en-US"/>
        </w:rPr>
      </w:pPr>
      <w:r w:rsidRPr="00090C31">
        <w:rPr>
          <w:noProof/>
          <w:szCs w:val="24"/>
          <w:lang w:val="en-US"/>
        </w:rPr>
        <w:t xml:space="preserve">Zhang, Y. (2019). The application of artificial intelligence in logistics and express delivery. </w:t>
      </w:r>
      <w:r w:rsidRPr="00090C31">
        <w:rPr>
          <w:i/>
          <w:iCs/>
          <w:noProof/>
          <w:szCs w:val="24"/>
          <w:lang w:val="en-US"/>
        </w:rPr>
        <w:t>Journal of Physics: Conference Series</w:t>
      </w:r>
      <w:r w:rsidRPr="00090C31">
        <w:rPr>
          <w:noProof/>
          <w:szCs w:val="24"/>
          <w:lang w:val="en-US"/>
        </w:rPr>
        <w:t xml:space="preserve">, </w:t>
      </w:r>
      <w:r w:rsidRPr="00090C31">
        <w:rPr>
          <w:i/>
          <w:iCs/>
          <w:noProof/>
          <w:szCs w:val="24"/>
          <w:lang w:val="en-US"/>
        </w:rPr>
        <w:t>1325</w:t>
      </w:r>
      <w:r w:rsidRPr="00090C31">
        <w:rPr>
          <w:noProof/>
          <w:szCs w:val="24"/>
          <w:lang w:val="en-US"/>
        </w:rPr>
        <w:t>(1), 0–5. https://doi.org/10.1088/1742-6596/1325/1/012085</w:t>
      </w:r>
    </w:p>
    <w:p w14:paraId="5B215201" w14:textId="079638C9" w:rsidR="00854373" w:rsidRPr="00E85314" w:rsidRDefault="003051F6" w:rsidP="00C93E90">
      <w:pPr>
        <w:widowControl w:val="0"/>
        <w:autoSpaceDE w:val="0"/>
        <w:autoSpaceDN w:val="0"/>
        <w:adjustRightInd w:val="0"/>
        <w:ind w:left="720"/>
        <w:rPr>
          <w:noProof/>
          <w:szCs w:val="24"/>
        </w:rPr>
      </w:pPr>
      <w:r>
        <w:rPr>
          <w:noProof/>
          <w:szCs w:val="24"/>
          <w:lang w:val="en-US"/>
        </w:rPr>
        <w:lastRenderedPageBreak/>
        <w:fldChar w:fldCharType="end"/>
      </w:r>
      <w:r w:rsidR="00854373" w:rsidRPr="00FD292C">
        <w:rPr>
          <w:noProof/>
          <w:szCs w:val="24"/>
          <w:lang w:val="en-US"/>
        </w:rPr>
        <w:t xml:space="preserve">Gagliardi, Renaud, Ruiz, J, J, A. (2012). </w:t>
      </w:r>
      <w:r w:rsidR="00854373" w:rsidRPr="00E85314">
        <w:rPr>
          <w:noProof/>
          <w:szCs w:val="24"/>
        </w:rPr>
        <w:t>Modelos para sistemas automatizados de almacenamiento y recuperación: una revisión de la literatura. International Journal of Production Research. https://doi.org/10.1080/00207543.2011.633234</w:t>
      </w:r>
    </w:p>
    <w:p w14:paraId="2853E614" w14:textId="77777777" w:rsidR="00854373" w:rsidRPr="00E85314" w:rsidRDefault="00854373" w:rsidP="00C93E90">
      <w:pPr>
        <w:widowControl w:val="0"/>
        <w:autoSpaceDE w:val="0"/>
        <w:autoSpaceDN w:val="0"/>
        <w:adjustRightInd w:val="0"/>
        <w:ind w:left="720"/>
        <w:rPr>
          <w:noProof/>
          <w:szCs w:val="24"/>
        </w:rPr>
      </w:pPr>
      <w:r w:rsidRPr="00E85314">
        <w:rPr>
          <w:noProof/>
          <w:szCs w:val="24"/>
        </w:rPr>
        <w:t>Andrews, K. (1999) “El concepto de Estrategia Empresarial”. En: Mintzberg H., Quinn J. y Ghoshal S. El Proceso Estratégico. Edición europea revisada. México: Editorial Prentice-Hall.</w:t>
      </w:r>
    </w:p>
    <w:p w14:paraId="35AE4E74" w14:textId="77777777" w:rsidR="00854373" w:rsidRPr="00E85314" w:rsidRDefault="00854373" w:rsidP="00C93E90">
      <w:pPr>
        <w:widowControl w:val="0"/>
        <w:autoSpaceDE w:val="0"/>
        <w:autoSpaceDN w:val="0"/>
        <w:adjustRightInd w:val="0"/>
        <w:ind w:left="720"/>
        <w:rPr>
          <w:noProof/>
          <w:szCs w:val="24"/>
        </w:rPr>
      </w:pPr>
      <w:r w:rsidRPr="00E85314">
        <w:rPr>
          <w:noProof/>
          <w:szCs w:val="24"/>
        </w:rPr>
        <w:t>Hernández Martínez, A. G., (2006). La Decisión y su Relación con el Tiempo: Estrategia, Procesos e Identidad. Revista de la Facultad de Ciencias Económicas: Investigación y Reflexión, XIV(1), 23-43. https://www.redalyc.org/articulo.oa?id=90900104</w:t>
      </w:r>
    </w:p>
    <w:p w14:paraId="7B049306" w14:textId="3AAF4397" w:rsidR="00854373" w:rsidRPr="00E85314" w:rsidRDefault="00854373" w:rsidP="00C93E90">
      <w:pPr>
        <w:widowControl w:val="0"/>
        <w:autoSpaceDE w:val="0"/>
        <w:autoSpaceDN w:val="0"/>
        <w:adjustRightInd w:val="0"/>
        <w:ind w:left="720"/>
        <w:rPr>
          <w:noProof/>
          <w:szCs w:val="24"/>
        </w:rPr>
      </w:pPr>
      <w:r w:rsidRPr="00E85314">
        <w:rPr>
          <w:noProof/>
          <w:szCs w:val="24"/>
        </w:rPr>
        <w:t xml:space="preserve">Peña. B, (2016). Aplicación del proceso para la toma de decisiones en la alta gerencia. Universidad   militar nueva </w:t>
      </w:r>
      <w:r w:rsidRPr="00C56D8A">
        <w:rPr>
          <w:noProof/>
          <w:szCs w:val="24"/>
        </w:rPr>
        <w:t xml:space="preserve">granada. </w:t>
      </w:r>
      <w:hyperlink r:id="rId17" w:history="1">
        <w:r w:rsidR="00E36CD6" w:rsidRPr="00C56D8A">
          <w:rPr>
            <w:rStyle w:val="Hipervnculo"/>
            <w:color w:val="auto"/>
            <w:szCs w:val="24"/>
            <w:u w:val="none"/>
            <w:shd w:val="clear" w:color="auto" w:fill="FFFFFF"/>
          </w:rPr>
          <w:t>http://hdl.handle.net/10654/14477</w:t>
        </w:r>
      </w:hyperlink>
      <w:r w:rsidR="00E36CD6">
        <w:t xml:space="preserve"> </w:t>
      </w:r>
    </w:p>
    <w:p w14:paraId="13D34A0C" w14:textId="25115D88" w:rsidR="00E40912" w:rsidRPr="0027089A" w:rsidRDefault="00854373" w:rsidP="00C93E90">
      <w:pPr>
        <w:widowControl w:val="0"/>
        <w:autoSpaceDE w:val="0"/>
        <w:autoSpaceDN w:val="0"/>
        <w:adjustRightInd w:val="0"/>
        <w:ind w:left="720"/>
        <w:rPr>
          <w:noProof/>
          <w:szCs w:val="24"/>
        </w:rPr>
      </w:pPr>
      <w:r w:rsidRPr="00E85314">
        <w:rPr>
          <w:noProof/>
          <w:szCs w:val="24"/>
        </w:rPr>
        <w:t>Laufer, M. (2007). ¿Qué hacer con la literatura gris? Interciencia, 32(1), 5–7.</w:t>
      </w:r>
      <w:r w:rsidR="00FB073F">
        <w:rPr>
          <w:noProof/>
          <w:szCs w:val="24"/>
        </w:rPr>
        <w:t xml:space="preserve"> </w:t>
      </w:r>
      <w:r w:rsidRPr="00E85314">
        <w:rPr>
          <w:noProof/>
          <w:szCs w:val="24"/>
        </w:rPr>
        <w:t>http://ve.scielo.org/scielo.php?script=sci_arttext&amp;pid=S0378-18442007000100001</w:t>
      </w:r>
    </w:p>
    <w:p w14:paraId="45AC2D3C" w14:textId="40482974" w:rsidR="00D57222" w:rsidRDefault="00E40912" w:rsidP="00C93E90">
      <w:pPr>
        <w:widowControl w:val="0"/>
        <w:autoSpaceDE w:val="0"/>
        <w:autoSpaceDN w:val="0"/>
        <w:adjustRightInd w:val="0"/>
        <w:ind w:left="720"/>
        <w:rPr>
          <w:noProof/>
          <w:szCs w:val="24"/>
        </w:rPr>
      </w:pPr>
      <w:r w:rsidRPr="0027089A">
        <w:rPr>
          <w:szCs w:val="24"/>
        </w:rPr>
        <w:t xml:space="preserve"> Córdoba</w:t>
      </w:r>
      <w:r w:rsidR="00D57222" w:rsidRPr="0027089A">
        <w:rPr>
          <w:noProof/>
          <w:szCs w:val="24"/>
        </w:rPr>
        <w:t xml:space="preserve">, </w:t>
      </w:r>
      <w:r w:rsidRPr="0027089A">
        <w:rPr>
          <w:noProof/>
          <w:szCs w:val="24"/>
        </w:rPr>
        <w:t>E</w:t>
      </w:r>
      <w:r w:rsidR="005D3F54" w:rsidRPr="0027089A">
        <w:rPr>
          <w:noProof/>
          <w:szCs w:val="24"/>
        </w:rPr>
        <w:t>.</w:t>
      </w:r>
      <w:r w:rsidR="005D3F54">
        <w:rPr>
          <w:noProof/>
          <w:szCs w:val="24"/>
        </w:rPr>
        <w:t xml:space="preserve"> </w:t>
      </w:r>
      <w:r w:rsidR="00D57222" w:rsidRPr="00E85314">
        <w:rPr>
          <w:noProof/>
          <w:szCs w:val="24"/>
        </w:rPr>
        <w:t>(2</w:t>
      </w:r>
      <w:r w:rsidR="00F60B4E">
        <w:rPr>
          <w:noProof/>
          <w:szCs w:val="24"/>
        </w:rPr>
        <w:t>023</w:t>
      </w:r>
      <w:r w:rsidR="00D57222" w:rsidRPr="00E85314">
        <w:rPr>
          <w:noProof/>
          <w:szCs w:val="24"/>
        </w:rPr>
        <w:t xml:space="preserve">). </w:t>
      </w:r>
      <w:r w:rsidR="009869B0" w:rsidRPr="009869B0">
        <w:rPr>
          <w:noProof/>
          <w:szCs w:val="24"/>
        </w:rPr>
        <w:t>Optimización de un sistema automatizado de almacenamiento y recuperación de doble plataforma desde la perspectiva del costo y tiempo de operación</w:t>
      </w:r>
      <w:r w:rsidR="00D57222" w:rsidRPr="00E85314">
        <w:rPr>
          <w:noProof/>
          <w:szCs w:val="24"/>
        </w:rPr>
        <w:t xml:space="preserve">. </w:t>
      </w:r>
      <w:r w:rsidR="00D456E9" w:rsidRPr="00D456E9">
        <w:rPr>
          <w:noProof/>
          <w:szCs w:val="24"/>
        </w:rPr>
        <w:t>Universidad Industrial de Santander</w:t>
      </w:r>
      <w:r w:rsidR="00D456E9">
        <w:rPr>
          <w:noProof/>
          <w:szCs w:val="24"/>
        </w:rPr>
        <w:t xml:space="preserve">. </w:t>
      </w:r>
      <w:r w:rsidR="00A1517D" w:rsidRPr="00A1517D">
        <w:rPr>
          <w:noProof/>
          <w:szCs w:val="24"/>
        </w:rPr>
        <w:t>https://noesis.uis.edu.co/handle/20.500.14071/14922</w:t>
      </w:r>
    </w:p>
    <w:p w14:paraId="60B7A828" w14:textId="3D0B42C8" w:rsidR="0027089A" w:rsidRDefault="007B2449" w:rsidP="00C93E90">
      <w:pPr>
        <w:widowControl w:val="0"/>
        <w:autoSpaceDE w:val="0"/>
        <w:autoSpaceDN w:val="0"/>
        <w:adjustRightInd w:val="0"/>
        <w:ind w:left="720"/>
        <w:rPr>
          <w:noProof/>
          <w:szCs w:val="24"/>
        </w:rPr>
      </w:pPr>
      <w:r>
        <w:rPr>
          <w:noProof/>
          <w:szCs w:val="24"/>
        </w:rPr>
        <w:t>Vallejo, C.</w:t>
      </w:r>
      <w:r w:rsidR="0027089A" w:rsidRPr="00E85314">
        <w:rPr>
          <w:noProof/>
          <w:szCs w:val="24"/>
        </w:rPr>
        <w:t xml:space="preserve"> (20</w:t>
      </w:r>
      <w:r w:rsidR="0069551E">
        <w:rPr>
          <w:noProof/>
          <w:szCs w:val="24"/>
        </w:rPr>
        <w:t>10</w:t>
      </w:r>
      <w:r w:rsidR="0027089A" w:rsidRPr="00E85314">
        <w:rPr>
          <w:noProof/>
          <w:szCs w:val="24"/>
        </w:rPr>
        <w:t xml:space="preserve">). </w:t>
      </w:r>
      <w:r w:rsidR="009A1569">
        <w:rPr>
          <w:noProof/>
          <w:szCs w:val="24"/>
        </w:rPr>
        <w:t>C</w:t>
      </w:r>
      <w:r w:rsidR="006860F9" w:rsidRPr="006860F9">
        <w:rPr>
          <w:noProof/>
          <w:szCs w:val="24"/>
        </w:rPr>
        <w:t>ontrol de un almacén de asrs desarrollado en una</w:t>
      </w:r>
      <w:r w:rsidR="006860F9">
        <w:rPr>
          <w:noProof/>
          <w:szCs w:val="24"/>
        </w:rPr>
        <w:t xml:space="preserve"> </w:t>
      </w:r>
      <w:r w:rsidR="006860F9" w:rsidRPr="006860F9">
        <w:rPr>
          <w:noProof/>
          <w:szCs w:val="24"/>
        </w:rPr>
        <w:t>herramienta gráfica para pruebas y control</w:t>
      </w:r>
      <w:r w:rsidR="006860F9">
        <w:rPr>
          <w:noProof/>
          <w:szCs w:val="24"/>
        </w:rPr>
        <w:t xml:space="preserve">. </w:t>
      </w:r>
      <w:r w:rsidR="00D67055" w:rsidRPr="00D67055">
        <w:rPr>
          <w:noProof/>
          <w:szCs w:val="24"/>
        </w:rPr>
        <w:t>Pontificia Universidad Javeriana</w:t>
      </w:r>
      <w:r w:rsidR="00D67055">
        <w:rPr>
          <w:noProof/>
          <w:szCs w:val="24"/>
        </w:rPr>
        <w:t xml:space="preserve">. </w:t>
      </w:r>
      <w:r w:rsidR="009A1569" w:rsidRPr="009A1569">
        <w:rPr>
          <w:noProof/>
          <w:szCs w:val="24"/>
        </w:rPr>
        <w:t>http://hdl.handle.net/10554/7052</w:t>
      </w:r>
    </w:p>
    <w:p w14:paraId="118F47B2" w14:textId="16444506" w:rsidR="00490EDE" w:rsidRDefault="006B4FFE" w:rsidP="00C93E90">
      <w:pPr>
        <w:widowControl w:val="0"/>
        <w:autoSpaceDE w:val="0"/>
        <w:autoSpaceDN w:val="0"/>
        <w:adjustRightInd w:val="0"/>
        <w:ind w:left="720"/>
        <w:rPr>
          <w:noProof/>
          <w:szCs w:val="24"/>
        </w:rPr>
      </w:pPr>
      <w:r>
        <w:rPr>
          <w:noProof/>
          <w:szCs w:val="24"/>
        </w:rPr>
        <w:t>Bahos, Blanco,  N</w:t>
      </w:r>
      <w:r w:rsidR="006470DC">
        <w:rPr>
          <w:noProof/>
          <w:szCs w:val="24"/>
        </w:rPr>
        <w:t xml:space="preserve">. </w:t>
      </w:r>
      <w:r w:rsidR="00F467CD">
        <w:rPr>
          <w:noProof/>
          <w:szCs w:val="24"/>
        </w:rPr>
        <w:t>B.</w:t>
      </w:r>
      <w:r w:rsidR="00CE0371">
        <w:rPr>
          <w:noProof/>
          <w:szCs w:val="24"/>
        </w:rPr>
        <w:t xml:space="preserve"> </w:t>
      </w:r>
      <w:r w:rsidR="00F467CD">
        <w:rPr>
          <w:noProof/>
          <w:szCs w:val="24"/>
        </w:rPr>
        <w:t>(</w:t>
      </w:r>
      <w:r w:rsidR="00CE0371">
        <w:rPr>
          <w:noProof/>
          <w:szCs w:val="24"/>
        </w:rPr>
        <w:t xml:space="preserve">2019). </w:t>
      </w:r>
      <w:r w:rsidR="00EF42C0" w:rsidRPr="00EF42C0">
        <w:rPr>
          <w:noProof/>
          <w:szCs w:val="24"/>
        </w:rPr>
        <w:t>Diseño y construcción de una máquina as/rs para almacenamiento y extracción de artículos electrónicos de una bodega</w:t>
      </w:r>
      <w:r w:rsidR="00EF42C0">
        <w:rPr>
          <w:noProof/>
          <w:szCs w:val="24"/>
        </w:rPr>
        <w:t xml:space="preserve">. </w:t>
      </w:r>
      <w:r w:rsidR="00040B7B" w:rsidRPr="00040B7B">
        <w:rPr>
          <w:noProof/>
          <w:szCs w:val="24"/>
        </w:rPr>
        <w:t xml:space="preserve">Universidad </w:t>
      </w:r>
      <w:r w:rsidR="00040B7B" w:rsidRPr="00040B7B">
        <w:rPr>
          <w:noProof/>
          <w:szCs w:val="24"/>
        </w:rPr>
        <w:lastRenderedPageBreak/>
        <w:t>Autónoma De Bucaramanga</w:t>
      </w:r>
      <w:r w:rsidR="00040B7B" w:rsidRPr="00637FBD">
        <w:rPr>
          <w:noProof/>
          <w:szCs w:val="24"/>
        </w:rPr>
        <w:t>.</w:t>
      </w:r>
      <w:r w:rsidR="00762776" w:rsidRPr="00637FBD">
        <w:rPr>
          <w:noProof/>
          <w:szCs w:val="24"/>
        </w:rPr>
        <w:t xml:space="preserve"> </w:t>
      </w:r>
      <w:hyperlink r:id="rId18" w:history="1">
        <w:r w:rsidR="00637FBD" w:rsidRPr="00637FBD">
          <w:t>http://hdl.handle.net/20.500.12749/7030</w:t>
        </w:r>
      </w:hyperlink>
    </w:p>
    <w:p w14:paraId="1B1D8F1E" w14:textId="040584CE" w:rsidR="00637FBD" w:rsidRDefault="00637FBD" w:rsidP="00C93E90">
      <w:pPr>
        <w:widowControl w:val="0"/>
        <w:autoSpaceDE w:val="0"/>
        <w:autoSpaceDN w:val="0"/>
        <w:adjustRightInd w:val="0"/>
        <w:ind w:left="720"/>
        <w:rPr>
          <w:noProof/>
          <w:szCs w:val="24"/>
        </w:rPr>
      </w:pPr>
      <w:r>
        <w:rPr>
          <w:noProof/>
          <w:szCs w:val="24"/>
        </w:rPr>
        <w:t>Lopez, K. (</w:t>
      </w:r>
      <w:r w:rsidR="00AE4483">
        <w:rPr>
          <w:noProof/>
          <w:szCs w:val="24"/>
        </w:rPr>
        <w:t xml:space="preserve">2015). </w:t>
      </w:r>
      <w:r w:rsidR="002C5C9D" w:rsidRPr="002C5C9D">
        <w:rPr>
          <w:noProof/>
          <w:szCs w:val="24"/>
        </w:rPr>
        <w:t>Diseño de la estructura física de un AS/RS para fines didácticos</w:t>
      </w:r>
      <w:r w:rsidR="002C5C9D">
        <w:rPr>
          <w:noProof/>
          <w:szCs w:val="24"/>
        </w:rPr>
        <w:t xml:space="preserve">. </w:t>
      </w:r>
      <w:r w:rsidR="002C5C9D" w:rsidRPr="002C5C9D">
        <w:rPr>
          <w:noProof/>
          <w:szCs w:val="24"/>
        </w:rPr>
        <w:t>Universidad tecnológica de la mixteca</w:t>
      </w:r>
      <w:r w:rsidR="002C5C9D">
        <w:rPr>
          <w:noProof/>
          <w:szCs w:val="24"/>
        </w:rPr>
        <w:t xml:space="preserve">. </w:t>
      </w:r>
      <w:r w:rsidR="00D71916" w:rsidRPr="00D71916">
        <w:rPr>
          <w:noProof/>
          <w:szCs w:val="24"/>
        </w:rPr>
        <w:t>http://jupiter.utm.mx/~tesis_dig/12914.pdf</w:t>
      </w:r>
    </w:p>
    <w:p w14:paraId="4393C5BE" w14:textId="77777777" w:rsidR="006520CB" w:rsidRDefault="006520CB" w:rsidP="00C93E90">
      <w:pPr>
        <w:widowControl w:val="0"/>
        <w:autoSpaceDE w:val="0"/>
        <w:autoSpaceDN w:val="0"/>
        <w:adjustRightInd w:val="0"/>
        <w:ind w:left="480"/>
        <w:rPr>
          <w:noProof/>
          <w:szCs w:val="24"/>
        </w:rPr>
      </w:pPr>
    </w:p>
    <w:p w14:paraId="3EDEBAEE" w14:textId="77777777" w:rsidR="006520CB" w:rsidRDefault="006520CB" w:rsidP="00C93E90">
      <w:pPr>
        <w:widowControl w:val="0"/>
        <w:autoSpaceDE w:val="0"/>
        <w:autoSpaceDN w:val="0"/>
        <w:adjustRightInd w:val="0"/>
        <w:ind w:left="480"/>
        <w:rPr>
          <w:noProof/>
          <w:szCs w:val="24"/>
        </w:rPr>
      </w:pPr>
    </w:p>
    <w:p w14:paraId="1E11AE44" w14:textId="7A8CAC0A" w:rsidR="008C5406" w:rsidRPr="008C5406" w:rsidRDefault="008C5406" w:rsidP="00C93E90"/>
    <w:sectPr w:rsidR="008C5406" w:rsidRPr="008C5406" w:rsidSect="0063759E">
      <w:footerReference w:type="default" r:id="rId19"/>
      <w:footnotePr>
        <w:numFmt w:val="chicago"/>
        <w:numStart w:val="5"/>
      </w:footnotePr>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0C65F" w14:textId="77777777" w:rsidR="0063759E" w:rsidRDefault="0063759E" w:rsidP="00AE640C">
      <w:pPr>
        <w:spacing w:line="240" w:lineRule="auto"/>
      </w:pPr>
      <w:r>
        <w:separator/>
      </w:r>
    </w:p>
  </w:endnote>
  <w:endnote w:type="continuationSeparator" w:id="0">
    <w:p w14:paraId="2C1E03DA" w14:textId="77777777" w:rsidR="0063759E" w:rsidRDefault="0063759E" w:rsidP="00AE640C">
      <w:pPr>
        <w:spacing w:line="240" w:lineRule="auto"/>
      </w:pPr>
      <w:r>
        <w:continuationSeparator/>
      </w:r>
    </w:p>
  </w:endnote>
  <w:endnote w:type="continuationNotice" w:id="1">
    <w:p w14:paraId="4062AD63" w14:textId="77777777" w:rsidR="0063759E" w:rsidRDefault="0063759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B696FF7" w14:paraId="1E4752EC" w14:textId="77777777" w:rsidTr="0B696FF7">
      <w:trPr>
        <w:trHeight w:val="300"/>
      </w:trPr>
      <w:tc>
        <w:tcPr>
          <w:tcW w:w="3120" w:type="dxa"/>
        </w:tcPr>
        <w:p w14:paraId="7E1B3785" w14:textId="71C2CD23" w:rsidR="0B696FF7" w:rsidRDefault="0B696FF7" w:rsidP="0B696FF7">
          <w:pPr>
            <w:pStyle w:val="Encabezado"/>
            <w:ind w:left="-115"/>
            <w:jc w:val="left"/>
          </w:pPr>
        </w:p>
      </w:tc>
      <w:tc>
        <w:tcPr>
          <w:tcW w:w="3120" w:type="dxa"/>
        </w:tcPr>
        <w:p w14:paraId="10BDD375" w14:textId="2D8D74CC" w:rsidR="0B696FF7" w:rsidRDefault="0B696FF7" w:rsidP="0B696FF7">
          <w:pPr>
            <w:pStyle w:val="Encabezado"/>
            <w:jc w:val="center"/>
          </w:pPr>
        </w:p>
      </w:tc>
      <w:tc>
        <w:tcPr>
          <w:tcW w:w="3120" w:type="dxa"/>
        </w:tcPr>
        <w:p w14:paraId="7D2A3F5E" w14:textId="10CF7826" w:rsidR="0B696FF7" w:rsidRDefault="0B696FF7" w:rsidP="0B696FF7">
          <w:pPr>
            <w:pStyle w:val="Encabezado"/>
            <w:ind w:right="-115"/>
            <w:jc w:val="right"/>
          </w:pPr>
        </w:p>
      </w:tc>
    </w:tr>
  </w:tbl>
  <w:p w14:paraId="708E6674" w14:textId="6A3C1E81" w:rsidR="0B696FF7" w:rsidRDefault="0B696FF7" w:rsidP="0B696FF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B696FF7" w14:paraId="3F41073D" w14:textId="77777777" w:rsidTr="0B696FF7">
      <w:trPr>
        <w:trHeight w:val="300"/>
      </w:trPr>
      <w:tc>
        <w:tcPr>
          <w:tcW w:w="3120" w:type="dxa"/>
        </w:tcPr>
        <w:p w14:paraId="61F57270" w14:textId="14BB9C94" w:rsidR="0B696FF7" w:rsidRDefault="0B696FF7" w:rsidP="0B696FF7">
          <w:pPr>
            <w:pStyle w:val="Encabezado"/>
            <w:ind w:left="-115"/>
            <w:jc w:val="left"/>
          </w:pPr>
        </w:p>
      </w:tc>
      <w:tc>
        <w:tcPr>
          <w:tcW w:w="3120" w:type="dxa"/>
        </w:tcPr>
        <w:p w14:paraId="24EB14B2" w14:textId="7C2E4960" w:rsidR="0B696FF7" w:rsidRDefault="0B696FF7" w:rsidP="0B696FF7">
          <w:pPr>
            <w:pStyle w:val="Encabezado"/>
            <w:jc w:val="center"/>
          </w:pPr>
        </w:p>
      </w:tc>
      <w:tc>
        <w:tcPr>
          <w:tcW w:w="3120" w:type="dxa"/>
        </w:tcPr>
        <w:p w14:paraId="00EE6022" w14:textId="3B6A59AF" w:rsidR="0B696FF7" w:rsidRDefault="0B696FF7" w:rsidP="0B696FF7">
          <w:pPr>
            <w:pStyle w:val="Encabezado"/>
            <w:ind w:right="-115"/>
            <w:jc w:val="right"/>
          </w:pPr>
        </w:p>
      </w:tc>
    </w:tr>
  </w:tbl>
  <w:p w14:paraId="7ACB68A7" w14:textId="25172F9C" w:rsidR="0B696FF7" w:rsidRDefault="0B696FF7" w:rsidP="0B696FF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5D5623" w14:textId="77777777" w:rsidR="0063759E" w:rsidRDefault="0063759E" w:rsidP="00274F14">
      <w:pPr>
        <w:spacing w:line="240" w:lineRule="auto"/>
        <w:ind w:firstLine="0"/>
      </w:pPr>
      <w:r>
        <w:separator/>
      </w:r>
    </w:p>
  </w:footnote>
  <w:footnote w:type="continuationSeparator" w:id="0">
    <w:p w14:paraId="3CE72982" w14:textId="77777777" w:rsidR="0063759E" w:rsidRDefault="0063759E" w:rsidP="00AE640C">
      <w:pPr>
        <w:spacing w:line="240" w:lineRule="auto"/>
      </w:pPr>
      <w:r>
        <w:continuationSeparator/>
      </w:r>
    </w:p>
  </w:footnote>
  <w:footnote w:type="continuationNotice" w:id="1">
    <w:p w14:paraId="55FC5B28" w14:textId="77777777" w:rsidR="0063759E" w:rsidRDefault="0063759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1A5E6" w14:textId="3116AC61" w:rsidR="00AE640C" w:rsidRDefault="00AE640C" w:rsidP="00243E3C">
    <w:pPr>
      <w:pStyle w:val="Encabezado"/>
      <w:ind w:firstLine="0"/>
      <w:jc w:val="right"/>
    </w:pPr>
    <w:r>
      <w:tab/>
    </w:r>
  </w:p>
  <w:p w14:paraId="29265C78" w14:textId="77777777" w:rsidR="00AE640C" w:rsidRDefault="00AE640C">
    <w:pPr>
      <w:pStyle w:val="Encabezado"/>
    </w:pPr>
  </w:p>
</w:hdr>
</file>

<file path=word/intelligence2.xml><?xml version="1.0" encoding="utf-8"?>
<int2:intelligence xmlns:int2="http://schemas.microsoft.com/office/intelligence/2020/intelligence" xmlns:oel="http://schemas.microsoft.com/office/2019/extlst">
  <int2:observations>
    <int2:textHash int2:hashCode="3QKYY7nXwe+qjN" int2:id="2jeUJMIa">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12B2D"/>
    <w:multiLevelType w:val="multilevel"/>
    <w:tmpl w:val="0A64E71A"/>
    <w:lvl w:ilvl="0">
      <w:start w:val="1"/>
      <w:numFmt w:val="decimal"/>
      <w:lvlText w:val="%1."/>
      <w:lvlJc w:val="left"/>
      <w:pPr>
        <w:tabs>
          <w:tab w:val="num" w:pos="-346"/>
        </w:tabs>
        <w:ind w:left="-346" w:hanging="720"/>
      </w:pPr>
    </w:lvl>
    <w:lvl w:ilvl="1">
      <w:start w:val="1"/>
      <w:numFmt w:val="decimal"/>
      <w:lvlText w:val="%2."/>
      <w:lvlJc w:val="left"/>
      <w:pPr>
        <w:tabs>
          <w:tab w:val="num" w:pos="374"/>
        </w:tabs>
        <w:ind w:left="374" w:hanging="720"/>
      </w:pPr>
    </w:lvl>
    <w:lvl w:ilvl="2">
      <w:start w:val="1"/>
      <w:numFmt w:val="decimal"/>
      <w:lvlText w:val="%3."/>
      <w:lvlJc w:val="left"/>
      <w:pPr>
        <w:tabs>
          <w:tab w:val="num" w:pos="1094"/>
        </w:tabs>
        <w:ind w:left="1094" w:hanging="720"/>
      </w:pPr>
    </w:lvl>
    <w:lvl w:ilvl="3">
      <w:start w:val="1"/>
      <w:numFmt w:val="decimal"/>
      <w:lvlText w:val="%4."/>
      <w:lvlJc w:val="left"/>
      <w:pPr>
        <w:tabs>
          <w:tab w:val="num" w:pos="1814"/>
        </w:tabs>
        <w:ind w:left="1814" w:hanging="720"/>
      </w:pPr>
    </w:lvl>
    <w:lvl w:ilvl="4">
      <w:start w:val="1"/>
      <w:numFmt w:val="decimal"/>
      <w:lvlText w:val="%5."/>
      <w:lvlJc w:val="left"/>
      <w:pPr>
        <w:tabs>
          <w:tab w:val="num" w:pos="2534"/>
        </w:tabs>
        <w:ind w:left="2534" w:hanging="720"/>
      </w:pPr>
    </w:lvl>
    <w:lvl w:ilvl="5">
      <w:start w:val="1"/>
      <w:numFmt w:val="decimal"/>
      <w:lvlText w:val="%6."/>
      <w:lvlJc w:val="left"/>
      <w:pPr>
        <w:tabs>
          <w:tab w:val="num" w:pos="3254"/>
        </w:tabs>
        <w:ind w:left="3254" w:hanging="720"/>
      </w:pPr>
    </w:lvl>
    <w:lvl w:ilvl="6">
      <w:start w:val="1"/>
      <w:numFmt w:val="decimal"/>
      <w:lvlText w:val="%7."/>
      <w:lvlJc w:val="left"/>
      <w:pPr>
        <w:tabs>
          <w:tab w:val="num" w:pos="3974"/>
        </w:tabs>
        <w:ind w:left="3974" w:hanging="720"/>
      </w:pPr>
    </w:lvl>
    <w:lvl w:ilvl="7">
      <w:start w:val="1"/>
      <w:numFmt w:val="decimal"/>
      <w:lvlText w:val="%8."/>
      <w:lvlJc w:val="left"/>
      <w:pPr>
        <w:tabs>
          <w:tab w:val="num" w:pos="4694"/>
        </w:tabs>
        <w:ind w:left="4694" w:hanging="720"/>
      </w:pPr>
    </w:lvl>
    <w:lvl w:ilvl="8">
      <w:start w:val="1"/>
      <w:numFmt w:val="decimal"/>
      <w:lvlText w:val="%9."/>
      <w:lvlJc w:val="left"/>
      <w:pPr>
        <w:tabs>
          <w:tab w:val="num" w:pos="5414"/>
        </w:tabs>
        <w:ind w:left="5414" w:hanging="720"/>
      </w:pPr>
    </w:lvl>
  </w:abstractNum>
  <w:abstractNum w:abstractNumId="1" w15:restartNumberingAfterBreak="0">
    <w:nsid w:val="01FE2D82"/>
    <w:multiLevelType w:val="hybridMultilevel"/>
    <w:tmpl w:val="E878BFC4"/>
    <w:lvl w:ilvl="0" w:tplc="412209F4">
      <w:start w:val="1"/>
      <w:numFmt w:val="decimal"/>
      <w:lvlText w:val="4.1%1"/>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B61B61"/>
    <w:multiLevelType w:val="multilevel"/>
    <w:tmpl w:val="00E466A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5891935"/>
    <w:multiLevelType w:val="multilevel"/>
    <w:tmpl w:val="6D34BCD0"/>
    <w:lvl w:ilvl="0">
      <w:start w:val="1"/>
      <w:numFmt w:val="decimal"/>
      <w:lvlText w:val="%1."/>
      <w:lvlJc w:val="left"/>
      <w:pPr>
        <w:ind w:left="720" w:hanging="360"/>
      </w:pPr>
      <w:rPr>
        <w:rFonts w:ascii="Arial" w:eastAsia="Times New Roman" w:hAnsi="Arial" w:cs="Arial" w:hint="default"/>
        <w:color w:val="0D0D0D"/>
      </w:rPr>
    </w:lvl>
    <w:lvl w:ilvl="1">
      <w:start w:val="1"/>
      <w:numFmt w:val="decimal"/>
      <w:isLgl/>
      <w:lvlText w:val="%1.%2."/>
      <w:lvlJc w:val="left"/>
      <w:pPr>
        <w:ind w:left="1080" w:hanging="720"/>
      </w:pPr>
      <w:rPr>
        <w:rFonts w:ascii="Arial" w:hAnsi="Arial" w:cs="Arial" w:hint="default"/>
        <w:b/>
        <w:color w:val="000000"/>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9C91D1C"/>
    <w:multiLevelType w:val="hybridMultilevel"/>
    <w:tmpl w:val="064013E8"/>
    <w:lvl w:ilvl="0" w:tplc="441AF6B4">
      <w:start w:val="1"/>
      <w:numFmt w:val="decimal"/>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D285F66"/>
    <w:multiLevelType w:val="hybridMultilevel"/>
    <w:tmpl w:val="64F69BCE"/>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9050B4E"/>
    <w:multiLevelType w:val="multilevel"/>
    <w:tmpl w:val="E322356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C703819"/>
    <w:multiLevelType w:val="multilevel"/>
    <w:tmpl w:val="9F506D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DD95407"/>
    <w:multiLevelType w:val="multilevel"/>
    <w:tmpl w:val="9F4E12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49473B1"/>
    <w:multiLevelType w:val="hybridMultilevel"/>
    <w:tmpl w:val="46E06DFC"/>
    <w:lvl w:ilvl="0" w:tplc="E5B63318">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5003C71"/>
    <w:multiLevelType w:val="hybridMultilevel"/>
    <w:tmpl w:val="E7A08FEA"/>
    <w:lvl w:ilvl="0" w:tplc="240A0001">
      <w:start w:val="1"/>
      <w:numFmt w:val="bullet"/>
      <w:lvlText w:val=""/>
      <w:lvlJc w:val="left"/>
      <w:pPr>
        <w:ind w:left="1426" w:hanging="360"/>
      </w:pPr>
      <w:rPr>
        <w:rFonts w:ascii="Symbol" w:hAnsi="Symbol" w:hint="default"/>
      </w:rPr>
    </w:lvl>
    <w:lvl w:ilvl="1" w:tplc="240A0003" w:tentative="1">
      <w:start w:val="1"/>
      <w:numFmt w:val="bullet"/>
      <w:lvlText w:val="o"/>
      <w:lvlJc w:val="left"/>
      <w:pPr>
        <w:ind w:left="2146" w:hanging="360"/>
      </w:pPr>
      <w:rPr>
        <w:rFonts w:ascii="Courier New" w:hAnsi="Courier New" w:cs="Courier New" w:hint="default"/>
      </w:rPr>
    </w:lvl>
    <w:lvl w:ilvl="2" w:tplc="240A0005" w:tentative="1">
      <w:start w:val="1"/>
      <w:numFmt w:val="bullet"/>
      <w:lvlText w:val=""/>
      <w:lvlJc w:val="left"/>
      <w:pPr>
        <w:ind w:left="2866" w:hanging="360"/>
      </w:pPr>
      <w:rPr>
        <w:rFonts w:ascii="Wingdings" w:hAnsi="Wingdings" w:hint="default"/>
      </w:rPr>
    </w:lvl>
    <w:lvl w:ilvl="3" w:tplc="240A0001" w:tentative="1">
      <w:start w:val="1"/>
      <w:numFmt w:val="bullet"/>
      <w:lvlText w:val=""/>
      <w:lvlJc w:val="left"/>
      <w:pPr>
        <w:ind w:left="3586" w:hanging="360"/>
      </w:pPr>
      <w:rPr>
        <w:rFonts w:ascii="Symbol" w:hAnsi="Symbol" w:hint="default"/>
      </w:rPr>
    </w:lvl>
    <w:lvl w:ilvl="4" w:tplc="240A0003" w:tentative="1">
      <w:start w:val="1"/>
      <w:numFmt w:val="bullet"/>
      <w:lvlText w:val="o"/>
      <w:lvlJc w:val="left"/>
      <w:pPr>
        <w:ind w:left="4306" w:hanging="360"/>
      </w:pPr>
      <w:rPr>
        <w:rFonts w:ascii="Courier New" w:hAnsi="Courier New" w:cs="Courier New" w:hint="default"/>
      </w:rPr>
    </w:lvl>
    <w:lvl w:ilvl="5" w:tplc="240A0005" w:tentative="1">
      <w:start w:val="1"/>
      <w:numFmt w:val="bullet"/>
      <w:lvlText w:val=""/>
      <w:lvlJc w:val="left"/>
      <w:pPr>
        <w:ind w:left="5026" w:hanging="360"/>
      </w:pPr>
      <w:rPr>
        <w:rFonts w:ascii="Wingdings" w:hAnsi="Wingdings" w:hint="default"/>
      </w:rPr>
    </w:lvl>
    <w:lvl w:ilvl="6" w:tplc="240A0001" w:tentative="1">
      <w:start w:val="1"/>
      <w:numFmt w:val="bullet"/>
      <w:lvlText w:val=""/>
      <w:lvlJc w:val="left"/>
      <w:pPr>
        <w:ind w:left="5746" w:hanging="360"/>
      </w:pPr>
      <w:rPr>
        <w:rFonts w:ascii="Symbol" w:hAnsi="Symbol" w:hint="default"/>
      </w:rPr>
    </w:lvl>
    <w:lvl w:ilvl="7" w:tplc="240A0003" w:tentative="1">
      <w:start w:val="1"/>
      <w:numFmt w:val="bullet"/>
      <w:lvlText w:val="o"/>
      <w:lvlJc w:val="left"/>
      <w:pPr>
        <w:ind w:left="6466" w:hanging="360"/>
      </w:pPr>
      <w:rPr>
        <w:rFonts w:ascii="Courier New" w:hAnsi="Courier New" w:cs="Courier New" w:hint="default"/>
      </w:rPr>
    </w:lvl>
    <w:lvl w:ilvl="8" w:tplc="240A0005" w:tentative="1">
      <w:start w:val="1"/>
      <w:numFmt w:val="bullet"/>
      <w:lvlText w:val=""/>
      <w:lvlJc w:val="left"/>
      <w:pPr>
        <w:ind w:left="7186" w:hanging="360"/>
      </w:pPr>
      <w:rPr>
        <w:rFonts w:ascii="Wingdings" w:hAnsi="Wingdings" w:hint="default"/>
      </w:rPr>
    </w:lvl>
  </w:abstractNum>
  <w:abstractNum w:abstractNumId="11" w15:restartNumberingAfterBreak="0">
    <w:nsid w:val="27A5308E"/>
    <w:multiLevelType w:val="hybridMultilevel"/>
    <w:tmpl w:val="4F2E1D4E"/>
    <w:lvl w:ilvl="0" w:tplc="8C8AF660">
      <w:start w:val="1"/>
      <w:numFmt w:val="bullet"/>
      <w:pStyle w:val="Prrafodelista"/>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2" w15:restartNumberingAfterBreak="0">
    <w:nsid w:val="2A194327"/>
    <w:multiLevelType w:val="hybridMultilevel"/>
    <w:tmpl w:val="78086270"/>
    <w:lvl w:ilvl="0" w:tplc="D244F852">
      <w:start w:val="1"/>
      <w:numFmt w:val="decimal"/>
      <w:lvlText w:val="Figura %1"/>
      <w:lvlJc w:val="left"/>
      <w:pPr>
        <w:ind w:left="1426" w:hanging="360"/>
      </w:pPr>
      <w:rPr>
        <w:rFonts w:hint="default"/>
        <w:b/>
        <w:bCs/>
      </w:rPr>
    </w:lvl>
    <w:lvl w:ilvl="1" w:tplc="240A0019" w:tentative="1">
      <w:start w:val="1"/>
      <w:numFmt w:val="lowerLetter"/>
      <w:lvlText w:val="%2."/>
      <w:lvlJc w:val="left"/>
      <w:pPr>
        <w:ind w:left="2146" w:hanging="360"/>
      </w:pPr>
    </w:lvl>
    <w:lvl w:ilvl="2" w:tplc="240A001B" w:tentative="1">
      <w:start w:val="1"/>
      <w:numFmt w:val="lowerRoman"/>
      <w:lvlText w:val="%3."/>
      <w:lvlJc w:val="right"/>
      <w:pPr>
        <w:ind w:left="2866" w:hanging="180"/>
      </w:pPr>
    </w:lvl>
    <w:lvl w:ilvl="3" w:tplc="240A000F" w:tentative="1">
      <w:start w:val="1"/>
      <w:numFmt w:val="decimal"/>
      <w:lvlText w:val="%4."/>
      <w:lvlJc w:val="left"/>
      <w:pPr>
        <w:ind w:left="3586" w:hanging="360"/>
      </w:pPr>
    </w:lvl>
    <w:lvl w:ilvl="4" w:tplc="240A0019" w:tentative="1">
      <w:start w:val="1"/>
      <w:numFmt w:val="lowerLetter"/>
      <w:lvlText w:val="%5."/>
      <w:lvlJc w:val="left"/>
      <w:pPr>
        <w:ind w:left="4306" w:hanging="360"/>
      </w:pPr>
    </w:lvl>
    <w:lvl w:ilvl="5" w:tplc="240A001B" w:tentative="1">
      <w:start w:val="1"/>
      <w:numFmt w:val="lowerRoman"/>
      <w:lvlText w:val="%6."/>
      <w:lvlJc w:val="right"/>
      <w:pPr>
        <w:ind w:left="5026" w:hanging="180"/>
      </w:pPr>
    </w:lvl>
    <w:lvl w:ilvl="6" w:tplc="240A000F" w:tentative="1">
      <w:start w:val="1"/>
      <w:numFmt w:val="decimal"/>
      <w:lvlText w:val="%7."/>
      <w:lvlJc w:val="left"/>
      <w:pPr>
        <w:ind w:left="5746" w:hanging="360"/>
      </w:pPr>
    </w:lvl>
    <w:lvl w:ilvl="7" w:tplc="240A0019" w:tentative="1">
      <w:start w:val="1"/>
      <w:numFmt w:val="lowerLetter"/>
      <w:lvlText w:val="%8."/>
      <w:lvlJc w:val="left"/>
      <w:pPr>
        <w:ind w:left="6466" w:hanging="360"/>
      </w:pPr>
    </w:lvl>
    <w:lvl w:ilvl="8" w:tplc="240A001B" w:tentative="1">
      <w:start w:val="1"/>
      <w:numFmt w:val="lowerRoman"/>
      <w:lvlText w:val="%9."/>
      <w:lvlJc w:val="right"/>
      <w:pPr>
        <w:ind w:left="7186" w:hanging="180"/>
      </w:pPr>
    </w:lvl>
  </w:abstractNum>
  <w:abstractNum w:abstractNumId="13" w15:restartNumberingAfterBreak="0">
    <w:nsid w:val="2B40660A"/>
    <w:multiLevelType w:val="hybridMultilevel"/>
    <w:tmpl w:val="ED3EEFC4"/>
    <w:lvl w:ilvl="0" w:tplc="CADE1BC6">
      <w:start w:val="1"/>
      <w:numFmt w:val="bullet"/>
      <w:lvlText w:val="-"/>
      <w:lvlJc w:val="left"/>
      <w:pPr>
        <w:ind w:left="720" w:hanging="360"/>
      </w:pPr>
      <w:rPr>
        <w:rFonts w:ascii="Times New Roman" w:eastAsia="Calibr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F9F1880"/>
    <w:multiLevelType w:val="hybridMultilevel"/>
    <w:tmpl w:val="7E82C014"/>
    <w:lvl w:ilvl="0" w:tplc="D37E265A">
      <w:start w:val="1"/>
      <w:numFmt w:val="decimal"/>
      <w:lvlText w:val="5.%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73309CEE">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0B71EC2"/>
    <w:multiLevelType w:val="hybridMultilevel"/>
    <w:tmpl w:val="6FFED190"/>
    <w:lvl w:ilvl="0" w:tplc="17CEC35E">
      <w:start w:val="1"/>
      <w:numFmt w:val="bullet"/>
      <w:lvlText w:val="-"/>
      <w:lvlJc w:val="left"/>
      <w:pPr>
        <w:ind w:left="720" w:hanging="360"/>
      </w:pPr>
      <w:rPr>
        <w:rFonts w:ascii="Times New Roman" w:eastAsia="Calibr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BDF265C"/>
    <w:multiLevelType w:val="multilevel"/>
    <w:tmpl w:val="83F4A198"/>
    <w:lvl w:ilvl="0">
      <w:start w:val="2"/>
      <w:numFmt w:val="decimal"/>
      <w:lvlText w:val="%1"/>
      <w:lvlJc w:val="left"/>
      <w:pPr>
        <w:ind w:left="525" w:hanging="525"/>
      </w:pPr>
      <w:rPr>
        <w:rFonts w:hint="default"/>
        <w:b/>
      </w:rPr>
    </w:lvl>
    <w:lvl w:ilvl="1">
      <w:start w:val="7"/>
      <w:numFmt w:val="decimal"/>
      <w:lvlText w:val="%1.%2"/>
      <w:lvlJc w:val="left"/>
      <w:pPr>
        <w:ind w:left="885" w:hanging="525"/>
      </w:pPr>
      <w:rPr>
        <w:rFonts w:hint="default"/>
        <w:b/>
      </w:rPr>
    </w:lvl>
    <w:lvl w:ilvl="2">
      <w:start w:val="1"/>
      <w:numFmt w:val="decimal"/>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17" w15:restartNumberingAfterBreak="0">
    <w:nsid w:val="3BFE33D8"/>
    <w:multiLevelType w:val="multilevel"/>
    <w:tmpl w:val="701C58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E3F4170"/>
    <w:multiLevelType w:val="hybridMultilevel"/>
    <w:tmpl w:val="B03457A2"/>
    <w:lvl w:ilvl="0" w:tplc="3806A55E">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389217D"/>
    <w:multiLevelType w:val="hybridMultilevel"/>
    <w:tmpl w:val="C5AE48AA"/>
    <w:lvl w:ilvl="0" w:tplc="C1009236">
      <w:start w:val="1"/>
      <w:numFmt w:val="bullet"/>
      <w:lvlText w:val="-"/>
      <w:lvlJc w:val="left"/>
      <w:pPr>
        <w:ind w:left="720" w:hanging="360"/>
      </w:pPr>
      <w:rPr>
        <w:rFonts w:ascii="Times New Roman" w:eastAsia="Calibr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C064B0D"/>
    <w:multiLevelType w:val="hybridMultilevel"/>
    <w:tmpl w:val="3AB466DA"/>
    <w:lvl w:ilvl="0" w:tplc="44EA3C7C">
      <w:start w:val="1"/>
      <w:numFmt w:val="decimal"/>
      <w:lvlText w:val="Figura %1"/>
      <w:lvlJc w:val="left"/>
      <w:pPr>
        <w:ind w:left="720" w:hanging="360"/>
      </w:pPr>
      <w:rPr>
        <w:rFonts w:hint="default"/>
        <w:b/>
        <w:bCs/>
        <w:i w:val="0"/>
        <w:i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1A43F53"/>
    <w:multiLevelType w:val="hybridMultilevel"/>
    <w:tmpl w:val="90AED2EE"/>
    <w:lvl w:ilvl="0" w:tplc="A5986B58">
      <w:start w:val="1"/>
      <w:numFmt w:val="decimal"/>
      <w:lvlText w:val="Figura %1"/>
      <w:lvlJc w:val="left"/>
      <w:pPr>
        <w:ind w:left="36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5E6ABA1"/>
    <w:multiLevelType w:val="hybridMultilevel"/>
    <w:tmpl w:val="FFFFFFFF"/>
    <w:lvl w:ilvl="0" w:tplc="DEB45D16">
      <w:start w:val="1"/>
      <w:numFmt w:val="bullet"/>
      <w:lvlText w:val=""/>
      <w:lvlJc w:val="left"/>
      <w:pPr>
        <w:ind w:left="720" w:hanging="360"/>
      </w:pPr>
      <w:rPr>
        <w:rFonts w:ascii="Symbol" w:hAnsi="Symbol" w:hint="default"/>
      </w:rPr>
    </w:lvl>
    <w:lvl w:ilvl="1" w:tplc="8968D110">
      <w:start w:val="1"/>
      <w:numFmt w:val="bullet"/>
      <w:lvlText w:val="o"/>
      <w:lvlJc w:val="left"/>
      <w:pPr>
        <w:ind w:left="1440" w:hanging="360"/>
      </w:pPr>
      <w:rPr>
        <w:rFonts w:ascii="Courier New" w:hAnsi="Courier New" w:hint="default"/>
      </w:rPr>
    </w:lvl>
    <w:lvl w:ilvl="2" w:tplc="DFA0B860">
      <w:start w:val="1"/>
      <w:numFmt w:val="bullet"/>
      <w:lvlText w:val=""/>
      <w:lvlJc w:val="left"/>
      <w:pPr>
        <w:ind w:left="2160" w:hanging="360"/>
      </w:pPr>
      <w:rPr>
        <w:rFonts w:ascii="Wingdings" w:hAnsi="Wingdings" w:hint="default"/>
      </w:rPr>
    </w:lvl>
    <w:lvl w:ilvl="3" w:tplc="C12EAE5E">
      <w:start w:val="1"/>
      <w:numFmt w:val="bullet"/>
      <w:lvlText w:val=""/>
      <w:lvlJc w:val="left"/>
      <w:pPr>
        <w:ind w:left="2880" w:hanging="360"/>
      </w:pPr>
      <w:rPr>
        <w:rFonts w:ascii="Symbol" w:hAnsi="Symbol" w:hint="default"/>
      </w:rPr>
    </w:lvl>
    <w:lvl w:ilvl="4" w:tplc="C598141C">
      <w:start w:val="1"/>
      <w:numFmt w:val="bullet"/>
      <w:lvlText w:val="o"/>
      <w:lvlJc w:val="left"/>
      <w:pPr>
        <w:ind w:left="3600" w:hanging="360"/>
      </w:pPr>
      <w:rPr>
        <w:rFonts w:ascii="Courier New" w:hAnsi="Courier New" w:hint="default"/>
      </w:rPr>
    </w:lvl>
    <w:lvl w:ilvl="5" w:tplc="C14277FA">
      <w:start w:val="1"/>
      <w:numFmt w:val="bullet"/>
      <w:lvlText w:val=""/>
      <w:lvlJc w:val="left"/>
      <w:pPr>
        <w:ind w:left="4320" w:hanging="360"/>
      </w:pPr>
      <w:rPr>
        <w:rFonts w:ascii="Wingdings" w:hAnsi="Wingdings" w:hint="default"/>
      </w:rPr>
    </w:lvl>
    <w:lvl w:ilvl="6" w:tplc="183643BC">
      <w:start w:val="1"/>
      <w:numFmt w:val="bullet"/>
      <w:lvlText w:val=""/>
      <w:lvlJc w:val="left"/>
      <w:pPr>
        <w:ind w:left="5040" w:hanging="360"/>
      </w:pPr>
      <w:rPr>
        <w:rFonts w:ascii="Symbol" w:hAnsi="Symbol" w:hint="default"/>
      </w:rPr>
    </w:lvl>
    <w:lvl w:ilvl="7" w:tplc="0D12D3DE">
      <w:start w:val="1"/>
      <w:numFmt w:val="bullet"/>
      <w:lvlText w:val="o"/>
      <w:lvlJc w:val="left"/>
      <w:pPr>
        <w:ind w:left="5760" w:hanging="360"/>
      </w:pPr>
      <w:rPr>
        <w:rFonts w:ascii="Courier New" w:hAnsi="Courier New" w:hint="default"/>
      </w:rPr>
    </w:lvl>
    <w:lvl w:ilvl="8" w:tplc="74125672">
      <w:start w:val="1"/>
      <w:numFmt w:val="bullet"/>
      <w:lvlText w:val=""/>
      <w:lvlJc w:val="left"/>
      <w:pPr>
        <w:ind w:left="6480" w:hanging="360"/>
      </w:pPr>
      <w:rPr>
        <w:rFonts w:ascii="Wingdings" w:hAnsi="Wingdings" w:hint="default"/>
      </w:rPr>
    </w:lvl>
  </w:abstractNum>
  <w:abstractNum w:abstractNumId="23" w15:restartNumberingAfterBreak="0">
    <w:nsid w:val="686C41EA"/>
    <w:multiLevelType w:val="hybridMultilevel"/>
    <w:tmpl w:val="0A2814AC"/>
    <w:lvl w:ilvl="0" w:tplc="9070C6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7F465B"/>
    <w:multiLevelType w:val="hybridMultilevel"/>
    <w:tmpl w:val="E01405B8"/>
    <w:lvl w:ilvl="0" w:tplc="B972D61C">
      <w:start w:val="1"/>
      <w:numFmt w:val="decimal"/>
      <w:lvlText w:val="%1."/>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3572294"/>
    <w:multiLevelType w:val="hybridMultilevel"/>
    <w:tmpl w:val="5A8871AC"/>
    <w:lvl w:ilvl="0" w:tplc="82BE5AE8">
      <w:start w:val="1"/>
      <w:numFmt w:val="decimal"/>
      <w:pStyle w:val="Prrafodelista1"/>
      <w:lvlText w:val="Tabla %1"/>
      <w:lvlJc w:val="left"/>
      <w:pPr>
        <w:ind w:left="1426" w:hanging="360"/>
      </w:pPr>
      <w:rPr>
        <w:rFonts w:hint="default"/>
        <w:b/>
        <w:bCs/>
      </w:rPr>
    </w:lvl>
    <w:lvl w:ilvl="1" w:tplc="240A0019" w:tentative="1">
      <w:start w:val="1"/>
      <w:numFmt w:val="lowerLetter"/>
      <w:lvlText w:val="%2."/>
      <w:lvlJc w:val="left"/>
      <w:pPr>
        <w:ind w:left="2146" w:hanging="360"/>
      </w:pPr>
    </w:lvl>
    <w:lvl w:ilvl="2" w:tplc="240A001B" w:tentative="1">
      <w:start w:val="1"/>
      <w:numFmt w:val="lowerRoman"/>
      <w:lvlText w:val="%3."/>
      <w:lvlJc w:val="right"/>
      <w:pPr>
        <w:ind w:left="2866" w:hanging="180"/>
      </w:pPr>
    </w:lvl>
    <w:lvl w:ilvl="3" w:tplc="240A000F" w:tentative="1">
      <w:start w:val="1"/>
      <w:numFmt w:val="decimal"/>
      <w:lvlText w:val="%4."/>
      <w:lvlJc w:val="left"/>
      <w:pPr>
        <w:ind w:left="3586" w:hanging="360"/>
      </w:pPr>
    </w:lvl>
    <w:lvl w:ilvl="4" w:tplc="240A0019" w:tentative="1">
      <w:start w:val="1"/>
      <w:numFmt w:val="lowerLetter"/>
      <w:lvlText w:val="%5."/>
      <w:lvlJc w:val="left"/>
      <w:pPr>
        <w:ind w:left="4306" w:hanging="360"/>
      </w:pPr>
    </w:lvl>
    <w:lvl w:ilvl="5" w:tplc="240A001B" w:tentative="1">
      <w:start w:val="1"/>
      <w:numFmt w:val="lowerRoman"/>
      <w:lvlText w:val="%6."/>
      <w:lvlJc w:val="right"/>
      <w:pPr>
        <w:ind w:left="5026" w:hanging="180"/>
      </w:pPr>
    </w:lvl>
    <w:lvl w:ilvl="6" w:tplc="240A000F" w:tentative="1">
      <w:start w:val="1"/>
      <w:numFmt w:val="decimal"/>
      <w:lvlText w:val="%7."/>
      <w:lvlJc w:val="left"/>
      <w:pPr>
        <w:ind w:left="5746" w:hanging="360"/>
      </w:pPr>
    </w:lvl>
    <w:lvl w:ilvl="7" w:tplc="240A0019" w:tentative="1">
      <w:start w:val="1"/>
      <w:numFmt w:val="lowerLetter"/>
      <w:lvlText w:val="%8."/>
      <w:lvlJc w:val="left"/>
      <w:pPr>
        <w:ind w:left="6466" w:hanging="360"/>
      </w:pPr>
    </w:lvl>
    <w:lvl w:ilvl="8" w:tplc="240A001B" w:tentative="1">
      <w:start w:val="1"/>
      <w:numFmt w:val="lowerRoman"/>
      <w:lvlText w:val="%9."/>
      <w:lvlJc w:val="right"/>
      <w:pPr>
        <w:ind w:left="7186" w:hanging="180"/>
      </w:pPr>
    </w:lvl>
  </w:abstractNum>
  <w:abstractNum w:abstractNumId="26" w15:restartNumberingAfterBreak="0">
    <w:nsid w:val="76FF72CE"/>
    <w:multiLevelType w:val="multilevel"/>
    <w:tmpl w:val="275073D6"/>
    <w:lvl w:ilvl="0">
      <w:start w:val="1"/>
      <w:numFmt w:val="decimal"/>
      <w:lvlText w:val="%1."/>
      <w:lvlJc w:val="left"/>
      <w:pPr>
        <w:ind w:left="1860" w:hanging="360"/>
      </w:pPr>
      <w:rPr>
        <w:rFonts w:hint="default"/>
      </w:rPr>
    </w:lvl>
    <w:lvl w:ilvl="1">
      <w:start w:val="1"/>
      <w:numFmt w:val="decimal"/>
      <w:isLgl/>
      <w:lvlText w:val="%1.%2."/>
      <w:lvlJc w:val="left"/>
      <w:pPr>
        <w:ind w:left="1860" w:hanging="360"/>
      </w:pPr>
      <w:rPr>
        <w:rFonts w:hint="default"/>
      </w:rPr>
    </w:lvl>
    <w:lvl w:ilvl="2">
      <w:start w:val="1"/>
      <w:numFmt w:val="decimal"/>
      <w:isLgl/>
      <w:lvlText w:val="%1.%2.%3."/>
      <w:lvlJc w:val="left"/>
      <w:pPr>
        <w:ind w:left="2220" w:hanging="720"/>
      </w:pPr>
      <w:rPr>
        <w:rFonts w:hint="default"/>
        <w:b/>
        <w:bCs w:val="0"/>
      </w:rPr>
    </w:lvl>
    <w:lvl w:ilvl="3">
      <w:start w:val="1"/>
      <w:numFmt w:val="decimal"/>
      <w:isLgl/>
      <w:lvlText w:val="%1.%2.%3.%4."/>
      <w:lvlJc w:val="left"/>
      <w:pPr>
        <w:ind w:left="2220" w:hanging="720"/>
      </w:pPr>
      <w:rPr>
        <w:rFonts w:hint="default"/>
      </w:rPr>
    </w:lvl>
    <w:lvl w:ilvl="4">
      <w:start w:val="1"/>
      <w:numFmt w:val="decimal"/>
      <w:isLgl/>
      <w:lvlText w:val="%1.%2.%3.%4.%5."/>
      <w:lvlJc w:val="left"/>
      <w:pPr>
        <w:ind w:left="2580" w:hanging="1080"/>
      </w:pPr>
      <w:rPr>
        <w:rFonts w:hint="default"/>
      </w:rPr>
    </w:lvl>
    <w:lvl w:ilvl="5">
      <w:start w:val="1"/>
      <w:numFmt w:val="decimal"/>
      <w:isLgl/>
      <w:lvlText w:val="%1.%2.%3.%4.%5.%6."/>
      <w:lvlJc w:val="left"/>
      <w:pPr>
        <w:ind w:left="2580" w:hanging="1080"/>
      </w:pPr>
      <w:rPr>
        <w:rFonts w:hint="default"/>
      </w:rPr>
    </w:lvl>
    <w:lvl w:ilvl="6">
      <w:start w:val="1"/>
      <w:numFmt w:val="decimal"/>
      <w:isLgl/>
      <w:lvlText w:val="%1.%2.%3.%4.%5.%6.%7."/>
      <w:lvlJc w:val="left"/>
      <w:pPr>
        <w:ind w:left="2940" w:hanging="1440"/>
      </w:pPr>
      <w:rPr>
        <w:rFonts w:hint="default"/>
      </w:rPr>
    </w:lvl>
    <w:lvl w:ilvl="7">
      <w:start w:val="1"/>
      <w:numFmt w:val="decimal"/>
      <w:isLgl/>
      <w:lvlText w:val="%1.%2.%3.%4.%5.%6.%7.%8."/>
      <w:lvlJc w:val="left"/>
      <w:pPr>
        <w:ind w:left="2940" w:hanging="1440"/>
      </w:pPr>
      <w:rPr>
        <w:rFonts w:hint="default"/>
      </w:rPr>
    </w:lvl>
    <w:lvl w:ilvl="8">
      <w:start w:val="1"/>
      <w:numFmt w:val="decimal"/>
      <w:isLgl/>
      <w:lvlText w:val="%1.%2.%3.%4.%5.%6.%7.%8.%9."/>
      <w:lvlJc w:val="left"/>
      <w:pPr>
        <w:ind w:left="3300" w:hanging="1800"/>
      </w:pPr>
      <w:rPr>
        <w:rFonts w:hint="default"/>
      </w:rPr>
    </w:lvl>
  </w:abstractNum>
  <w:abstractNum w:abstractNumId="27" w15:restartNumberingAfterBreak="0">
    <w:nsid w:val="77C05D25"/>
    <w:multiLevelType w:val="multilevel"/>
    <w:tmpl w:val="74E2A390"/>
    <w:lvl w:ilvl="0">
      <w:start w:val="5"/>
      <w:numFmt w:val="decimal"/>
      <w:lvlText w:val="%1"/>
      <w:lvlJc w:val="left"/>
      <w:pPr>
        <w:ind w:left="431" w:hanging="431"/>
      </w:pPr>
      <w:rPr>
        <w:rFonts w:hint="default"/>
      </w:rPr>
    </w:lvl>
    <w:lvl w:ilvl="1">
      <w:start w:val="1"/>
      <w:numFmt w:val="none"/>
      <w:lvlText w:val="5.1"/>
      <w:lvlJc w:val="left"/>
      <w:pPr>
        <w:ind w:left="431" w:hanging="431"/>
      </w:pPr>
      <w:rPr>
        <w:rFonts w:hint="default"/>
      </w:rPr>
    </w:lvl>
    <w:lvl w:ilvl="2">
      <w:start w:val="1"/>
      <w:numFmt w:val="decimal"/>
      <w:lvlText w:val="%1.%2.%3"/>
      <w:lvlJc w:val="left"/>
      <w:pPr>
        <w:ind w:left="431" w:hanging="431"/>
      </w:pPr>
      <w:rPr>
        <w:rFonts w:hint="default"/>
      </w:rPr>
    </w:lvl>
    <w:lvl w:ilvl="3">
      <w:start w:val="1"/>
      <w:numFmt w:val="decimal"/>
      <w:lvlText w:val="%1.%2.%3.%4"/>
      <w:lvlJc w:val="left"/>
      <w:pPr>
        <w:ind w:left="431" w:hanging="431"/>
      </w:pPr>
      <w:rPr>
        <w:rFonts w:hint="default"/>
      </w:rPr>
    </w:lvl>
    <w:lvl w:ilvl="4">
      <w:start w:val="1"/>
      <w:numFmt w:val="decimal"/>
      <w:lvlText w:val="%1.%2.%3.%4.%5"/>
      <w:lvlJc w:val="left"/>
      <w:pPr>
        <w:ind w:left="431" w:hanging="431"/>
      </w:pPr>
      <w:rPr>
        <w:rFonts w:hint="default"/>
      </w:rPr>
    </w:lvl>
    <w:lvl w:ilvl="5">
      <w:start w:val="1"/>
      <w:numFmt w:val="decimal"/>
      <w:lvlText w:val="%1.%2.%3.%4.%5.%6"/>
      <w:lvlJc w:val="left"/>
      <w:pPr>
        <w:ind w:left="431" w:hanging="431"/>
      </w:pPr>
      <w:rPr>
        <w:rFonts w:hint="default"/>
      </w:rPr>
    </w:lvl>
    <w:lvl w:ilvl="6">
      <w:start w:val="1"/>
      <w:numFmt w:val="decimal"/>
      <w:lvlText w:val="%1.%2.%3.%4.%5.%6.%7"/>
      <w:lvlJc w:val="left"/>
      <w:pPr>
        <w:ind w:left="431" w:hanging="431"/>
      </w:pPr>
      <w:rPr>
        <w:rFonts w:hint="default"/>
      </w:rPr>
    </w:lvl>
    <w:lvl w:ilvl="7">
      <w:start w:val="1"/>
      <w:numFmt w:val="decimal"/>
      <w:lvlText w:val="%1.%2.%3.%4.%5.%6.%7.%8"/>
      <w:lvlJc w:val="left"/>
      <w:pPr>
        <w:ind w:left="431" w:hanging="431"/>
      </w:pPr>
      <w:rPr>
        <w:rFonts w:hint="default"/>
      </w:rPr>
    </w:lvl>
    <w:lvl w:ilvl="8">
      <w:start w:val="1"/>
      <w:numFmt w:val="decimal"/>
      <w:lvlText w:val="%1.%2.%3.%4.%5.%6.%7.%8.%9"/>
      <w:lvlJc w:val="left"/>
      <w:pPr>
        <w:ind w:left="431" w:hanging="431"/>
      </w:pPr>
      <w:rPr>
        <w:rFonts w:hint="default"/>
      </w:rPr>
    </w:lvl>
  </w:abstractNum>
  <w:abstractNum w:abstractNumId="28" w15:restartNumberingAfterBreak="0">
    <w:nsid w:val="7822000F"/>
    <w:multiLevelType w:val="hybridMultilevel"/>
    <w:tmpl w:val="C28E4F3E"/>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9" w15:restartNumberingAfterBreak="0">
    <w:nsid w:val="7A920A12"/>
    <w:multiLevelType w:val="hybridMultilevel"/>
    <w:tmpl w:val="028870F2"/>
    <w:lvl w:ilvl="0" w:tplc="5856460E">
      <w:start w:val="1"/>
      <w:numFmt w:val="decimal"/>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91865199">
    <w:abstractNumId w:val="16"/>
  </w:num>
  <w:num w:numId="2" w16cid:durableId="14775756">
    <w:abstractNumId w:val="6"/>
  </w:num>
  <w:num w:numId="3" w16cid:durableId="1641110939">
    <w:abstractNumId w:val="18"/>
  </w:num>
  <w:num w:numId="4" w16cid:durableId="1428649410">
    <w:abstractNumId w:val="7"/>
  </w:num>
  <w:num w:numId="5" w16cid:durableId="1927299242">
    <w:abstractNumId w:val="29"/>
  </w:num>
  <w:num w:numId="6" w16cid:durableId="1153328507">
    <w:abstractNumId w:val="8"/>
  </w:num>
  <w:num w:numId="7" w16cid:durableId="737555027">
    <w:abstractNumId w:val="24"/>
  </w:num>
  <w:num w:numId="8" w16cid:durableId="688486576">
    <w:abstractNumId w:val="4"/>
  </w:num>
  <w:num w:numId="9" w16cid:durableId="1905986408">
    <w:abstractNumId w:val="2"/>
  </w:num>
  <w:num w:numId="10" w16cid:durableId="1537616726">
    <w:abstractNumId w:val="27"/>
  </w:num>
  <w:num w:numId="11" w16cid:durableId="1209951703">
    <w:abstractNumId w:val="27"/>
  </w:num>
  <w:num w:numId="12" w16cid:durableId="533423177">
    <w:abstractNumId w:val="3"/>
  </w:num>
  <w:num w:numId="13" w16cid:durableId="1106929407">
    <w:abstractNumId w:val="0"/>
  </w:num>
  <w:num w:numId="14" w16cid:durableId="6505998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26862402">
    <w:abstractNumId w:val="1"/>
  </w:num>
  <w:num w:numId="16" w16cid:durableId="1814175493">
    <w:abstractNumId w:val="14"/>
  </w:num>
  <w:num w:numId="17" w16cid:durableId="804082388">
    <w:abstractNumId w:val="17"/>
  </w:num>
  <w:num w:numId="18" w16cid:durableId="3107147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18219825">
    <w:abstractNumId w:val="25"/>
  </w:num>
  <w:num w:numId="20" w16cid:durableId="298802284">
    <w:abstractNumId w:val="13"/>
  </w:num>
  <w:num w:numId="21" w16cid:durableId="1032923872">
    <w:abstractNumId w:val="15"/>
  </w:num>
  <w:num w:numId="22" w16cid:durableId="1606499760">
    <w:abstractNumId w:val="21"/>
  </w:num>
  <w:num w:numId="23" w16cid:durableId="1191409903">
    <w:abstractNumId w:val="12"/>
  </w:num>
  <w:num w:numId="24" w16cid:durableId="1969126297">
    <w:abstractNumId w:val="22"/>
  </w:num>
  <w:num w:numId="25" w16cid:durableId="1182623795">
    <w:abstractNumId w:val="19"/>
  </w:num>
  <w:num w:numId="26" w16cid:durableId="1327438495">
    <w:abstractNumId w:val="28"/>
  </w:num>
  <w:num w:numId="27" w16cid:durableId="662120644">
    <w:abstractNumId w:val="5"/>
  </w:num>
  <w:num w:numId="28" w16cid:durableId="518934797">
    <w:abstractNumId w:val="9"/>
  </w:num>
  <w:num w:numId="29" w16cid:durableId="1863326196">
    <w:abstractNumId w:val="20"/>
  </w:num>
  <w:num w:numId="30" w16cid:durableId="1316690903">
    <w:abstractNumId w:val="25"/>
  </w:num>
  <w:num w:numId="31" w16cid:durableId="771122726">
    <w:abstractNumId w:val="26"/>
  </w:num>
  <w:num w:numId="32" w16cid:durableId="1432244516">
    <w:abstractNumId w:val="10"/>
  </w:num>
  <w:num w:numId="33" w16cid:durableId="497576772">
    <w:abstractNumId w:val="23"/>
  </w:num>
  <w:num w:numId="34" w16cid:durableId="1686057114">
    <w:abstractNumId w:val="23"/>
  </w:num>
  <w:num w:numId="35" w16cid:durableId="1870754877">
    <w:abstractNumId w:val="11"/>
  </w:num>
  <w:num w:numId="36" w16cid:durableId="948662906">
    <w:abstractNumId w:val="11"/>
  </w:num>
  <w:num w:numId="37" w16cid:durableId="1991785813">
    <w:abstractNumId w:val="11"/>
  </w:num>
  <w:num w:numId="38" w16cid:durableId="660813064">
    <w:abstractNumId w:val="11"/>
  </w:num>
  <w:num w:numId="39" w16cid:durableId="200940774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numFmt w:val="chicago"/>
    <w:numStart w:val="5"/>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6F95"/>
    <w:rsid w:val="000018F8"/>
    <w:rsid w:val="00001F60"/>
    <w:rsid w:val="00002E0D"/>
    <w:rsid w:val="00003DBD"/>
    <w:rsid w:val="00003F41"/>
    <w:rsid w:val="00004F60"/>
    <w:rsid w:val="00005A52"/>
    <w:rsid w:val="00006646"/>
    <w:rsid w:val="00006E9D"/>
    <w:rsid w:val="0000762F"/>
    <w:rsid w:val="00007867"/>
    <w:rsid w:val="00010126"/>
    <w:rsid w:val="000115F9"/>
    <w:rsid w:val="0001214B"/>
    <w:rsid w:val="00012967"/>
    <w:rsid w:val="0001375C"/>
    <w:rsid w:val="00014A22"/>
    <w:rsid w:val="00015494"/>
    <w:rsid w:val="00020290"/>
    <w:rsid w:val="00022D7F"/>
    <w:rsid w:val="00023971"/>
    <w:rsid w:val="000248B7"/>
    <w:rsid w:val="0002544C"/>
    <w:rsid w:val="000261E5"/>
    <w:rsid w:val="000262DC"/>
    <w:rsid w:val="000349CC"/>
    <w:rsid w:val="00034E0F"/>
    <w:rsid w:val="00035AFF"/>
    <w:rsid w:val="00037AC1"/>
    <w:rsid w:val="00037F40"/>
    <w:rsid w:val="00040B7B"/>
    <w:rsid w:val="000418D0"/>
    <w:rsid w:val="00041FCB"/>
    <w:rsid w:val="00042E0E"/>
    <w:rsid w:val="0004320D"/>
    <w:rsid w:val="000436B2"/>
    <w:rsid w:val="000439AA"/>
    <w:rsid w:val="000453F3"/>
    <w:rsid w:val="00046144"/>
    <w:rsid w:val="00047C3F"/>
    <w:rsid w:val="000508AB"/>
    <w:rsid w:val="00050E46"/>
    <w:rsid w:val="000516F0"/>
    <w:rsid w:val="00055987"/>
    <w:rsid w:val="00055A05"/>
    <w:rsid w:val="000570DD"/>
    <w:rsid w:val="00060912"/>
    <w:rsid w:val="00061643"/>
    <w:rsid w:val="000624FC"/>
    <w:rsid w:val="00062658"/>
    <w:rsid w:val="00064286"/>
    <w:rsid w:val="00064DEE"/>
    <w:rsid w:val="000656C0"/>
    <w:rsid w:val="00070B4F"/>
    <w:rsid w:val="0007165F"/>
    <w:rsid w:val="00071935"/>
    <w:rsid w:val="00071C32"/>
    <w:rsid w:val="00072569"/>
    <w:rsid w:val="00073F78"/>
    <w:rsid w:val="00076D9D"/>
    <w:rsid w:val="000774B8"/>
    <w:rsid w:val="0008002D"/>
    <w:rsid w:val="000812C1"/>
    <w:rsid w:val="0008166D"/>
    <w:rsid w:val="00081C73"/>
    <w:rsid w:val="00082438"/>
    <w:rsid w:val="000827CA"/>
    <w:rsid w:val="00083088"/>
    <w:rsid w:val="0008328A"/>
    <w:rsid w:val="00086C40"/>
    <w:rsid w:val="00086E5D"/>
    <w:rsid w:val="00090C31"/>
    <w:rsid w:val="00090D86"/>
    <w:rsid w:val="00091456"/>
    <w:rsid w:val="00091D62"/>
    <w:rsid w:val="0009330B"/>
    <w:rsid w:val="0009405C"/>
    <w:rsid w:val="00094D09"/>
    <w:rsid w:val="00095251"/>
    <w:rsid w:val="000A2394"/>
    <w:rsid w:val="000A2BF6"/>
    <w:rsid w:val="000A392A"/>
    <w:rsid w:val="000A5A31"/>
    <w:rsid w:val="000A7C69"/>
    <w:rsid w:val="000B04D7"/>
    <w:rsid w:val="000B1A4D"/>
    <w:rsid w:val="000B2CCB"/>
    <w:rsid w:val="000B307F"/>
    <w:rsid w:val="000B31DD"/>
    <w:rsid w:val="000B468B"/>
    <w:rsid w:val="000B4961"/>
    <w:rsid w:val="000B5549"/>
    <w:rsid w:val="000B5A43"/>
    <w:rsid w:val="000B6E07"/>
    <w:rsid w:val="000C0013"/>
    <w:rsid w:val="000C105B"/>
    <w:rsid w:val="000C224E"/>
    <w:rsid w:val="000C2797"/>
    <w:rsid w:val="000C3525"/>
    <w:rsid w:val="000C35F1"/>
    <w:rsid w:val="000C459F"/>
    <w:rsid w:val="000C4CE2"/>
    <w:rsid w:val="000C4E5E"/>
    <w:rsid w:val="000C5CA0"/>
    <w:rsid w:val="000C5D15"/>
    <w:rsid w:val="000D102B"/>
    <w:rsid w:val="000D2ACE"/>
    <w:rsid w:val="000D2F81"/>
    <w:rsid w:val="000D3768"/>
    <w:rsid w:val="000D5184"/>
    <w:rsid w:val="000D6938"/>
    <w:rsid w:val="000E0286"/>
    <w:rsid w:val="000E1719"/>
    <w:rsid w:val="000E204F"/>
    <w:rsid w:val="000E35D5"/>
    <w:rsid w:val="000E4CFC"/>
    <w:rsid w:val="000E5821"/>
    <w:rsid w:val="000E62C1"/>
    <w:rsid w:val="000E630A"/>
    <w:rsid w:val="000E682A"/>
    <w:rsid w:val="000E7D4E"/>
    <w:rsid w:val="000F1249"/>
    <w:rsid w:val="000F24AD"/>
    <w:rsid w:val="000F290E"/>
    <w:rsid w:val="000F2D4D"/>
    <w:rsid w:val="000F685A"/>
    <w:rsid w:val="000F6B7C"/>
    <w:rsid w:val="00100039"/>
    <w:rsid w:val="00100188"/>
    <w:rsid w:val="00100492"/>
    <w:rsid w:val="00100C05"/>
    <w:rsid w:val="00102647"/>
    <w:rsid w:val="00102685"/>
    <w:rsid w:val="00102B3F"/>
    <w:rsid w:val="00103933"/>
    <w:rsid w:val="00104A76"/>
    <w:rsid w:val="001055C7"/>
    <w:rsid w:val="001060ED"/>
    <w:rsid w:val="00110DAB"/>
    <w:rsid w:val="00110E0F"/>
    <w:rsid w:val="00112649"/>
    <w:rsid w:val="00112CAE"/>
    <w:rsid w:val="00112E38"/>
    <w:rsid w:val="001142EB"/>
    <w:rsid w:val="00114F36"/>
    <w:rsid w:val="0011502A"/>
    <w:rsid w:val="001160CF"/>
    <w:rsid w:val="00117C37"/>
    <w:rsid w:val="00121CD1"/>
    <w:rsid w:val="0012245C"/>
    <w:rsid w:val="001225F6"/>
    <w:rsid w:val="0012320B"/>
    <w:rsid w:val="00123494"/>
    <w:rsid w:val="001237E1"/>
    <w:rsid w:val="001244A3"/>
    <w:rsid w:val="00124B77"/>
    <w:rsid w:val="00125076"/>
    <w:rsid w:val="0012546C"/>
    <w:rsid w:val="00125E0A"/>
    <w:rsid w:val="0012692D"/>
    <w:rsid w:val="00126C81"/>
    <w:rsid w:val="001276B6"/>
    <w:rsid w:val="0013099D"/>
    <w:rsid w:val="00130BB6"/>
    <w:rsid w:val="00131081"/>
    <w:rsid w:val="001315C8"/>
    <w:rsid w:val="001326D9"/>
    <w:rsid w:val="00133C2E"/>
    <w:rsid w:val="00134E35"/>
    <w:rsid w:val="0013567D"/>
    <w:rsid w:val="00135863"/>
    <w:rsid w:val="00135FDF"/>
    <w:rsid w:val="001404F2"/>
    <w:rsid w:val="00140D5C"/>
    <w:rsid w:val="00141627"/>
    <w:rsid w:val="00141E9B"/>
    <w:rsid w:val="001421B1"/>
    <w:rsid w:val="00142A66"/>
    <w:rsid w:val="0014319E"/>
    <w:rsid w:val="0014393D"/>
    <w:rsid w:val="00144642"/>
    <w:rsid w:val="001447CB"/>
    <w:rsid w:val="00144D7A"/>
    <w:rsid w:val="001462D8"/>
    <w:rsid w:val="001474C4"/>
    <w:rsid w:val="00147605"/>
    <w:rsid w:val="00147A04"/>
    <w:rsid w:val="001539D8"/>
    <w:rsid w:val="00154A8A"/>
    <w:rsid w:val="00155500"/>
    <w:rsid w:val="00155B1D"/>
    <w:rsid w:val="00155BD2"/>
    <w:rsid w:val="00156D74"/>
    <w:rsid w:val="00157A5F"/>
    <w:rsid w:val="00157DB5"/>
    <w:rsid w:val="00157F2D"/>
    <w:rsid w:val="00160AB9"/>
    <w:rsid w:val="00162084"/>
    <w:rsid w:val="00163EE6"/>
    <w:rsid w:val="00163F32"/>
    <w:rsid w:val="0016553C"/>
    <w:rsid w:val="00167273"/>
    <w:rsid w:val="00167957"/>
    <w:rsid w:val="0017228E"/>
    <w:rsid w:val="00172928"/>
    <w:rsid w:val="00175CA2"/>
    <w:rsid w:val="00180456"/>
    <w:rsid w:val="0018099B"/>
    <w:rsid w:val="00180D13"/>
    <w:rsid w:val="001828A4"/>
    <w:rsid w:val="001832C2"/>
    <w:rsid w:val="001838FD"/>
    <w:rsid w:val="00184B27"/>
    <w:rsid w:val="001871EA"/>
    <w:rsid w:val="001879D9"/>
    <w:rsid w:val="001901EA"/>
    <w:rsid w:val="0019156F"/>
    <w:rsid w:val="00191934"/>
    <w:rsid w:val="00194546"/>
    <w:rsid w:val="00196134"/>
    <w:rsid w:val="001974CA"/>
    <w:rsid w:val="001974CD"/>
    <w:rsid w:val="001A07CC"/>
    <w:rsid w:val="001A16F2"/>
    <w:rsid w:val="001A3EEA"/>
    <w:rsid w:val="001A4AE1"/>
    <w:rsid w:val="001A4DD4"/>
    <w:rsid w:val="001A63B5"/>
    <w:rsid w:val="001A644F"/>
    <w:rsid w:val="001A64BD"/>
    <w:rsid w:val="001A74D1"/>
    <w:rsid w:val="001A762B"/>
    <w:rsid w:val="001A76A8"/>
    <w:rsid w:val="001A7806"/>
    <w:rsid w:val="001B04DD"/>
    <w:rsid w:val="001B0C23"/>
    <w:rsid w:val="001B1286"/>
    <w:rsid w:val="001B40B2"/>
    <w:rsid w:val="001B41E9"/>
    <w:rsid w:val="001B5DF1"/>
    <w:rsid w:val="001B6208"/>
    <w:rsid w:val="001B691A"/>
    <w:rsid w:val="001C13DC"/>
    <w:rsid w:val="001C2C78"/>
    <w:rsid w:val="001C2CB3"/>
    <w:rsid w:val="001C3095"/>
    <w:rsid w:val="001C4070"/>
    <w:rsid w:val="001C7067"/>
    <w:rsid w:val="001C7B9C"/>
    <w:rsid w:val="001D0CF3"/>
    <w:rsid w:val="001D2DEA"/>
    <w:rsid w:val="001D526D"/>
    <w:rsid w:val="001D5BBE"/>
    <w:rsid w:val="001D7CF7"/>
    <w:rsid w:val="001E175C"/>
    <w:rsid w:val="001E2D1A"/>
    <w:rsid w:val="001E3803"/>
    <w:rsid w:val="001E5D39"/>
    <w:rsid w:val="001E76B8"/>
    <w:rsid w:val="001E7FA2"/>
    <w:rsid w:val="001F176D"/>
    <w:rsid w:val="001F18B3"/>
    <w:rsid w:val="001F3668"/>
    <w:rsid w:val="001F403C"/>
    <w:rsid w:val="001F42DE"/>
    <w:rsid w:val="001F4789"/>
    <w:rsid w:val="001F495D"/>
    <w:rsid w:val="001F55BA"/>
    <w:rsid w:val="001F600A"/>
    <w:rsid w:val="001F6234"/>
    <w:rsid w:val="001F7AE4"/>
    <w:rsid w:val="0020256F"/>
    <w:rsid w:val="0020287A"/>
    <w:rsid w:val="00203BD9"/>
    <w:rsid w:val="00204686"/>
    <w:rsid w:val="002062A4"/>
    <w:rsid w:val="0020668C"/>
    <w:rsid w:val="00210DE6"/>
    <w:rsid w:val="00212B79"/>
    <w:rsid w:val="00213E40"/>
    <w:rsid w:val="0021400C"/>
    <w:rsid w:val="0021468B"/>
    <w:rsid w:val="00214FFD"/>
    <w:rsid w:val="00215B3B"/>
    <w:rsid w:val="002161F3"/>
    <w:rsid w:val="00216ACF"/>
    <w:rsid w:val="002224B8"/>
    <w:rsid w:val="0022328F"/>
    <w:rsid w:val="00224439"/>
    <w:rsid w:val="0022523B"/>
    <w:rsid w:val="0022523C"/>
    <w:rsid w:val="00226034"/>
    <w:rsid w:val="002260AC"/>
    <w:rsid w:val="00230119"/>
    <w:rsid w:val="00230234"/>
    <w:rsid w:val="0023039B"/>
    <w:rsid w:val="00230B3D"/>
    <w:rsid w:val="00230D9F"/>
    <w:rsid w:val="002315A8"/>
    <w:rsid w:val="0023545A"/>
    <w:rsid w:val="00235DFE"/>
    <w:rsid w:val="0023613D"/>
    <w:rsid w:val="0023764D"/>
    <w:rsid w:val="00237A4E"/>
    <w:rsid w:val="0024064D"/>
    <w:rsid w:val="002413F2"/>
    <w:rsid w:val="0024317E"/>
    <w:rsid w:val="00243E3C"/>
    <w:rsid w:val="00244918"/>
    <w:rsid w:val="00244C04"/>
    <w:rsid w:val="00245485"/>
    <w:rsid w:val="002528D1"/>
    <w:rsid w:val="00255043"/>
    <w:rsid w:val="00257424"/>
    <w:rsid w:val="00257FDE"/>
    <w:rsid w:val="00260DC3"/>
    <w:rsid w:val="00260F88"/>
    <w:rsid w:val="00262C0F"/>
    <w:rsid w:val="00263724"/>
    <w:rsid w:val="0026454E"/>
    <w:rsid w:val="00264EF9"/>
    <w:rsid w:val="00265D1E"/>
    <w:rsid w:val="00266288"/>
    <w:rsid w:val="002671DD"/>
    <w:rsid w:val="0026723B"/>
    <w:rsid w:val="0027089A"/>
    <w:rsid w:val="00271331"/>
    <w:rsid w:val="00272B7E"/>
    <w:rsid w:val="00274F14"/>
    <w:rsid w:val="00276859"/>
    <w:rsid w:val="00276C4D"/>
    <w:rsid w:val="002775B9"/>
    <w:rsid w:val="002776FB"/>
    <w:rsid w:val="00277BBC"/>
    <w:rsid w:val="00277F38"/>
    <w:rsid w:val="00277F94"/>
    <w:rsid w:val="0028102A"/>
    <w:rsid w:val="00281065"/>
    <w:rsid w:val="0028335D"/>
    <w:rsid w:val="00283CDD"/>
    <w:rsid w:val="00285727"/>
    <w:rsid w:val="0028627C"/>
    <w:rsid w:val="002877C0"/>
    <w:rsid w:val="00287852"/>
    <w:rsid w:val="002907F9"/>
    <w:rsid w:val="00291132"/>
    <w:rsid w:val="002A045C"/>
    <w:rsid w:val="002A04EA"/>
    <w:rsid w:val="002A358D"/>
    <w:rsid w:val="002A6821"/>
    <w:rsid w:val="002A7417"/>
    <w:rsid w:val="002B46C5"/>
    <w:rsid w:val="002B5120"/>
    <w:rsid w:val="002B5602"/>
    <w:rsid w:val="002B7189"/>
    <w:rsid w:val="002C0428"/>
    <w:rsid w:val="002C0A94"/>
    <w:rsid w:val="002C0F0D"/>
    <w:rsid w:val="002C2D89"/>
    <w:rsid w:val="002C3222"/>
    <w:rsid w:val="002C44EF"/>
    <w:rsid w:val="002C4E37"/>
    <w:rsid w:val="002C5897"/>
    <w:rsid w:val="002C5C9D"/>
    <w:rsid w:val="002C7C19"/>
    <w:rsid w:val="002C7D6D"/>
    <w:rsid w:val="002D175F"/>
    <w:rsid w:val="002D1AF6"/>
    <w:rsid w:val="002D1DA9"/>
    <w:rsid w:val="002D2877"/>
    <w:rsid w:val="002D32DB"/>
    <w:rsid w:val="002D421E"/>
    <w:rsid w:val="002D48FD"/>
    <w:rsid w:val="002D5B8A"/>
    <w:rsid w:val="002D6461"/>
    <w:rsid w:val="002E06CF"/>
    <w:rsid w:val="002E0DA9"/>
    <w:rsid w:val="002E379C"/>
    <w:rsid w:val="002E39FF"/>
    <w:rsid w:val="002E4289"/>
    <w:rsid w:val="002E61EA"/>
    <w:rsid w:val="002E7EDD"/>
    <w:rsid w:val="002F0598"/>
    <w:rsid w:val="002F118E"/>
    <w:rsid w:val="002F24C0"/>
    <w:rsid w:val="002F4744"/>
    <w:rsid w:val="002F4CC5"/>
    <w:rsid w:val="002F4FDA"/>
    <w:rsid w:val="002F511C"/>
    <w:rsid w:val="002F6262"/>
    <w:rsid w:val="002F71E0"/>
    <w:rsid w:val="002F7294"/>
    <w:rsid w:val="002F7BC1"/>
    <w:rsid w:val="002F7DE4"/>
    <w:rsid w:val="00300E7B"/>
    <w:rsid w:val="00301234"/>
    <w:rsid w:val="00301377"/>
    <w:rsid w:val="003014C5"/>
    <w:rsid w:val="00301CD2"/>
    <w:rsid w:val="00303B65"/>
    <w:rsid w:val="003051F6"/>
    <w:rsid w:val="00306BB4"/>
    <w:rsid w:val="003078FA"/>
    <w:rsid w:val="0031061A"/>
    <w:rsid w:val="00311B4C"/>
    <w:rsid w:val="00311F15"/>
    <w:rsid w:val="003137CB"/>
    <w:rsid w:val="00313E0D"/>
    <w:rsid w:val="003145AA"/>
    <w:rsid w:val="00314853"/>
    <w:rsid w:val="003207A5"/>
    <w:rsid w:val="00320F0D"/>
    <w:rsid w:val="003218D4"/>
    <w:rsid w:val="00321A3D"/>
    <w:rsid w:val="00322527"/>
    <w:rsid w:val="003234A3"/>
    <w:rsid w:val="00323D02"/>
    <w:rsid w:val="00324FDE"/>
    <w:rsid w:val="00325296"/>
    <w:rsid w:val="00325AF3"/>
    <w:rsid w:val="00327099"/>
    <w:rsid w:val="0032769A"/>
    <w:rsid w:val="003301D5"/>
    <w:rsid w:val="00330960"/>
    <w:rsid w:val="003313D7"/>
    <w:rsid w:val="00332ECD"/>
    <w:rsid w:val="00333BBB"/>
    <w:rsid w:val="00333D73"/>
    <w:rsid w:val="0033644E"/>
    <w:rsid w:val="00336ABE"/>
    <w:rsid w:val="00336FAF"/>
    <w:rsid w:val="00337864"/>
    <w:rsid w:val="00343D86"/>
    <w:rsid w:val="00344445"/>
    <w:rsid w:val="0034620D"/>
    <w:rsid w:val="0034635B"/>
    <w:rsid w:val="003511C6"/>
    <w:rsid w:val="003514D2"/>
    <w:rsid w:val="00352C60"/>
    <w:rsid w:val="00352D34"/>
    <w:rsid w:val="003533EC"/>
    <w:rsid w:val="003534DB"/>
    <w:rsid w:val="0035432B"/>
    <w:rsid w:val="00355336"/>
    <w:rsid w:val="00355560"/>
    <w:rsid w:val="00356336"/>
    <w:rsid w:val="0035660C"/>
    <w:rsid w:val="00357C8E"/>
    <w:rsid w:val="0036033D"/>
    <w:rsid w:val="003605A6"/>
    <w:rsid w:val="00360F54"/>
    <w:rsid w:val="003630B2"/>
    <w:rsid w:val="003631E9"/>
    <w:rsid w:val="003632CB"/>
    <w:rsid w:val="00365404"/>
    <w:rsid w:val="003655F2"/>
    <w:rsid w:val="003659F0"/>
    <w:rsid w:val="003669C0"/>
    <w:rsid w:val="0037045B"/>
    <w:rsid w:val="003714C0"/>
    <w:rsid w:val="00372B90"/>
    <w:rsid w:val="00374283"/>
    <w:rsid w:val="00374A1C"/>
    <w:rsid w:val="00374A6A"/>
    <w:rsid w:val="003757DD"/>
    <w:rsid w:val="003758C1"/>
    <w:rsid w:val="00375AFB"/>
    <w:rsid w:val="0037705A"/>
    <w:rsid w:val="00383946"/>
    <w:rsid w:val="0038498C"/>
    <w:rsid w:val="003875B4"/>
    <w:rsid w:val="0039081D"/>
    <w:rsid w:val="0039281B"/>
    <w:rsid w:val="00392CBD"/>
    <w:rsid w:val="00392E43"/>
    <w:rsid w:val="00394100"/>
    <w:rsid w:val="00394275"/>
    <w:rsid w:val="003976A7"/>
    <w:rsid w:val="003A0809"/>
    <w:rsid w:val="003A3156"/>
    <w:rsid w:val="003A4726"/>
    <w:rsid w:val="003A4EE1"/>
    <w:rsid w:val="003B0F07"/>
    <w:rsid w:val="003B2D64"/>
    <w:rsid w:val="003B5D91"/>
    <w:rsid w:val="003B7FEE"/>
    <w:rsid w:val="003C0F21"/>
    <w:rsid w:val="003C1099"/>
    <w:rsid w:val="003C1A6D"/>
    <w:rsid w:val="003C2607"/>
    <w:rsid w:val="003C30E3"/>
    <w:rsid w:val="003C3586"/>
    <w:rsid w:val="003C61AD"/>
    <w:rsid w:val="003C72D5"/>
    <w:rsid w:val="003C75B9"/>
    <w:rsid w:val="003C7EAC"/>
    <w:rsid w:val="003D00B1"/>
    <w:rsid w:val="003D16E0"/>
    <w:rsid w:val="003D1C9E"/>
    <w:rsid w:val="003D2044"/>
    <w:rsid w:val="003D2325"/>
    <w:rsid w:val="003D3592"/>
    <w:rsid w:val="003D7360"/>
    <w:rsid w:val="003E05D1"/>
    <w:rsid w:val="003E0EC7"/>
    <w:rsid w:val="003E18A3"/>
    <w:rsid w:val="003E36B7"/>
    <w:rsid w:val="003E685C"/>
    <w:rsid w:val="003E6882"/>
    <w:rsid w:val="003E6AE0"/>
    <w:rsid w:val="003F1406"/>
    <w:rsid w:val="003F1A7F"/>
    <w:rsid w:val="003F2774"/>
    <w:rsid w:val="003F282B"/>
    <w:rsid w:val="003F4AF7"/>
    <w:rsid w:val="003F566A"/>
    <w:rsid w:val="003F5670"/>
    <w:rsid w:val="003F56D0"/>
    <w:rsid w:val="003F59DE"/>
    <w:rsid w:val="003F5D78"/>
    <w:rsid w:val="003F6900"/>
    <w:rsid w:val="003F70DD"/>
    <w:rsid w:val="003F7A1A"/>
    <w:rsid w:val="003F7A9F"/>
    <w:rsid w:val="0040047C"/>
    <w:rsid w:val="00401591"/>
    <w:rsid w:val="004020B8"/>
    <w:rsid w:val="00402384"/>
    <w:rsid w:val="004030E3"/>
    <w:rsid w:val="00403578"/>
    <w:rsid w:val="0040408C"/>
    <w:rsid w:val="00404EA0"/>
    <w:rsid w:val="004057DA"/>
    <w:rsid w:val="00406139"/>
    <w:rsid w:val="0040675A"/>
    <w:rsid w:val="0040699A"/>
    <w:rsid w:val="00406E6A"/>
    <w:rsid w:val="004101DB"/>
    <w:rsid w:val="004117A4"/>
    <w:rsid w:val="0041367A"/>
    <w:rsid w:val="00414339"/>
    <w:rsid w:val="004144BA"/>
    <w:rsid w:val="00414C28"/>
    <w:rsid w:val="004157A6"/>
    <w:rsid w:val="004168F0"/>
    <w:rsid w:val="004174B4"/>
    <w:rsid w:val="004224A7"/>
    <w:rsid w:val="00422591"/>
    <w:rsid w:val="00422CB3"/>
    <w:rsid w:val="004244E3"/>
    <w:rsid w:val="00424DE3"/>
    <w:rsid w:val="004307FD"/>
    <w:rsid w:val="004314A7"/>
    <w:rsid w:val="00432547"/>
    <w:rsid w:val="004329FF"/>
    <w:rsid w:val="004335D7"/>
    <w:rsid w:val="004347F8"/>
    <w:rsid w:val="004373C6"/>
    <w:rsid w:val="004407E6"/>
    <w:rsid w:val="00440BAE"/>
    <w:rsid w:val="00440D9E"/>
    <w:rsid w:val="0044310D"/>
    <w:rsid w:val="00443843"/>
    <w:rsid w:val="0044438D"/>
    <w:rsid w:val="004449F7"/>
    <w:rsid w:val="004454E5"/>
    <w:rsid w:val="00445DFE"/>
    <w:rsid w:val="004460C9"/>
    <w:rsid w:val="004466B0"/>
    <w:rsid w:val="004503CE"/>
    <w:rsid w:val="00450F78"/>
    <w:rsid w:val="004525A7"/>
    <w:rsid w:val="004532CC"/>
    <w:rsid w:val="004541C9"/>
    <w:rsid w:val="00455226"/>
    <w:rsid w:val="00456226"/>
    <w:rsid w:val="00457785"/>
    <w:rsid w:val="00457C76"/>
    <w:rsid w:val="00460C60"/>
    <w:rsid w:val="004619EC"/>
    <w:rsid w:val="00461AF7"/>
    <w:rsid w:val="00461DE7"/>
    <w:rsid w:val="004636FF"/>
    <w:rsid w:val="00463DF1"/>
    <w:rsid w:val="00464D2B"/>
    <w:rsid w:val="00467A55"/>
    <w:rsid w:val="00467B34"/>
    <w:rsid w:val="004717AA"/>
    <w:rsid w:val="00471B4F"/>
    <w:rsid w:val="0047397D"/>
    <w:rsid w:val="00473AF5"/>
    <w:rsid w:val="00473B5C"/>
    <w:rsid w:val="0047479F"/>
    <w:rsid w:val="0047575B"/>
    <w:rsid w:val="00475E08"/>
    <w:rsid w:val="00476227"/>
    <w:rsid w:val="00477A35"/>
    <w:rsid w:val="00481360"/>
    <w:rsid w:val="00481AC5"/>
    <w:rsid w:val="00482F68"/>
    <w:rsid w:val="004832E1"/>
    <w:rsid w:val="00483BE4"/>
    <w:rsid w:val="00484429"/>
    <w:rsid w:val="00486CC7"/>
    <w:rsid w:val="00487B1B"/>
    <w:rsid w:val="00487B6A"/>
    <w:rsid w:val="00490EDE"/>
    <w:rsid w:val="00490FA5"/>
    <w:rsid w:val="00491130"/>
    <w:rsid w:val="004917FD"/>
    <w:rsid w:val="00492D10"/>
    <w:rsid w:val="00492D38"/>
    <w:rsid w:val="00492D41"/>
    <w:rsid w:val="004934A3"/>
    <w:rsid w:val="004954E4"/>
    <w:rsid w:val="004966A3"/>
    <w:rsid w:val="00497DAB"/>
    <w:rsid w:val="004A0B93"/>
    <w:rsid w:val="004A275C"/>
    <w:rsid w:val="004A3557"/>
    <w:rsid w:val="004A5031"/>
    <w:rsid w:val="004A583A"/>
    <w:rsid w:val="004A5B71"/>
    <w:rsid w:val="004A5CFD"/>
    <w:rsid w:val="004A61D5"/>
    <w:rsid w:val="004A7987"/>
    <w:rsid w:val="004A7ED3"/>
    <w:rsid w:val="004B13D7"/>
    <w:rsid w:val="004B3A1E"/>
    <w:rsid w:val="004B421D"/>
    <w:rsid w:val="004B7E3A"/>
    <w:rsid w:val="004C0529"/>
    <w:rsid w:val="004C0C3A"/>
    <w:rsid w:val="004C2606"/>
    <w:rsid w:val="004C26D6"/>
    <w:rsid w:val="004C2DBD"/>
    <w:rsid w:val="004C522B"/>
    <w:rsid w:val="004C6ACC"/>
    <w:rsid w:val="004D1F65"/>
    <w:rsid w:val="004D3387"/>
    <w:rsid w:val="004D3405"/>
    <w:rsid w:val="004D47AC"/>
    <w:rsid w:val="004D5940"/>
    <w:rsid w:val="004D5A93"/>
    <w:rsid w:val="004E045F"/>
    <w:rsid w:val="004E1769"/>
    <w:rsid w:val="004E2A84"/>
    <w:rsid w:val="004E46CD"/>
    <w:rsid w:val="004E61ED"/>
    <w:rsid w:val="004E6935"/>
    <w:rsid w:val="004E7923"/>
    <w:rsid w:val="004E7FAB"/>
    <w:rsid w:val="004F0A4A"/>
    <w:rsid w:val="004F161F"/>
    <w:rsid w:val="004F20F3"/>
    <w:rsid w:val="004F24F5"/>
    <w:rsid w:val="004F2E08"/>
    <w:rsid w:val="004F3393"/>
    <w:rsid w:val="004F400C"/>
    <w:rsid w:val="004F50E9"/>
    <w:rsid w:val="004F78D3"/>
    <w:rsid w:val="005009C6"/>
    <w:rsid w:val="00501B20"/>
    <w:rsid w:val="0050205C"/>
    <w:rsid w:val="00502783"/>
    <w:rsid w:val="00503929"/>
    <w:rsid w:val="00504270"/>
    <w:rsid w:val="00504556"/>
    <w:rsid w:val="00504750"/>
    <w:rsid w:val="00504858"/>
    <w:rsid w:val="00505F85"/>
    <w:rsid w:val="0050683C"/>
    <w:rsid w:val="00507D54"/>
    <w:rsid w:val="005112E9"/>
    <w:rsid w:val="00515879"/>
    <w:rsid w:val="00516BAA"/>
    <w:rsid w:val="0051799A"/>
    <w:rsid w:val="00517C8A"/>
    <w:rsid w:val="0052150F"/>
    <w:rsid w:val="00522267"/>
    <w:rsid w:val="005227C8"/>
    <w:rsid w:val="005229DC"/>
    <w:rsid w:val="00523758"/>
    <w:rsid w:val="00524A6F"/>
    <w:rsid w:val="00524DE3"/>
    <w:rsid w:val="00524F8E"/>
    <w:rsid w:val="00525DB6"/>
    <w:rsid w:val="005265A8"/>
    <w:rsid w:val="0052672D"/>
    <w:rsid w:val="00526823"/>
    <w:rsid w:val="00526D94"/>
    <w:rsid w:val="0052791D"/>
    <w:rsid w:val="00530867"/>
    <w:rsid w:val="00530CCF"/>
    <w:rsid w:val="005318C2"/>
    <w:rsid w:val="00533661"/>
    <w:rsid w:val="00533BFD"/>
    <w:rsid w:val="00534091"/>
    <w:rsid w:val="005343B7"/>
    <w:rsid w:val="0053767B"/>
    <w:rsid w:val="00537CB4"/>
    <w:rsid w:val="005401DE"/>
    <w:rsid w:val="00541F33"/>
    <w:rsid w:val="00542574"/>
    <w:rsid w:val="00542F1E"/>
    <w:rsid w:val="00543044"/>
    <w:rsid w:val="005430A2"/>
    <w:rsid w:val="005452AC"/>
    <w:rsid w:val="00546295"/>
    <w:rsid w:val="00551C30"/>
    <w:rsid w:val="00551D89"/>
    <w:rsid w:val="00556F41"/>
    <w:rsid w:val="00557542"/>
    <w:rsid w:val="005576A7"/>
    <w:rsid w:val="00557D23"/>
    <w:rsid w:val="005625AA"/>
    <w:rsid w:val="00562875"/>
    <w:rsid w:val="00562CF3"/>
    <w:rsid w:val="00563FD9"/>
    <w:rsid w:val="0056405E"/>
    <w:rsid w:val="00564DFA"/>
    <w:rsid w:val="00565954"/>
    <w:rsid w:val="00566D1C"/>
    <w:rsid w:val="00567525"/>
    <w:rsid w:val="005678F6"/>
    <w:rsid w:val="00570F71"/>
    <w:rsid w:val="00571BD8"/>
    <w:rsid w:val="00572895"/>
    <w:rsid w:val="0057379E"/>
    <w:rsid w:val="005756DB"/>
    <w:rsid w:val="00575F8F"/>
    <w:rsid w:val="005763C1"/>
    <w:rsid w:val="00576A53"/>
    <w:rsid w:val="00576F4F"/>
    <w:rsid w:val="00576FDC"/>
    <w:rsid w:val="00581511"/>
    <w:rsid w:val="005827B4"/>
    <w:rsid w:val="0058298A"/>
    <w:rsid w:val="00582999"/>
    <w:rsid w:val="00583D11"/>
    <w:rsid w:val="005845A8"/>
    <w:rsid w:val="00584756"/>
    <w:rsid w:val="00584AF7"/>
    <w:rsid w:val="00587E4A"/>
    <w:rsid w:val="00587F9B"/>
    <w:rsid w:val="00591655"/>
    <w:rsid w:val="00591980"/>
    <w:rsid w:val="00591FCC"/>
    <w:rsid w:val="00592F20"/>
    <w:rsid w:val="00593A58"/>
    <w:rsid w:val="005959AF"/>
    <w:rsid w:val="00595B61"/>
    <w:rsid w:val="00595E0B"/>
    <w:rsid w:val="0059630D"/>
    <w:rsid w:val="00596B7E"/>
    <w:rsid w:val="005973B2"/>
    <w:rsid w:val="005975FA"/>
    <w:rsid w:val="005A0415"/>
    <w:rsid w:val="005A0E28"/>
    <w:rsid w:val="005A0E42"/>
    <w:rsid w:val="005A2CBA"/>
    <w:rsid w:val="005A3332"/>
    <w:rsid w:val="005A46DE"/>
    <w:rsid w:val="005A4C7D"/>
    <w:rsid w:val="005A50E7"/>
    <w:rsid w:val="005A5CA8"/>
    <w:rsid w:val="005A5E75"/>
    <w:rsid w:val="005A62FB"/>
    <w:rsid w:val="005A7E9E"/>
    <w:rsid w:val="005B01E4"/>
    <w:rsid w:val="005B0FEB"/>
    <w:rsid w:val="005B1229"/>
    <w:rsid w:val="005B18F9"/>
    <w:rsid w:val="005B195D"/>
    <w:rsid w:val="005B22A3"/>
    <w:rsid w:val="005B242A"/>
    <w:rsid w:val="005B33BF"/>
    <w:rsid w:val="005B4901"/>
    <w:rsid w:val="005B54BC"/>
    <w:rsid w:val="005B73D6"/>
    <w:rsid w:val="005C2962"/>
    <w:rsid w:val="005C5A3E"/>
    <w:rsid w:val="005C5F5C"/>
    <w:rsid w:val="005C65F2"/>
    <w:rsid w:val="005D104B"/>
    <w:rsid w:val="005D20DB"/>
    <w:rsid w:val="005D2191"/>
    <w:rsid w:val="005D35BA"/>
    <w:rsid w:val="005D36DE"/>
    <w:rsid w:val="005D37D0"/>
    <w:rsid w:val="005D39A5"/>
    <w:rsid w:val="005D3F54"/>
    <w:rsid w:val="005D4F6D"/>
    <w:rsid w:val="005D61C9"/>
    <w:rsid w:val="005D7F9C"/>
    <w:rsid w:val="005E28A0"/>
    <w:rsid w:val="005E2A16"/>
    <w:rsid w:val="005E31F3"/>
    <w:rsid w:val="005E4C8B"/>
    <w:rsid w:val="005E58AA"/>
    <w:rsid w:val="005E59A3"/>
    <w:rsid w:val="005E5ABF"/>
    <w:rsid w:val="005E5BE0"/>
    <w:rsid w:val="005E6114"/>
    <w:rsid w:val="005E6A1B"/>
    <w:rsid w:val="005E6D5F"/>
    <w:rsid w:val="005E7369"/>
    <w:rsid w:val="005E78EA"/>
    <w:rsid w:val="005F0E5A"/>
    <w:rsid w:val="005F2E04"/>
    <w:rsid w:val="005F3601"/>
    <w:rsid w:val="005F3DDD"/>
    <w:rsid w:val="005F42E3"/>
    <w:rsid w:val="005F6FCF"/>
    <w:rsid w:val="005F7B0E"/>
    <w:rsid w:val="00600A6D"/>
    <w:rsid w:val="00602BA5"/>
    <w:rsid w:val="00602D60"/>
    <w:rsid w:val="006037EC"/>
    <w:rsid w:val="0060389F"/>
    <w:rsid w:val="00603A5A"/>
    <w:rsid w:val="00604010"/>
    <w:rsid w:val="00604900"/>
    <w:rsid w:val="00607F0B"/>
    <w:rsid w:val="00610A0F"/>
    <w:rsid w:val="00610E9F"/>
    <w:rsid w:val="006116DB"/>
    <w:rsid w:val="00611DB9"/>
    <w:rsid w:val="00612723"/>
    <w:rsid w:val="00612B8B"/>
    <w:rsid w:val="00612FC0"/>
    <w:rsid w:val="00613E75"/>
    <w:rsid w:val="006151D9"/>
    <w:rsid w:val="00615A37"/>
    <w:rsid w:val="00615BE3"/>
    <w:rsid w:val="00616D33"/>
    <w:rsid w:val="00616FF7"/>
    <w:rsid w:val="0061762D"/>
    <w:rsid w:val="00621156"/>
    <w:rsid w:val="00622E81"/>
    <w:rsid w:val="00623481"/>
    <w:rsid w:val="00623AE1"/>
    <w:rsid w:val="00624696"/>
    <w:rsid w:val="00624726"/>
    <w:rsid w:val="00624F6B"/>
    <w:rsid w:val="00626F95"/>
    <w:rsid w:val="00630A24"/>
    <w:rsid w:val="00631B79"/>
    <w:rsid w:val="006323E5"/>
    <w:rsid w:val="00632855"/>
    <w:rsid w:val="006332B5"/>
    <w:rsid w:val="00634125"/>
    <w:rsid w:val="00634E57"/>
    <w:rsid w:val="00635C2D"/>
    <w:rsid w:val="00635CCC"/>
    <w:rsid w:val="00635EF3"/>
    <w:rsid w:val="006361C3"/>
    <w:rsid w:val="00636502"/>
    <w:rsid w:val="0063759E"/>
    <w:rsid w:val="00637756"/>
    <w:rsid w:val="00637FBD"/>
    <w:rsid w:val="006416CB"/>
    <w:rsid w:val="00643356"/>
    <w:rsid w:val="00643602"/>
    <w:rsid w:val="00644C69"/>
    <w:rsid w:val="0064574B"/>
    <w:rsid w:val="006470DC"/>
    <w:rsid w:val="00647629"/>
    <w:rsid w:val="00647FDF"/>
    <w:rsid w:val="00650A81"/>
    <w:rsid w:val="00650B84"/>
    <w:rsid w:val="00650E59"/>
    <w:rsid w:val="006520CB"/>
    <w:rsid w:val="006522FF"/>
    <w:rsid w:val="00653753"/>
    <w:rsid w:val="00654DB5"/>
    <w:rsid w:val="00656A36"/>
    <w:rsid w:val="00664471"/>
    <w:rsid w:val="006646BC"/>
    <w:rsid w:val="00664B74"/>
    <w:rsid w:val="00665093"/>
    <w:rsid w:val="006700E0"/>
    <w:rsid w:val="00670A92"/>
    <w:rsid w:val="00670C75"/>
    <w:rsid w:val="00670FB5"/>
    <w:rsid w:val="0067100A"/>
    <w:rsid w:val="00671455"/>
    <w:rsid w:val="00671BE4"/>
    <w:rsid w:val="006727F8"/>
    <w:rsid w:val="006729E0"/>
    <w:rsid w:val="00672B7C"/>
    <w:rsid w:val="00672CB8"/>
    <w:rsid w:val="00673A98"/>
    <w:rsid w:val="006745DB"/>
    <w:rsid w:val="0067461A"/>
    <w:rsid w:val="00674DB1"/>
    <w:rsid w:val="00676995"/>
    <w:rsid w:val="00677870"/>
    <w:rsid w:val="00677911"/>
    <w:rsid w:val="0068047E"/>
    <w:rsid w:val="00681129"/>
    <w:rsid w:val="00681BF3"/>
    <w:rsid w:val="0068386A"/>
    <w:rsid w:val="006842A4"/>
    <w:rsid w:val="00684841"/>
    <w:rsid w:val="006849FE"/>
    <w:rsid w:val="006854E4"/>
    <w:rsid w:val="006855ED"/>
    <w:rsid w:val="006855FC"/>
    <w:rsid w:val="00685C5E"/>
    <w:rsid w:val="006860F9"/>
    <w:rsid w:val="00690A63"/>
    <w:rsid w:val="00692990"/>
    <w:rsid w:val="00693B1F"/>
    <w:rsid w:val="00694872"/>
    <w:rsid w:val="00694930"/>
    <w:rsid w:val="0069551E"/>
    <w:rsid w:val="006957A1"/>
    <w:rsid w:val="00695AAE"/>
    <w:rsid w:val="00696764"/>
    <w:rsid w:val="0069743A"/>
    <w:rsid w:val="00697992"/>
    <w:rsid w:val="006A00D4"/>
    <w:rsid w:val="006A27FA"/>
    <w:rsid w:val="006A2F14"/>
    <w:rsid w:val="006A3437"/>
    <w:rsid w:val="006A3675"/>
    <w:rsid w:val="006A3908"/>
    <w:rsid w:val="006A4A9F"/>
    <w:rsid w:val="006A4D96"/>
    <w:rsid w:val="006A4E1F"/>
    <w:rsid w:val="006A6270"/>
    <w:rsid w:val="006A66FF"/>
    <w:rsid w:val="006A6D33"/>
    <w:rsid w:val="006A71CA"/>
    <w:rsid w:val="006A7859"/>
    <w:rsid w:val="006B0261"/>
    <w:rsid w:val="006B0D0F"/>
    <w:rsid w:val="006B16D3"/>
    <w:rsid w:val="006B2355"/>
    <w:rsid w:val="006B2BEE"/>
    <w:rsid w:val="006B30B9"/>
    <w:rsid w:val="006B3A18"/>
    <w:rsid w:val="006B4FFE"/>
    <w:rsid w:val="006B5C47"/>
    <w:rsid w:val="006B6FF0"/>
    <w:rsid w:val="006B7661"/>
    <w:rsid w:val="006B7724"/>
    <w:rsid w:val="006C0CB9"/>
    <w:rsid w:val="006C1723"/>
    <w:rsid w:val="006C2F26"/>
    <w:rsid w:val="006C3077"/>
    <w:rsid w:val="006C5CA1"/>
    <w:rsid w:val="006C6B65"/>
    <w:rsid w:val="006C707A"/>
    <w:rsid w:val="006C70A4"/>
    <w:rsid w:val="006C7236"/>
    <w:rsid w:val="006D021B"/>
    <w:rsid w:val="006D09B0"/>
    <w:rsid w:val="006D0D11"/>
    <w:rsid w:val="006D0DC3"/>
    <w:rsid w:val="006D2730"/>
    <w:rsid w:val="006D28AA"/>
    <w:rsid w:val="006D537A"/>
    <w:rsid w:val="006D627E"/>
    <w:rsid w:val="006D7747"/>
    <w:rsid w:val="006E1A6C"/>
    <w:rsid w:val="006E1DA1"/>
    <w:rsid w:val="006E3024"/>
    <w:rsid w:val="006E31E8"/>
    <w:rsid w:val="006E3AD1"/>
    <w:rsid w:val="006E484F"/>
    <w:rsid w:val="006E4FB0"/>
    <w:rsid w:val="006E5070"/>
    <w:rsid w:val="006E60F2"/>
    <w:rsid w:val="006E773D"/>
    <w:rsid w:val="006E7C45"/>
    <w:rsid w:val="006F026D"/>
    <w:rsid w:val="006F03BE"/>
    <w:rsid w:val="006F047C"/>
    <w:rsid w:val="006F063E"/>
    <w:rsid w:val="006F0781"/>
    <w:rsid w:val="006F13F9"/>
    <w:rsid w:val="006F2D9E"/>
    <w:rsid w:val="006F3783"/>
    <w:rsid w:val="006F3DE0"/>
    <w:rsid w:val="006F727A"/>
    <w:rsid w:val="006F79A1"/>
    <w:rsid w:val="006F7D4E"/>
    <w:rsid w:val="007004EE"/>
    <w:rsid w:val="007019D0"/>
    <w:rsid w:val="00701A9B"/>
    <w:rsid w:val="00701B37"/>
    <w:rsid w:val="00701BB9"/>
    <w:rsid w:val="00702569"/>
    <w:rsid w:val="007027A0"/>
    <w:rsid w:val="00703A32"/>
    <w:rsid w:val="00703E15"/>
    <w:rsid w:val="00704136"/>
    <w:rsid w:val="00704EAB"/>
    <w:rsid w:val="00706821"/>
    <w:rsid w:val="0070794E"/>
    <w:rsid w:val="007100C8"/>
    <w:rsid w:val="00711949"/>
    <w:rsid w:val="007124A4"/>
    <w:rsid w:val="00712747"/>
    <w:rsid w:val="00712905"/>
    <w:rsid w:val="00713E84"/>
    <w:rsid w:val="007148CA"/>
    <w:rsid w:val="00714D35"/>
    <w:rsid w:val="00715C10"/>
    <w:rsid w:val="00716519"/>
    <w:rsid w:val="00716569"/>
    <w:rsid w:val="00717209"/>
    <w:rsid w:val="007210BB"/>
    <w:rsid w:val="007221F1"/>
    <w:rsid w:val="00723B92"/>
    <w:rsid w:val="007243EB"/>
    <w:rsid w:val="00726C84"/>
    <w:rsid w:val="007308AB"/>
    <w:rsid w:val="00731911"/>
    <w:rsid w:val="00733421"/>
    <w:rsid w:val="007337B9"/>
    <w:rsid w:val="00733C45"/>
    <w:rsid w:val="00735067"/>
    <w:rsid w:val="00740D37"/>
    <w:rsid w:val="00742373"/>
    <w:rsid w:val="00743FB9"/>
    <w:rsid w:val="00744DCC"/>
    <w:rsid w:val="00745161"/>
    <w:rsid w:val="00745850"/>
    <w:rsid w:val="007467F6"/>
    <w:rsid w:val="00746D0F"/>
    <w:rsid w:val="00747B4F"/>
    <w:rsid w:val="00750938"/>
    <w:rsid w:val="00751E2F"/>
    <w:rsid w:val="007532BC"/>
    <w:rsid w:val="007542C9"/>
    <w:rsid w:val="00754FAA"/>
    <w:rsid w:val="007554B3"/>
    <w:rsid w:val="00760E16"/>
    <w:rsid w:val="00762750"/>
    <w:rsid w:val="00762776"/>
    <w:rsid w:val="00763D34"/>
    <w:rsid w:val="0076544C"/>
    <w:rsid w:val="007657E4"/>
    <w:rsid w:val="00767751"/>
    <w:rsid w:val="00767A94"/>
    <w:rsid w:val="00771FF7"/>
    <w:rsid w:val="00772E29"/>
    <w:rsid w:val="00772F4D"/>
    <w:rsid w:val="007754CB"/>
    <w:rsid w:val="00777C42"/>
    <w:rsid w:val="0078183C"/>
    <w:rsid w:val="00781BA6"/>
    <w:rsid w:val="0078212F"/>
    <w:rsid w:val="007826F6"/>
    <w:rsid w:val="00783E20"/>
    <w:rsid w:val="0078484B"/>
    <w:rsid w:val="007849C8"/>
    <w:rsid w:val="00784CB2"/>
    <w:rsid w:val="00785021"/>
    <w:rsid w:val="0078517B"/>
    <w:rsid w:val="0078544D"/>
    <w:rsid w:val="007856F7"/>
    <w:rsid w:val="00785D07"/>
    <w:rsid w:val="00791835"/>
    <w:rsid w:val="0079246C"/>
    <w:rsid w:val="00792A41"/>
    <w:rsid w:val="00793E54"/>
    <w:rsid w:val="00794FB9"/>
    <w:rsid w:val="00796C2F"/>
    <w:rsid w:val="007972EE"/>
    <w:rsid w:val="00797568"/>
    <w:rsid w:val="00797C07"/>
    <w:rsid w:val="007A0B10"/>
    <w:rsid w:val="007A0DAA"/>
    <w:rsid w:val="007A2104"/>
    <w:rsid w:val="007A3495"/>
    <w:rsid w:val="007A3DE2"/>
    <w:rsid w:val="007A4802"/>
    <w:rsid w:val="007A7382"/>
    <w:rsid w:val="007B0A12"/>
    <w:rsid w:val="007B1B8D"/>
    <w:rsid w:val="007B1F79"/>
    <w:rsid w:val="007B2449"/>
    <w:rsid w:val="007B2B02"/>
    <w:rsid w:val="007B31B0"/>
    <w:rsid w:val="007B4A13"/>
    <w:rsid w:val="007B4A8A"/>
    <w:rsid w:val="007B5568"/>
    <w:rsid w:val="007B74B1"/>
    <w:rsid w:val="007B7ADE"/>
    <w:rsid w:val="007B7CA0"/>
    <w:rsid w:val="007C076D"/>
    <w:rsid w:val="007C0A8A"/>
    <w:rsid w:val="007C0C4C"/>
    <w:rsid w:val="007C0FF1"/>
    <w:rsid w:val="007C14DF"/>
    <w:rsid w:val="007C1D41"/>
    <w:rsid w:val="007C28C8"/>
    <w:rsid w:val="007C29F8"/>
    <w:rsid w:val="007C2BAE"/>
    <w:rsid w:val="007C300E"/>
    <w:rsid w:val="007C41E4"/>
    <w:rsid w:val="007C522A"/>
    <w:rsid w:val="007D0A22"/>
    <w:rsid w:val="007D110C"/>
    <w:rsid w:val="007D1FCF"/>
    <w:rsid w:val="007D30B8"/>
    <w:rsid w:val="007D31B9"/>
    <w:rsid w:val="007D4E91"/>
    <w:rsid w:val="007D5483"/>
    <w:rsid w:val="007D5D2A"/>
    <w:rsid w:val="007D6053"/>
    <w:rsid w:val="007E17B6"/>
    <w:rsid w:val="007E1E5C"/>
    <w:rsid w:val="007E22C3"/>
    <w:rsid w:val="007E2D8A"/>
    <w:rsid w:val="007E346E"/>
    <w:rsid w:val="007E39B2"/>
    <w:rsid w:val="007E3B87"/>
    <w:rsid w:val="007E768B"/>
    <w:rsid w:val="007F0584"/>
    <w:rsid w:val="007F05D0"/>
    <w:rsid w:val="007F18A7"/>
    <w:rsid w:val="007F2267"/>
    <w:rsid w:val="007F2A6B"/>
    <w:rsid w:val="007F3DE5"/>
    <w:rsid w:val="007F52C6"/>
    <w:rsid w:val="008005EB"/>
    <w:rsid w:val="008023D5"/>
    <w:rsid w:val="0080638D"/>
    <w:rsid w:val="00807D0C"/>
    <w:rsid w:val="00810D10"/>
    <w:rsid w:val="00811836"/>
    <w:rsid w:val="00811E48"/>
    <w:rsid w:val="0081227B"/>
    <w:rsid w:val="008130C1"/>
    <w:rsid w:val="00813C43"/>
    <w:rsid w:val="00814854"/>
    <w:rsid w:val="008160BB"/>
    <w:rsid w:val="00816426"/>
    <w:rsid w:val="00817543"/>
    <w:rsid w:val="00817BD8"/>
    <w:rsid w:val="0082088C"/>
    <w:rsid w:val="00822FCF"/>
    <w:rsid w:val="00827E1B"/>
    <w:rsid w:val="00830EBB"/>
    <w:rsid w:val="008310BA"/>
    <w:rsid w:val="008328F0"/>
    <w:rsid w:val="00834C69"/>
    <w:rsid w:val="00834CD8"/>
    <w:rsid w:val="00834EF2"/>
    <w:rsid w:val="008352CA"/>
    <w:rsid w:val="008356A1"/>
    <w:rsid w:val="00835A7F"/>
    <w:rsid w:val="00836533"/>
    <w:rsid w:val="0083661D"/>
    <w:rsid w:val="0083700F"/>
    <w:rsid w:val="0084030C"/>
    <w:rsid w:val="0084103C"/>
    <w:rsid w:val="00842E64"/>
    <w:rsid w:val="00843A8D"/>
    <w:rsid w:val="008453CD"/>
    <w:rsid w:val="00845773"/>
    <w:rsid w:val="00846769"/>
    <w:rsid w:val="00850287"/>
    <w:rsid w:val="00850631"/>
    <w:rsid w:val="00850A56"/>
    <w:rsid w:val="00850ACA"/>
    <w:rsid w:val="00850F8F"/>
    <w:rsid w:val="00851026"/>
    <w:rsid w:val="008514DF"/>
    <w:rsid w:val="00851541"/>
    <w:rsid w:val="008536C6"/>
    <w:rsid w:val="00854373"/>
    <w:rsid w:val="00854E76"/>
    <w:rsid w:val="0085630F"/>
    <w:rsid w:val="0085701D"/>
    <w:rsid w:val="008570C3"/>
    <w:rsid w:val="00861CDC"/>
    <w:rsid w:val="00862EAE"/>
    <w:rsid w:val="008641B0"/>
    <w:rsid w:val="00864380"/>
    <w:rsid w:val="00865A71"/>
    <w:rsid w:val="00866FF1"/>
    <w:rsid w:val="008677F7"/>
    <w:rsid w:val="00870267"/>
    <w:rsid w:val="00874277"/>
    <w:rsid w:val="008748B8"/>
    <w:rsid w:val="008749AB"/>
    <w:rsid w:val="00875B9A"/>
    <w:rsid w:val="00875DB2"/>
    <w:rsid w:val="008813E7"/>
    <w:rsid w:val="00881F9C"/>
    <w:rsid w:val="008836E2"/>
    <w:rsid w:val="00883B14"/>
    <w:rsid w:val="008858D4"/>
    <w:rsid w:val="00885C67"/>
    <w:rsid w:val="008860F1"/>
    <w:rsid w:val="00887248"/>
    <w:rsid w:val="00890A21"/>
    <w:rsid w:val="00891214"/>
    <w:rsid w:val="00891362"/>
    <w:rsid w:val="00891FF9"/>
    <w:rsid w:val="008932A9"/>
    <w:rsid w:val="00893BB0"/>
    <w:rsid w:val="008945C6"/>
    <w:rsid w:val="0089691D"/>
    <w:rsid w:val="00897057"/>
    <w:rsid w:val="008A078A"/>
    <w:rsid w:val="008A0954"/>
    <w:rsid w:val="008A118C"/>
    <w:rsid w:val="008A21AD"/>
    <w:rsid w:val="008A27F7"/>
    <w:rsid w:val="008A3A00"/>
    <w:rsid w:val="008A428C"/>
    <w:rsid w:val="008A5893"/>
    <w:rsid w:val="008A5B15"/>
    <w:rsid w:val="008A6BDF"/>
    <w:rsid w:val="008A77E9"/>
    <w:rsid w:val="008B01F3"/>
    <w:rsid w:val="008B0306"/>
    <w:rsid w:val="008B040C"/>
    <w:rsid w:val="008B28A4"/>
    <w:rsid w:val="008B2BAC"/>
    <w:rsid w:val="008B2E85"/>
    <w:rsid w:val="008B3B45"/>
    <w:rsid w:val="008B3B80"/>
    <w:rsid w:val="008B423C"/>
    <w:rsid w:val="008B4EF1"/>
    <w:rsid w:val="008B5036"/>
    <w:rsid w:val="008B5194"/>
    <w:rsid w:val="008B61AE"/>
    <w:rsid w:val="008B6756"/>
    <w:rsid w:val="008B67F4"/>
    <w:rsid w:val="008B6D72"/>
    <w:rsid w:val="008B7F34"/>
    <w:rsid w:val="008C0B44"/>
    <w:rsid w:val="008C1A3D"/>
    <w:rsid w:val="008C1D4E"/>
    <w:rsid w:val="008C33DB"/>
    <w:rsid w:val="008C3B10"/>
    <w:rsid w:val="008C3D7A"/>
    <w:rsid w:val="008C40F9"/>
    <w:rsid w:val="008C4A6D"/>
    <w:rsid w:val="008C5406"/>
    <w:rsid w:val="008C5D45"/>
    <w:rsid w:val="008C5E5F"/>
    <w:rsid w:val="008D101C"/>
    <w:rsid w:val="008D15F2"/>
    <w:rsid w:val="008D2632"/>
    <w:rsid w:val="008D34E4"/>
    <w:rsid w:val="008D38D8"/>
    <w:rsid w:val="008E09DC"/>
    <w:rsid w:val="008E136F"/>
    <w:rsid w:val="008E2321"/>
    <w:rsid w:val="008E2749"/>
    <w:rsid w:val="008E3A3F"/>
    <w:rsid w:val="008E3C4D"/>
    <w:rsid w:val="008E3D20"/>
    <w:rsid w:val="008E4261"/>
    <w:rsid w:val="008E5465"/>
    <w:rsid w:val="008E6C04"/>
    <w:rsid w:val="008E794A"/>
    <w:rsid w:val="008F0C69"/>
    <w:rsid w:val="008F4338"/>
    <w:rsid w:val="008F45E2"/>
    <w:rsid w:val="008F4D02"/>
    <w:rsid w:val="008F6B9E"/>
    <w:rsid w:val="008F720F"/>
    <w:rsid w:val="009015CA"/>
    <w:rsid w:val="00902F5E"/>
    <w:rsid w:val="00904125"/>
    <w:rsid w:val="0090542B"/>
    <w:rsid w:val="00907691"/>
    <w:rsid w:val="0091121E"/>
    <w:rsid w:val="00911CF1"/>
    <w:rsid w:val="00916521"/>
    <w:rsid w:val="009170C5"/>
    <w:rsid w:val="00920616"/>
    <w:rsid w:val="00920903"/>
    <w:rsid w:val="00920CE5"/>
    <w:rsid w:val="0092221A"/>
    <w:rsid w:val="00924018"/>
    <w:rsid w:val="00924293"/>
    <w:rsid w:val="00925C3B"/>
    <w:rsid w:val="00925D01"/>
    <w:rsid w:val="0092693A"/>
    <w:rsid w:val="009270D5"/>
    <w:rsid w:val="009272A0"/>
    <w:rsid w:val="00930145"/>
    <w:rsid w:val="0093313F"/>
    <w:rsid w:val="00933828"/>
    <w:rsid w:val="0093383A"/>
    <w:rsid w:val="00933887"/>
    <w:rsid w:val="00933A03"/>
    <w:rsid w:val="00933A39"/>
    <w:rsid w:val="00933A8F"/>
    <w:rsid w:val="00933E15"/>
    <w:rsid w:val="00934AC4"/>
    <w:rsid w:val="009351B2"/>
    <w:rsid w:val="009372FA"/>
    <w:rsid w:val="00941CA4"/>
    <w:rsid w:val="009421F8"/>
    <w:rsid w:val="009443FF"/>
    <w:rsid w:val="00945160"/>
    <w:rsid w:val="009457FF"/>
    <w:rsid w:val="00945C70"/>
    <w:rsid w:val="00946EA1"/>
    <w:rsid w:val="00947FFA"/>
    <w:rsid w:val="009503B2"/>
    <w:rsid w:val="009507E9"/>
    <w:rsid w:val="00951281"/>
    <w:rsid w:val="009547D5"/>
    <w:rsid w:val="0095649F"/>
    <w:rsid w:val="009600EF"/>
    <w:rsid w:val="00961597"/>
    <w:rsid w:val="00962684"/>
    <w:rsid w:val="009656F9"/>
    <w:rsid w:val="0096592E"/>
    <w:rsid w:val="00966712"/>
    <w:rsid w:val="0096700D"/>
    <w:rsid w:val="0097087A"/>
    <w:rsid w:val="0097109B"/>
    <w:rsid w:val="009711C9"/>
    <w:rsid w:val="00971573"/>
    <w:rsid w:val="00973A4C"/>
    <w:rsid w:val="00973F2F"/>
    <w:rsid w:val="00974820"/>
    <w:rsid w:val="00975018"/>
    <w:rsid w:val="00975502"/>
    <w:rsid w:val="00976862"/>
    <w:rsid w:val="00976C07"/>
    <w:rsid w:val="0097727C"/>
    <w:rsid w:val="00977925"/>
    <w:rsid w:val="00977E9C"/>
    <w:rsid w:val="00980E66"/>
    <w:rsid w:val="009811CD"/>
    <w:rsid w:val="00981432"/>
    <w:rsid w:val="009835DE"/>
    <w:rsid w:val="00984A98"/>
    <w:rsid w:val="00984B94"/>
    <w:rsid w:val="00984BFE"/>
    <w:rsid w:val="00984D10"/>
    <w:rsid w:val="00984FA4"/>
    <w:rsid w:val="009855C0"/>
    <w:rsid w:val="009858EE"/>
    <w:rsid w:val="009869B0"/>
    <w:rsid w:val="009876A5"/>
    <w:rsid w:val="009878E2"/>
    <w:rsid w:val="0099025C"/>
    <w:rsid w:val="00991A7A"/>
    <w:rsid w:val="00992199"/>
    <w:rsid w:val="00994A49"/>
    <w:rsid w:val="00994D4C"/>
    <w:rsid w:val="0099637A"/>
    <w:rsid w:val="009A1494"/>
    <w:rsid w:val="009A1569"/>
    <w:rsid w:val="009A4507"/>
    <w:rsid w:val="009A4F2B"/>
    <w:rsid w:val="009A54F1"/>
    <w:rsid w:val="009A5F17"/>
    <w:rsid w:val="009A6073"/>
    <w:rsid w:val="009A67A2"/>
    <w:rsid w:val="009A7770"/>
    <w:rsid w:val="009A7C9B"/>
    <w:rsid w:val="009A7D4B"/>
    <w:rsid w:val="009B0C40"/>
    <w:rsid w:val="009B0F56"/>
    <w:rsid w:val="009B1E9D"/>
    <w:rsid w:val="009B1EE7"/>
    <w:rsid w:val="009B20AA"/>
    <w:rsid w:val="009B240F"/>
    <w:rsid w:val="009B24FD"/>
    <w:rsid w:val="009B2B11"/>
    <w:rsid w:val="009B3420"/>
    <w:rsid w:val="009B3645"/>
    <w:rsid w:val="009B433E"/>
    <w:rsid w:val="009B575B"/>
    <w:rsid w:val="009B58C2"/>
    <w:rsid w:val="009B5941"/>
    <w:rsid w:val="009B6BE9"/>
    <w:rsid w:val="009B7984"/>
    <w:rsid w:val="009C0C51"/>
    <w:rsid w:val="009C3025"/>
    <w:rsid w:val="009C3120"/>
    <w:rsid w:val="009C4580"/>
    <w:rsid w:val="009C5ECE"/>
    <w:rsid w:val="009C65E5"/>
    <w:rsid w:val="009C698C"/>
    <w:rsid w:val="009C71BD"/>
    <w:rsid w:val="009C75C8"/>
    <w:rsid w:val="009C7B2C"/>
    <w:rsid w:val="009D18D7"/>
    <w:rsid w:val="009D2D78"/>
    <w:rsid w:val="009D2EA3"/>
    <w:rsid w:val="009D3266"/>
    <w:rsid w:val="009D3676"/>
    <w:rsid w:val="009D36B8"/>
    <w:rsid w:val="009D3EFB"/>
    <w:rsid w:val="009D4C59"/>
    <w:rsid w:val="009D548A"/>
    <w:rsid w:val="009D5B59"/>
    <w:rsid w:val="009D6AF0"/>
    <w:rsid w:val="009E03CD"/>
    <w:rsid w:val="009E2003"/>
    <w:rsid w:val="009E49C0"/>
    <w:rsid w:val="009E5484"/>
    <w:rsid w:val="009E67F2"/>
    <w:rsid w:val="009E6835"/>
    <w:rsid w:val="009E688B"/>
    <w:rsid w:val="009E765A"/>
    <w:rsid w:val="009F136C"/>
    <w:rsid w:val="009F1594"/>
    <w:rsid w:val="009F39F8"/>
    <w:rsid w:val="009F3D7E"/>
    <w:rsid w:val="009F4B2D"/>
    <w:rsid w:val="009F4B84"/>
    <w:rsid w:val="009F4D3D"/>
    <w:rsid w:val="009F546E"/>
    <w:rsid w:val="009F584C"/>
    <w:rsid w:val="009F6789"/>
    <w:rsid w:val="009F69A9"/>
    <w:rsid w:val="009F7B5F"/>
    <w:rsid w:val="00A006C7"/>
    <w:rsid w:val="00A00938"/>
    <w:rsid w:val="00A0210A"/>
    <w:rsid w:val="00A0229D"/>
    <w:rsid w:val="00A02B39"/>
    <w:rsid w:val="00A02CCA"/>
    <w:rsid w:val="00A04537"/>
    <w:rsid w:val="00A04F8C"/>
    <w:rsid w:val="00A050F1"/>
    <w:rsid w:val="00A07735"/>
    <w:rsid w:val="00A107AF"/>
    <w:rsid w:val="00A1160E"/>
    <w:rsid w:val="00A1379A"/>
    <w:rsid w:val="00A14D02"/>
    <w:rsid w:val="00A1517D"/>
    <w:rsid w:val="00A1582A"/>
    <w:rsid w:val="00A16699"/>
    <w:rsid w:val="00A2004A"/>
    <w:rsid w:val="00A21552"/>
    <w:rsid w:val="00A21BF6"/>
    <w:rsid w:val="00A220E2"/>
    <w:rsid w:val="00A23811"/>
    <w:rsid w:val="00A249D4"/>
    <w:rsid w:val="00A24A14"/>
    <w:rsid w:val="00A25278"/>
    <w:rsid w:val="00A25D99"/>
    <w:rsid w:val="00A272F8"/>
    <w:rsid w:val="00A27AF2"/>
    <w:rsid w:val="00A3004D"/>
    <w:rsid w:val="00A305AB"/>
    <w:rsid w:val="00A310D8"/>
    <w:rsid w:val="00A311A0"/>
    <w:rsid w:val="00A3421E"/>
    <w:rsid w:val="00A34490"/>
    <w:rsid w:val="00A35C73"/>
    <w:rsid w:val="00A407E8"/>
    <w:rsid w:val="00A407FA"/>
    <w:rsid w:val="00A409F4"/>
    <w:rsid w:val="00A40AF2"/>
    <w:rsid w:val="00A44E59"/>
    <w:rsid w:val="00A455F2"/>
    <w:rsid w:val="00A46057"/>
    <w:rsid w:val="00A46186"/>
    <w:rsid w:val="00A47F27"/>
    <w:rsid w:val="00A50FE4"/>
    <w:rsid w:val="00A5135C"/>
    <w:rsid w:val="00A524D9"/>
    <w:rsid w:val="00A53655"/>
    <w:rsid w:val="00A5383D"/>
    <w:rsid w:val="00A56F34"/>
    <w:rsid w:val="00A5715A"/>
    <w:rsid w:val="00A5764B"/>
    <w:rsid w:val="00A579C1"/>
    <w:rsid w:val="00A57C61"/>
    <w:rsid w:val="00A60C5F"/>
    <w:rsid w:val="00A617E4"/>
    <w:rsid w:val="00A63DEE"/>
    <w:rsid w:val="00A63F92"/>
    <w:rsid w:val="00A656E6"/>
    <w:rsid w:val="00A65F14"/>
    <w:rsid w:val="00A703AA"/>
    <w:rsid w:val="00A7188F"/>
    <w:rsid w:val="00A71BB9"/>
    <w:rsid w:val="00A737C5"/>
    <w:rsid w:val="00A73C7C"/>
    <w:rsid w:val="00A75F8D"/>
    <w:rsid w:val="00A763A2"/>
    <w:rsid w:val="00A770BB"/>
    <w:rsid w:val="00A77FA9"/>
    <w:rsid w:val="00A800BC"/>
    <w:rsid w:val="00A819CF"/>
    <w:rsid w:val="00A827F7"/>
    <w:rsid w:val="00A82D93"/>
    <w:rsid w:val="00A836E2"/>
    <w:rsid w:val="00A8397E"/>
    <w:rsid w:val="00A83C0B"/>
    <w:rsid w:val="00A83CD4"/>
    <w:rsid w:val="00A86391"/>
    <w:rsid w:val="00A87B7D"/>
    <w:rsid w:val="00A910DF"/>
    <w:rsid w:val="00A94705"/>
    <w:rsid w:val="00A955F0"/>
    <w:rsid w:val="00A95BC4"/>
    <w:rsid w:val="00AA1669"/>
    <w:rsid w:val="00AA16FC"/>
    <w:rsid w:val="00AA38E7"/>
    <w:rsid w:val="00AA4638"/>
    <w:rsid w:val="00AA6C0C"/>
    <w:rsid w:val="00AA762E"/>
    <w:rsid w:val="00AB3E95"/>
    <w:rsid w:val="00AB46B5"/>
    <w:rsid w:val="00AB5167"/>
    <w:rsid w:val="00AB64C3"/>
    <w:rsid w:val="00AC0578"/>
    <w:rsid w:val="00AC0A17"/>
    <w:rsid w:val="00AC2081"/>
    <w:rsid w:val="00AC4458"/>
    <w:rsid w:val="00AC4F45"/>
    <w:rsid w:val="00AC5788"/>
    <w:rsid w:val="00AC6576"/>
    <w:rsid w:val="00AD2441"/>
    <w:rsid w:val="00AD779D"/>
    <w:rsid w:val="00AD7DFA"/>
    <w:rsid w:val="00AD7EBC"/>
    <w:rsid w:val="00AE2739"/>
    <w:rsid w:val="00AE4483"/>
    <w:rsid w:val="00AE630A"/>
    <w:rsid w:val="00AE640C"/>
    <w:rsid w:val="00AE6912"/>
    <w:rsid w:val="00AE6938"/>
    <w:rsid w:val="00AE7EB1"/>
    <w:rsid w:val="00AF00D9"/>
    <w:rsid w:val="00AF0CFA"/>
    <w:rsid w:val="00AF1E2E"/>
    <w:rsid w:val="00AF1E6F"/>
    <w:rsid w:val="00AF2ABF"/>
    <w:rsid w:val="00AF3542"/>
    <w:rsid w:val="00AF45E2"/>
    <w:rsid w:val="00AF4E35"/>
    <w:rsid w:val="00AF5E24"/>
    <w:rsid w:val="00AF674E"/>
    <w:rsid w:val="00AF6A3F"/>
    <w:rsid w:val="00B00897"/>
    <w:rsid w:val="00B0440C"/>
    <w:rsid w:val="00B05DB3"/>
    <w:rsid w:val="00B068AA"/>
    <w:rsid w:val="00B06AFB"/>
    <w:rsid w:val="00B078D9"/>
    <w:rsid w:val="00B1023F"/>
    <w:rsid w:val="00B10304"/>
    <w:rsid w:val="00B10512"/>
    <w:rsid w:val="00B10605"/>
    <w:rsid w:val="00B10F09"/>
    <w:rsid w:val="00B11ABF"/>
    <w:rsid w:val="00B12255"/>
    <w:rsid w:val="00B12EB8"/>
    <w:rsid w:val="00B163DB"/>
    <w:rsid w:val="00B172C2"/>
    <w:rsid w:val="00B17BA1"/>
    <w:rsid w:val="00B213AD"/>
    <w:rsid w:val="00B21946"/>
    <w:rsid w:val="00B2421C"/>
    <w:rsid w:val="00B24686"/>
    <w:rsid w:val="00B2468B"/>
    <w:rsid w:val="00B26F67"/>
    <w:rsid w:val="00B26F6D"/>
    <w:rsid w:val="00B277F5"/>
    <w:rsid w:val="00B302E8"/>
    <w:rsid w:val="00B310C8"/>
    <w:rsid w:val="00B315FE"/>
    <w:rsid w:val="00B336CC"/>
    <w:rsid w:val="00B33867"/>
    <w:rsid w:val="00B347CA"/>
    <w:rsid w:val="00B4097C"/>
    <w:rsid w:val="00B43F47"/>
    <w:rsid w:val="00B445AA"/>
    <w:rsid w:val="00B44F4F"/>
    <w:rsid w:val="00B45D50"/>
    <w:rsid w:val="00B47A22"/>
    <w:rsid w:val="00B5038A"/>
    <w:rsid w:val="00B518FF"/>
    <w:rsid w:val="00B51AA3"/>
    <w:rsid w:val="00B5279D"/>
    <w:rsid w:val="00B5410B"/>
    <w:rsid w:val="00B54B52"/>
    <w:rsid w:val="00B55B7C"/>
    <w:rsid w:val="00B6010C"/>
    <w:rsid w:val="00B60F8B"/>
    <w:rsid w:val="00B60FD1"/>
    <w:rsid w:val="00B61B1E"/>
    <w:rsid w:val="00B61C63"/>
    <w:rsid w:val="00B630F1"/>
    <w:rsid w:val="00B6478C"/>
    <w:rsid w:val="00B6639D"/>
    <w:rsid w:val="00B7095B"/>
    <w:rsid w:val="00B70A0F"/>
    <w:rsid w:val="00B7146A"/>
    <w:rsid w:val="00B71C19"/>
    <w:rsid w:val="00B71F57"/>
    <w:rsid w:val="00B74593"/>
    <w:rsid w:val="00B7474A"/>
    <w:rsid w:val="00B76912"/>
    <w:rsid w:val="00B76916"/>
    <w:rsid w:val="00B76C0C"/>
    <w:rsid w:val="00B8017B"/>
    <w:rsid w:val="00B803DE"/>
    <w:rsid w:val="00B81714"/>
    <w:rsid w:val="00B83FFF"/>
    <w:rsid w:val="00B84FD4"/>
    <w:rsid w:val="00B850DF"/>
    <w:rsid w:val="00B86DB5"/>
    <w:rsid w:val="00B90D81"/>
    <w:rsid w:val="00B91892"/>
    <w:rsid w:val="00B919D5"/>
    <w:rsid w:val="00B93358"/>
    <w:rsid w:val="00B935A3"/>
    <w:rsid w:val="00BA0D04"/>
    <w:rsid w:val="00BA124C"/>
    <w:rsid w:val="00BA1A09"/>
    <w:rsid w:val="00BA1C13"/>
    <w:rsid w:val="00BA4371"/>
    <w:rsid w:val="00BB0ABE"/>
    <w:rsid w:val="00BB1B48"/>
    <w:rsid w:val="00BB4D82"/>
    <w:rsid w:val="00BB7D50"/>
    <w:rsid w:val="00BC044C"/>
    <w:rsid w:val="00BC16E8"/>
    <w:rsid w:val="00BC34DE"/>
    <w:rsid w:val="00BC39DF"/>
    <w:rsid w:val="00BC481B"/>
    <w:rsid w:val="00BC4A0A"/>
    <w:rsid w:val="00BC59E9"/>
    <w:rsid w:val="00BC5C68"/>
    <w:rsid w:val="00BC67B3"/>
    <w:rsid w:val="00BC75DE"/>
    <w:rsid w:val="00BD0BD7"/>
    <w:rsid w:val="00BD0C27"/>
    <w:rsid w:val="00BD1652"/>
    <w:rsid w:val="00BD4875"/>
    <w:rsid w:val="00BD53FB"/>
    <w:rsid w:val="00BD5B65"/>
    <w:rsid w:val="00BD6177"/>
    <w:rsid w:val="00BD6615"/>
    <w:rsid w:val="00BD6FBE"/>
    <w:rsid w:val="00BE0939"/>
    <w:rsid w:val="00BE1464"/>
    <w:rsid w:val="00BE1F61"/>
    <w:rsid w:val="00BE4B0C"/>
    <w:rsid w:val="00BE5B32"/>
    <w:rsid w:val="00BE67B2"/>
    <w:rsid w:val="00BE736C"/>
    <w:rsid w:val="00BE7C8C"/>
    <w:rsid w:val="00BF0C63"/>
    <w:rsid w:val="00BF1A90"/>
    <w:rsid w:val="00BF25ED"/>
    <w:rsid w:val="00BF3A1E"/>
    <w:rsid w:val="00BF6F00"/>
    <w:rsid w:val="00BF7D7F"/>
    <w:rsid w:val="00C01DA3"/>
    <w:rsid w:val="00C02EC5"/>
    <w:rsid w:val="00C0370D"/>
    <w:rsid w:val="00C0394F"/>
    <w:rsid w:val="00C03EE5"/>
    <w:rsid w:val="00C04A07"/>
    <w:rsid w:val="00C04DCC"/>
    <w:rsid w:val="00C04EC7"/>
    <w:rsid w:val="00C05E55"/>
    <w:rsid w:val="00C06023"/>
    <w:rsid w:val="00C06E4C"/>
    <w:rsid w:val="00C07040"/>
    <w:rsid w:val="00C106A5"/>
    <w:rsid w:val="00C11581"/>
    <w:rsid w:val="00C11F2A"/>
    <w:rsid w:val="00C12B52"/>
    <w:rsid w:val="00C131CA"/>
    <w:rsid w:val="00C1404D"/>
    <w:rsid w:val="00C14BBE"/>
    <w:rsid w:val="00C15C91"/>
    <w:rsid w:val="00C17ADA"/>
    <w:rsid w:val="00C20835"/>
    <w:rsid w:val="00C20B6E"/>
    <w:rsid w:val="00C21F00"/>
    <w:rsid w:val="00C22322"/>
    <w:rsid w:val="00C2259C"/>
    <w:rsid w:val="00C23076"/>
    <w:rsid w:val="00C231AD"/>
    <w:rsid w:val="00C23911"/>
    <w:rsid w:val="00C23D3B"/>
    <w:rsid w:val="00C25A98"/>
    <w:rsid w:val="00C25AFF"/>
    <w:rsid w:val="00C266EC"/>
    <w:rsid w:val="00C31215"/>
    <w:rsid w:val="00C32B6C"/>
    <w:rsid w:val="00C33CB9"/>
    <w:rsid w:val="00C33D2D"/>
    <w:rsid w:val="00C34742"/>
    <w:rsid w:val="00C37BC5"/>
    <w:rsid w:val="00C405E9"/>
    <w:rsid w:val="00C412B6"/>
    <w:rsid w:val="00C44B0A"/>
    <w:rsid w:val="00C46897"/>
    <w:rsid w:val="00C47ACC"/>
    <w:rsid w:val="00C47BBA"/>
    <w:rsid w:val="00C51401"/>
    <w:rsid w:val="00C5182B"/>
    <w:rsid w:val="00C52C04"/>
    <w:rsid w:val="00C53BDA"/>
    <w:rsid w:val="00C541DF"/>
    <w:rsid w:val="00C54CD3"/>
    <w:rsid w:val="00C55984"/>
    <w:rsid w:val="00C56D8A"/>
    <w:rsid w:val="00C60442"/>
    <w:rsid w:val="00C612E5"/>
    <w:rsid w:val="00C62136"/>
    <w:rsid w:val="00C624A9"/>
    <w:rsid w:val="00C6289C"/>
    <w:rsid w:val="00C63742"/>
    <w:rsid w:val="00C65058"/>
    <w:rsid w:val="00C7000E"/>
    <w:rsid w:val="00C70652"/>
    <w:rsid w:val="00C70B62"/>
    <w:rsid w:val="00C70F73"/>
    <w:rsid w:val="00C7192B"/>
    <w:rsid w:val="00C73C9B"/>
    <w:rsid w:val="00C7439C"/>
    <w:rsid w:val="00C74CBE"/>
    <w:rsid w:val="00C75307"/>
    <w:rsid w:val="00C76C5D"/>
    <w:rsid w:val="00C807AF"/>
    <w:rsid w:val="00C82CAF"/>
    <w:rsid w:val="00C82E90"/>
    <w:rsid w:val="00C84D24"/>
    <w:rsid w:val="00C853B8"/>
    <w:rsid w:val="00C854DC"/>
    <w:rsid w:val="00C855E8"/>
    <w:rsid w:val="00C85B1B"/>
    <w:rsid w:val="00C85C24"/>
    <w:rsid w:val="00C9018B"/>
    <w:rsid w:val="00C9024A"/>
    <w:rsid w:val="00C90875"/>
    <w:rsid w:val="00C908B6"/>
    <w:rsid w:val="00C92A10"/>
    <w:rsid w:val="00C9399A"/>
    <w:rsid w:val="00C93E90"/>
    <w:rsid w:val="00C94F13"/>
    <w:rsid w:val="00C95361"/>
    <w:rsid w:val="00C95DAD"/>
    <w:rsid w:val="00C96782"/>
    <w:rsid w:val="00C97DE1"/>
    <w:rsid w:val="00CA0E4F"/>
    <w:rsid w:val="00CA1972"/>
    <w:rsid w:val="00CA3C98"/>
    <w:rsid w:val="00CA404F"/>
    <w:rsid w:val="00CA5323"/>
    <w:rsid w:val="00CA5910"/>
    <w:rsid w:val="00CA7B7C"/>
    <w:rsid w:val="00CB07A7"/>
    <w:rsid w:val="00CB0D83"/>
    <w:rsid w:val="00CB1567"/>
    <w:rsid w:val="00CB1A53"/>
    <w:rsid w:val="00CB4152"/>
    <w:rsid w:val="00CB53D8"/>
    <w:rsid w:val="00CC0207"/>
    <w:rsid w:val="00CC2B21"/>
    <w:rsid w:val="00CC377E"/>
    <w:rsid w:val="00CC3DFD"/>
    <w:rsid w:val="00CC6842"/>
    <w:rsid w:val="00CC6FFF"/>
    <w:rsid w:val="00CC7D7C"/>
    <w:rsid w:val="00CD2598"/>
    <w:rsid w:val="00CD2C64"/>
    <w:rsid w:val="00CD34EF"/>
    <w:rsid w:val="00CD65A0"/>
    <w:rsid w:val="00CD68CD"/>
    <w:rsid w:val="00CD6CE0"/>
    <w:rsid w:val="00CD75A1"/>
    <w:rsid w:val="00CE0371"/>
    <w:rsid w:val="00CE0DDB"/>
    <w:rsid w:val="00CE0F55"/>
    <w:rsid w:val="00CE2122"/>
    <w:rsid w:val="00CE3ECD"/>
    <w:rsid w:val="00CE73C3"/>
    <w:rsid w:val="00CF0431"/>
    <w:rsid w:val="00CF10A2"/>
    <w:rsid w:val="00CF2A7D"/>
    <w:rsid w:val="00CF2F4C"/>
    <w:rsid w:val="00CF36BC"/>
    <w:rsid w:val="00CF5375"/>
    <w:rsid w:val="00CF62A1"/>
    <w:rsid w:val="00CF6718"/>
    <w:rsid w:val="00CF72A0"/>
    <w:rsid w:val="00D010BF"/>
    <w:rsid w:val="00D012E2"/>
    <w:rsid w:val="00D014A3"/>
    <w:rsid w:val="00D03FBC"/>
    <w:rsid w:val="00D04ADF"/>
    <w:rsid w:val="00D04CD6"/>
    <w:rsid w:val="00D04FDA"/>
    <w:rsid w:val="00D05217"/>
    <w:rsid w:val="00D05ACC"/>
    <w:rsid w:val="00D06563"/>
    <w:rsid w:val="00D07C2E"/>
    <w:rsid w:val="00D105D7"/>
    <w:rsid w:val="00D106A1"/>
    <w:rsid w:val="00D11A6E"/>
    <w:rsid w:val="00D13CE6"/>
    <w:rsid w:val="00D13F17"/>
    <w:rsid w:val="00D1678A"/>
    <w:rsid w:val="00D1712D"/>
    <w:rsid w:val="00D171F9"/>
    <w:rsid w:val="00D22379"/>
    <w:rsid w:val="00D22703"/>
    <w:rsid w:val="00D22812"/>
    <w:rsid w:val="00D24DE5"/>
    <w:rsid w:val="00D25A31"/>
    <w:rsid w:val="00D26818"/>
    <w:rsid w:val="00D26FC5"/>
    <w:rsid w:val="00D270FF"/>
    <w:rsid w:val="00D2744D"/>
    <w:rsid w:val="00D27A1B"/>
    <w:rsid w:val="00D30CCA"/>
    <w:rsid w:val="00D310E2"/>
    <w:rsid w:val="00D320AD"/>
    <w:rsid w:val="00D32EC6"/>
    <w:rsid w:val="00D34C83"/>
    <w:rsid w:val="00D35675"/>
    <w:rsid w:val="00D361FB"/>
    <w:rsid w:val="00D36DDD"/>
    <w:rsid w:val="00D3797F"/>
    <w:rsid w:val="00D41BB0"/>
    <w:rsid w:val="00D43709"/>
    <w:rsid w:val="00D4449B"/>
    <w:rsid w:val="00D44D85"/>
    <w:rsid w:val="00D450B0"/>
    <w:rsid w:val="00D4517E"/>
    <w:rsid w:val="00D454E2"/>
    <w:rsid w:val="00D456E9"/>
    <w:rsid w:val="00D4693A"/>
    <w:rsid w:val="00D50F2F"/>
    <w:rsid w:val="00D51BD4"/>
    <w:rsid w:val="00D5216C"/>
    <w:rsid w:val="00D521A8"/>
    <w:rsid w:val="00D52426"/>
    <w:rsid w:val="00D54B90"/>
    <w:rsid w:val="00D57222"/>
    <w:rsid w:val="00D61F5C"/>
    <w:rsid w:val="00D6329D"/>
    <w:rsid w:val="00D63462"/>
    <w:rsid w:val="00D636C2"/>
    <w:rsid w:val="00D636FB"/>
    <w:rsid w:val="00D64369"/>
    <w:rsid w:val="00D67055"/>
    <w:rsid w:val="00D70706"/>
    <w:rsid w:val="00D71916"/>
    <w:rsid w:val="00D7211E"/>
    <w:rsid w:val="00D76FFD"/>
    <w:rsid w:val="00D7754F"/>
    <w:rsid w:val="00D77703"/>
    <w:rsid w:val="00D8085F"/>
    <w:rsid w:val="00D84F6B"/>
    <w:rsid w:val="00D8573C"/>
    <w:rsid w:val="00D860FB"/>
    <w:rsid w:val="00D87CC8"/>
    <w:rsid w:val="00D87F2E"/>
    <w:rsid w:val="00D90A01"/>
    <w:rsid w:val="00D919DF"/>
    <w:rsid w:val="00D9254D"/>
    <w:rsid w:val="00D92788"/>
    <w:rsid w:val="00D9285E"/>
    <w:rsid w:val="00D9364D"/>
    <w:rsid w:val="00D939E5"/>
    <w:rsid w:val="00D94252"/>
    <w:rsid w:val="00D94581"/>
    <w:rsid w:val="00D94F53"/>
    <w:rsid w:val="00D95FC6"/>
    <w:rsid w:val="00D96D77"/>
    <w:rsid w:val="00D96D85"/>
    <w:rsid w:val="00DA0222"/>
    <w:rsid w:val="00DA0DBE"/>
    <w:rsid w:val="00DA26C4"/>
    <w:rsid w:val="00DA293B"/>
    <w:rsid w:val="00DA329D"/>
    <w:rsid w:val="00DA3833"/>
    <w:rsid w:val="00DA402C"/>
    <w:rsid w:val="00DA4619"/>
    <w:rsid w:val="00DA494A"/>
    <w:rsid w:val="00DA55C9"/>
    <w:rsid w:val="00DA638A"/>
    <w:rsid w:val="00DA6582"/>
    <w:rsid w:val="00DA70B8"/>
    <w:rsid w:val="00DA73E9"/>
    <w:rsid w:val="00DA7874"/>
    <w:rsid w:val="00DB0038"/>
    <w:rsid w:val="00DB0DB2"/>
    <w:rsid w:val="00DB1CCE"/>
    <w:rsid w:val="00DB1ED9"/>
    <w:rsid w:val="00DB31EF"/>
    <w:rsid w:val="00DB3E96"/>
    <w:rsid w:val="00DB5905"/>
    <w:rsid w:val="00DB664E"/>
    <w:rsid w:val="00DB71BA"/>
    <w:rsid w:val="00DB7D3D"/>
    <w:rsid w:val="00DC0962"/>
    <w:rsid w:val="00DC0AD5"/>
    <w:rsid w:val="00DC0E77"/>
    <w:rsid w:val="00DC11A3"/>
    <w:rsid w:val="00DC1342"/>
    <w:rsid w:val="00DC255A"/>
    <w:rsid w:val="00DC3BF5"/>
    <w:rsid w:val="00DC4ABC"/>
    <w:rsid w:val="00DC5787"/>
    <w:rsid w:val="00DC6E66"/>
    <w:rsid w:val="00DD4346"/>
    <w:rsid w:val="00DD4EEF"/>
    <w:rsid w:val="00DD4FA3"/>
    <w:rsid w:val="00DD4FC3"/>
    <w:rsid w:val="00DD5DA1"/>
    <w:rsid w:val="00DD63E0"/>
    <w:rsid w:val="00DD789F"/>
    <w:rsid w:val="00DE03A0"/>
    <w:rsid w:val="00DE0495"/>
    <w:rsid w:val="00DE0D10"/>
    <w:rsid w:val="00DE5A92"/>
    <w:rsid w:val="00DE68BB"/>
    <w:rsid w:val="00DE706A"/>
    <w:rsid w:val="00DF032D"/>
    <w:rsid w:val="00DF0566"/>
    <w:rsid w:val="00DF0C54"/>
    <w:rsid w:val="00DF18B9"/>
    <w:rsid w:val="00DF26F0"/>
    <w:rsid w:val="00DF32E4"/>
    <w:rsid w:val="00DF3510"/>
    <w:rsid w:val="00DF47F5"/>
    <w:rsid w:val="00DF6214"/>
    <w:rsid w:val="00E01D36"/>
    <w:rsid w:val="00E02472"/>
    <w:rsid w:val="00E02FDA"/>
    <w:rsid w:val="00E03F7B"/>
    <w:rsid w:val="00E05025"/>
    <w:rsid w:val="00E05F9D"/>
    <w:rsid w:val="00E067A9"/>
    <w:rsid w:val="00E07385"/>
    <w:rsid w:val="00E07E8A"/>
    <w:rsid w:val="00E102DE"/>
    <w:rsid w:val="00E103F8"/>
    <w:rsid w:val="00E10C5E"/>
    <w:rsid w:val="00E10E5E"/>
    <w:rsid w:val="00E10EE5"/>
    <w:rsid w:val="00E110FE"/>
    <w:rsid w:val="00E12315"/>
    <w:rsid w:val="00E12FBF"/>
    <w:rsid w:val="00E13EC6"/>
    <w:rsid w:val="00E14409"/>
    <w:rsid w:val="00E14488"/>
    <w:rsid w:val="00E15227"/>
    <w:rsid w:val="00E16939"/>
    <w:rsid w:val="00E16C32"/>
    <w:rsid w:val="00E17033"/>
    <w:rsid w:val="00E176AA"/>
    <w:rsid w:val="00E20ACD"/>
    <w:rsid w:val="00E2196F"/>
    <w:rsid w:val="00E22157"/>
    <w:rsid w:val="00E22B64"/>
    <w:rsid w:val="00E23CBB"/>
    <w:rsid w:val="00E244C4"/>
    <w:rsid w:val="00E24FD4"/>
    <w:rsid w:val="00E25B61"/>
    <w:rsid w:val="00E26179"/>
    <w:rsid w:val="00E261AC"/>
    <w:rsid w:val="00E262BF"/>
    <w:rsid w:val="00E26447"/>
    <w:rsid w:val="00E2748C"/>
    <w:rsid w:val="00E279E9"/>
    <w:rsid w:val="00E351DE"/>
    <w:rsid w:val="00E36CD6"/>
    <w:rsid w:val="00E36D93"/>
    <w:rsid w:val="00E400DC"/>
    <w:rsid w:val="00E40912"/>
    <w:rsid w:val="00E41C50"/>
    <w:rsid w:val="00E42FCC"/>
    <w:rsid w:val="00E44159"/>
    <w:rsid w:val="00E4506C"/>
    <w:rsid w:val="00E45BF5"/>
    <w:rsid w:val="00E46263"/>
    <w:rsid w:val="00E46372"/>
    <w:rsid w:val="00E46FB0"/>
    <w:rsid w:val="00E477BC"/>
    <w:rsid w:val="00E4796A"/>
    <w:rsid w:val="00E50A0F"/>
    <w:rsid w:val="00E50C6E"/>
    <w:rsid w:val="00E51F8C"/>
    <w:rsid w:val="00E52C3F"/>
    <w:rsid w:val="00E530CF"/>
    <w:rsid w:val="00E5755E"/>
    <w:rsid w:val="00E60352"/>
    <w:rsid w:val="00E60E96"/>
    <w:rsid w:val="00E616E7"/>
    <w:rsid w:val="00E619C1"/>
    <w:rsid w:val="00E638D7"/>
    <w:rsid w:val="00E63B79"/>
    <w:rsid w:val="00E640D5"/>
    <w:rsid w:val="00E645AB"/>
    <w:rsid w:val="00E6553F"/>
    <w:rsid w:val="00E6580C"/>
    <w:rsid w:val="00E66146"/>
    <w:rsid w:val="00E663B5"/>
    <w:rsid w:val="00E67BDA"/>
    <w:rsid w:val="00E704E4"/>
    <w:rsid w:val="00E70BF4"/>
    <w:rsid w:val="00E71C01"/>
    <w:rsid w:val="00E725AB"/>
    <w:rsid w:val="00E73530"/>
    <w:rsid w:val="00E74596"/>
    <w:rsid w:val="00E749E3"/>
    <w:rsid w:val="00E763E5"/>
    <w:rsid w:val="00E7735B"/>
    <w:rsid w:val="00E80C87"/>
    <w:rsid w:val="00E8292E"/>
    <w:rsid w:val="00E83005"/>
    <w:rsid w:val="00E83836"/>
    <w:rsid w:val="00E85314"/>
    <w:rsid w:val="00E85408"/>
    <w:rsid w:val="00E87133"/>
    <w:rsid w:val="00E87F91"/>
    <w:rsid w:val="00E87FDF"/>
    <w:rsid w:val="00E9064C"/>
    <w:rsid w:val="00E9086D"/>
    <w:rsid w:val="00E90DBC"/>
    <w:rsid w:val="00E90F98"/>
    <w:rsid w:val="00E93062"/>
    <w:rsid w:val="00E945E1"/>
    <w:rsid w:val="00E947EE"/>
    <w:rsid w:val="00E95537"/>
    <w:rsid w:val="00E95A75"/>
    <w:rsid w:val="00E95EB6"/>
    <w:rsid w:val="00E968F2"/>
    <w:rsid w:val="00E97465"/>
    <w:rsid w:val="00EA06EF"/>
    <w:rsid w:val="00EA0FF7"/>
    <w:rsid w:val="00EA1505"/>
    <w:rsid w:val="00EA1644"/>
    <w:rsid w:val="00EA1DCA"/>
    <w:rsid w:val="00EA3DDA"/>
    <w:rsid w:val="00EA43EC"/>
    <w:rsid w:val="00EA48DA"/>
    <w:rsid w:val="00EA59BD"/>
    <w:rsid w:val="00EA5F0E"/>
    <w:rsid w:val="00EA6DBC"/>
    <w:rsid w:val="00EA7860"/>
    <w:rsid w:val="00EA7BFE"/>
    <w:rsid w:val="00EA7C3C"/>
    <w:rsid w:val="00EB14BC"/>
    <w:rsid w:val="00EB167C"/>
    <w:rsid w:val="00EB188C"/>
    <w:rsid w:val="00EB2BDC"/>
    <w:rsid w:val="00EB4FE5"/>
    <w:rsid w:val="00EB5573"/>
    <w:rsid w:val="00EB5F48"/>
    <w:rsid w:val="00EB68C5"/>
    <w:rsid w:val="00EC0BE8"/>
    <w:rsid w:val="00EC3C5C"/>
    <w:rsid w:val="00EC457E"/>
    <w:rsid w:val="00EC4D09"/>
    <w:rsid w:val="00EC5433"/>
    <w:rsid w:val="00EC5865"/>
    <w:rsid w:val="00EC609E"/>
    <w:rsid w:val="00EC7FE2"/>
    <w:rsid w:val="00ED0A52"/>
    <w:rsid w:val="00ED0E54"/>
    <w:rsid w:val="00ED164D"/>
    <w:rsid w:val="00ED1AB6"/>
    <w:rsid w:val="00ED2311"/>
    <w:rsid w:val="00ED2C93"/>
    <w:rsid w:val="00ED4BD4"/>
    <w:rsid w:val="00ED4F7D"/>
    <w:rsid w:val="00ED5109"/>
    <w:rsid w:val="00ED51D8"/>
    <w:rsid w:val="00ED6269"/>
    <w:rsid w:val="00EE02C7"/>
    <w:rsid w:val="00EE27AA"/>
    <w:rsid w:val="00EE373F"/>
    <w:rsid w:val="00EE4741"/>
    <w:rsid w:val="00EE496D"/>
    <w:rsid w:val="00EE4CB1"/>
    <w:rsid w:val="00EE6BF9"/>
    <w:rsid w:val="00EE6C78"/>
    <w:rsid w:val="00EE6FF8"/>
    <w:rsid w:val="00EE7430"/>
    <w:rsid w:val="00EF126D"/>
    <w:rsid w:val="00EF25DD"/>
    <w:rsid w:val="00EF2D79"/>
    <w:rsid w:val="00EF426D"/>
    <w:rsid w:val="00EF42C0"/>
    <w:rsid w:val="00EF4AAA"/>
    <w:rsid w:val="00EF55F6"/>
    <w:rsid w:val="00EF6468"/>
    <w:rsid w:val="00EF7FDD"/>
    <w:rsid w:val="00F00437"/>
    <w:rsid w:val="00F01324"/>
    <w:rsid w:val="00F04691"/>
    <w:rsid w:val="00F04DBE"/>
    <w:rsid w:val="00F0501A"/>
    <w:rsid w:val="00F05803"/>
    <w:rsid w:val="00F0790C"/>
    <w:rsid w:val="00F1077B"/>
    <w:rsid w:val="00F11FFB"/>
    <w:rsid w:val="00F120EE"/>
    <w:rsid w:val="00F13CFE"/>
    <w:rsid w:val="00F13F41"/>
    <w:rsid w:val="00F15728"/>
    <w:rsid w:val="00F168B3"/>
    <w:rsid w:val="00F2266D"/>
    <w:rsid w:val="00F23BFC"/>
    <w:rsid w:val="00F23CAC"/>
    <w:rsid w:val="00F248B0"/>
    <w:rsid w:val="00F26940"/>
    <w:rsid w:val="00F273E5"/>
    <w:rsid w:val="00F275AD"/>
    <w:rsid w:val="00F279DC"/>
    <w:rsid w:val="00F34EF7"/>
    <w:rsid w:val="00F36034"/>
    <w:rsid w:val="00F3764C"/>
    <w:rsid w:val="00F40522"/>
    <w:rsid w:val="00F42CC7"/>
    <w:rsid w:val="00F43186"/>
    <w:rsid w:val="00F45963"/>
    <w:rsid w:val="00F467CD"/>
    <w:rsid w:val="00F46B89"/>
    <w:rsid w:val="00F46F54"/>
    <w:rsid w:val="00F50927"/>
    <w:rsid w:val="00F5099C"/>
    <w:rsid w:val="00F50E4D"/>
    <w:rsid w:val="00F511A3"/>
    <w:rsid w:val="00F51211"/>
    <w:rsid w:val="00F51577"/>
    <w:rsid w:val="00F5179D"/>
    <w:rsid w:val="00F52ACD"/>
    <w:rsid w:val="00F54846"/>
    <w:rsid w:val="00F54B7D"/>
    <w:rsid w:val="00F55804"/>
    <w:rsid w:val="00F57FD4"/>
    <w:rsid w:val="00F6000F"/>
    <w:rsid w:val="00F60987"/>
    <w:rsid w:val="00F60B4E"/>
    <w:rsid w:val="00F629B8"/>
    <w:rsid w:val="00F637C2"/>
    <w:rsid w:val="00F6590A"/>
    <w:rsid w:val="00F66B3B"/>
    <w:rsid w:val="00F67C42"/>
    <w:rsid w:val="00F71214"/>
    <w:rsid w:val="00F71C1A"/>
    <w:rsid w:val="00F7418D"/>
    <w:rsid w:val="00F7442D"/>
    <w:rsid w:val="00F74B05"/>
    <w:rsid w:val="00F765FF"/>
    <w:rsid w:val="00F76C98"/>
    <w:rsid w:val="00F773F5"/>
    <w:rsid w:val="00F77C36"/>
    <w:rsid w:val="00F80D52"/>
    <w:rsid w:val="00F811BB"/>
    <w:rsid w:val="00F81DDF"/>
    <w:rsid w:val="00F83DB1"/>
    <w:rsid w:val="00F840A7"/>
    <w:rsid w:val="00F84E3C"/>
    <w:rsid w:val="00F877D7"/>
    <w:rsid w:val="00F91818"/>
    <w:rsid w:val="00F922E9"/>
    <w:rsid w:val="00F9271B"/>
    <w:rsid w:val="00F9276C"/>
    <w:rsid w:val="00F92878"/>
    <w:rsid w:val="00F94761"/>
    <w:rsid w:val="00F97EE5"/>
    <w:rsid w:val="00FA042F"/>
    <w:rsid w:val="00FA093B"/>
    <w:rsid w:val="00FA1B5A"/>
    <w:rsid w:val="00FA1E23"/>
    <w:rsid w:val="00FA25E8"/>
    <w:rsid w:val="00FA391E"/>
    <w:rsid w:val="00FA39A8"/>
    <w:rsid w:val="00FA4EF6"/>
    <w:rsid w:val="00FA555E"/>
    <w:rsid w:val="00FA5F89"/>
    <w:rsid w:val="00FA63D9"/>
    <w:rsid w:val="00FA6FCD"/>
    <w:rsid w:val="00FB073F"/>
    <w:rsid w:val="00FB0941"/>
    <w:rsid w:val="00FB1169"/>
    <w:rsid w:val="00FB1702"/>
    <w:rsid w:val="00FB236A"/>
    <w:rsid w:val="00FB2CD3"/>
    <w:rsid w:val="00FB399A"/>
    <w:rsid w:val="00FB3B4A"/>
    <w:rsid w:val="00FB4EDD"/>
    <w:rsid w:val="00FB54A9"/>
    <w:rsid w:val="00FB62E2"/>
    <w:rsid w:val="00FB6510"/>
    <w:rsid w:val="00FB7B20"/>
    <w:rsid w:val="00FB7B34"/>
    <w:rsid w:val="00FC2E96"/>
    <w:rsid w:val="00FC3BA7"/>
    <w:rsid w:val="00FC3C26"/>
    <w:rsid w:val="00FD0800"/>
    <w:rsid w:val="00FD1056"/>
    <w:rsid w:val="00FD285B"/>
    <w:rsid w:val="00FD292C"/>
    <w:rsid w:val="00FD3A33"/>
    <w:rsid w:val="00FD4768"/>
    <w:rsid w:val="00FD78F1"/>
    <w:rsid w:val="00FE00C1"/>
    <w:rsid w:val="00FE2876"/>
    <w:rsid w:val="00FE3AEF"/>
    <w:rsid w:val="00FE5795"/>
    <w:rsid w:val="00FE7848"/>
    <w:rsid w:val="00FF06E1"/>
    <w:rsid w:val="00FF0E1E"/>
    <w:rsid w:val="00FF13AC"/>
    <w:rsid w:val="00FF2CC2"/>
    <w:rsid w:val="00FF3019"/>
    <w:rsid w:val="00FF5B45"/>
    <w:rsid w:val="00FF6C8A"/>
    <w:rsid w:val="00FF6E4D"/>
    <w:rsid w:val="0171166D"/>
    <w:rsid w:val="0471DD7A"/>
    <w:rsid w:val="05C5BC4F"/>
    <w:rsid w:val="0772BF1B"/>
    <w:rsid w:val="094D4167"/>
    <w:rsid w:val="0AD76105"/>
    <w:rsid w:val="0B696FF7"/>
    <w:rsid w:val="0C0DFA3F"/>
    <w:rsid w:val="0C730366"/>
    <w:rsid w:val="0D5A2483"/>
    <w:rsid w:val="0E0965CB"/>
    <w:rsid w:val="0F1179E6"/>
    <w:rsid w:val="1257815A"/>
    <w:rsid w:val="16461356"/>
    <w:rsid w:val="169B085A"/>
    <w:rsid w:val="17B6ED34"/>
    <w:rsid w:val="1BE119C2"/>
    <w:rsid w:val="1C3A1EDC"/>
    <w:rsid w:val="20328992"/>
    <w:rsid w:val="205E520C"/>
    <w:rsid w:val="21586D38"/>
    <w:rsid w:val="238DA351"/>
    <w:rsid w:val="242E9915"/>
    <w:rsid w:val="2735FABB"/>
    <w:rsid w:val="27AF64FE"/>
    <w:rsid w:val="27C714F2"/>
    <w:rsid w:val="287A2E30"/>
    <w:rsid w:val="295D24D8"/>
    <w:rsid w:val="2999D8EE"/>
    <w:rsid w:val="2AD51729"/>
    <w:rsid w:val="2B03384C"/>
    <w:rsid w:val="2EB1EF5A"/>
    <w:rsid w:val="2F16ED18"/>
    <w:rsid w:val="2F9D45EF"/>
    <w:rsid w:val="2FE01069"/>
    <w:rsid w:val="3165FDE4"/>
    <w:rsid w:val="326AE5FB"/>
    <w:rsid w:val="32AB7E36"/>
    <w:rsid w:val="32BFE44C"/>
    <w:rsid w:val="37561632"/>
    <w:rsid w:val="3922B2EF"/>
    <w:rsid w:val="3A08DF97"/>
    <w:rsid w:val="3B7D90C1"/>
    <w:rsid w:val="3BE1556B"/>
    <w:rsid w:val="3DFB4665"/>
    <w:rsid w:val="3E49CF1E"/>
    <w:rsid w:val="3E67BA5D"/>
    <w:rsid w:val="3E705247"/>
    <w:rsid w:val="3FDD7913"/>
    <w:rsid w:val="415F8F8C"/>
    <w:rsid w:val="42231D4A"/>
    <w:rsid w:val="4286C50C"/>
    <w:rsid w:val="429DDCF2"/>
    <w:rsid w:val="471F1837"/>
    <w:rsid w:val="4740104D"/>
    <w:rsid w:val="48D39DF0"/>
    <w:rsid w:val="49DFBD17"/>
    <w:rsid w:val="4A77B10F"/>
    <w:rsid w:val="4CB53DE1"/>
    <w:rsid w:val="4CB948E2"/>
    <w:rsid w:val="517DC328"/>
    <w:rsid w:val="527D0913"/>
    <w:rsid w:val="5360F4B6"/>
    <w:rsid w:val="5642C46F"/>
    <w:rsid w:val="62FEFB2B"/>
    <w:rsid w:val="634290B5"/>
    <w:rsid w:val="644C9E3F"/>
    <w:rsid w:val="64ADB2DD"/>
    <w:rsid w:val="66EFC906"/>
    <w:rsid w:val="68E8AEE8"/>
    <w:rsid w:val="69F471F7"/>
    <w:rsid w:val="6C16F37C"/>
    <w:rsid w:val="724F6E2F"/>
    <w:rsid w:val="73874CD5"/>
    <w:rsid w:val="788E6C42"/>
    <w:rsid w:val="797423C3"/>
    <w:rsid w:val="7B46B461"/>
    <w:rsid w:val="7DE2A206"/>
    <w:rsid w:val="7EDFC30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E1A634"/>
  <w15:chartTrackingRefBased/>
  <w15:docId w15:val="{9A1A3F97-3454-4C89-B9CB-41D2AB591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62C1"/>
    <w:pPr>
      <w:spacing w:line="480" w:lineRule="auto"/>
      <w:ind w:firstLine="720"/>
      <w:jc w:val="both"/>
    </w:pPr>
    <w:rPr>
      <w:sz w:val="24"/>
      <w:szCs w:val="22"/>
      <w:lang w:eastAsia="en-US"/>
    </w:rPr>
  </w:style>
  <w:style w:type="paragraph" w:styleId="Ttulo1">
    <w:name w:val="heading 1"/>
    <w:basedOn w:val="Normal"/>
    <w:link w:val="Ttulo1Car"/>
    <w:autoRedefine/>
    <w:uiPriority w:val="9"/>
    <w:qFormat/>
    <w:rsid w:val="002877C0"/>
    <w:pPr>
      <w:ind w:firstLine="0"/>
      <w:jc w:val="center"/>
      <w:outlineLvl w:val="0"/>
    </w:pPr>
    <w:rPr>
      <w:rFonts w:eastAsia="Times New Roman" w:cs="Arial"/>
      <w:b/>
      <w:bCs/>
      <w:kern w:val="36"/>
      <w:szCs w:val="24"/>
    </w:rPr>
  </w:style>
  <w:style w:type="paragraph" w:styleId="Ttulo2">
    <w:name w:val="heading 2"/>
    <w:basedOn w:val="Normal"/>
    <w:next w:val="Normal"/>
    <w:link w:val="Ttulo2Car"/>
    <w:autoRedefine/>
    <w:uiPriority w:val="9"/>
    <w:unhideWhenUsed/>
    <w:qFormat/>
    <w:rsid w:val="00301377"/>
    <w:pPr>
      <w:keepNext/>
      <w:keepLines/>
      <w:ind w:firstLine="0"/>
      <w:outlineLvl w:val="1"/>
    </w:pPr>
    <w:rPr>
      <w:rFonts w:eastAsia="Times New Roman"/>
      <w:b/>
      <w:szCs w:val="26"/>
    </w:rPr>
  </w:style>
  <w:style w:type="paragraph" w:styleId="Ttulo3">
    <w:name w:val="heading 3"/>
    <w:basedOn w:val="Normal"/>
    <w:next w:val="Normal"/>
    <w:link w:val="Ttulo3Car"/>
    <w:autoRedefine/>
    <w:uiPriority w:val="9"/>
    <w:unhideWhenUsed/>
    <w:qFormat/>
    <w:rsid w:val="00624726"/>
    <w:pPr>
      <w:keepNext/>
      <w:keepLines/>
      <w:ind w:firstLine="0"/>
      <w:outlineLvl w:val="2"/>
    </w:pPr>
    <w:rPr>
      <w:b/>
      <w:i/>
      <w:color w:val="000000"/>
      <w:szCs w:val="24"/>
      <w:shd w:val="clear" w:color="auto" w:fill="FFFFFF"/>
    </w:rPr>
  </w:style>
  <w:style w:type="paragraph" w:styleId="Ttulo4">
    <w:name w:val="heading 4"/>
    <w:basedOn w:val="Normal"/>
    <w:next w:val="Normal"/>
    <w:link w:val="Ttulo4Car"/>
    <w:uiPriority w:val="9"/>
    <w:unhideWhenUsed/>
    <w:qFormat/>
    <w:rsid w:val="008E794A"/>
    <w:pPr>
      <w:keepNext/>
      <w:keepLines/>
      <w:outlineLvl w:val="3"/>
    </w:pPr>
    <w:rPr>
      <w:rFonts w:eastAsia="Times New Roman"/>
      <w:b/>
      <w:iCs/>
      <w:color w:val="000000"/>
    </w:rPr>
  </w:style>
  <w:style w:type="paragraph" w:styleId="Ttulo5">
    <w:name w:val="heading 5"/>
    <w:basedOn w:val="Normal"/>
    <w:next w:val="Normal"/>
    <w:link w:val="Ttulo5Car"/>
    <w:uiPriority w:val="9"/>
    <w:unhideWhenUsed/>
    <w:qFormat/>
    <w:rsid w:val="0069743A"/>
    <w:pPr>
      <w:outlineLvl w:val="4"/>
    </w:pPr>
    <w:rPr>
      <w:rFonts w:eastAsia="Times New Roman"/>
      <w:b/>
      <w:bCs/>
      <w:i/>
      <w:iCs/>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autoRedefine/>
    <w:uiPriority w:val="34"/>
    <w:qFormat/>
    <w:rsid w:val="00FA093B"/>
    <w:pPr>
      <w:numPr>
        <w:numId w:val="35"/>
      </w:numPr>
    </w:pPr>
    <w:rPr>
      <w:i/>
      <w:iCs/>
    </w:rPr>
  </w:style>
  <w:style w:type="paragraph" w:styleId="TDC1">
    <w:name w:val="toc 1"/>
    <w:basedOn w:val="Sinespaciado"/>
    <w:next w:val="Normal"/>
    <w:autoRedefine/>
    <w:uiPriority w:val="39"/>
    <w:unhideWhenUsed/>
    <w:rsid w:val="00EF6468"/>
    <w:pPr>
      <w:tabs>
        <w:tab w:val="right" w:leader="dot" w:pos="9350"/>
      </w:tabs>
    </w:pPr>
    <w:rPr>
      <w:rFonts w:cs="Calibri"/>
      <w:bCs/>
      <w:szCs w:val="20"/>
    </w:rPr>
  </w:style>
  <w:style w:type="character" w:customStyle="1" w:styleId="Ttulo3Car">
    <w:name w:val="Título 3 Car"/>
    <w:link w:val="Ttulo3"/>
    <w:uiPriority w:val="9"/>
    <w:rsid w:val="00624726"/>
    <w:rPr>
      <w:b/>
      <w:i/>
      <w:color w:val="000000"/>
      <w:sz w:val="24"/>
      <w:szCs w:val="24"/>
      <w:lang w:eastAsia="en-US"/>
    </w:rPr>
  </w:style>
  <w:style w:type="character" w:customStyle="1" w:styleId="Ttulo2Car">
    <w:name w:val="Título 2 Car"/>
    <w:link w:val="Ttulo2"/>
    <w:uiPriority w:val="9"/>
    <w:rsid w:val="00301377"/>
    <w:rPr>
      <w:rFonts w:eastAsia="Times New Roman"/>
      <w:b/>
      <w:sz w:val="24"/>
      <w:szCs w:val="26"/>
      <w:lang w:eastAsia="en-US"/>
    </w:rPr>
  </w:style>
  <w:style w:type="paragraph" w:styleId="Sinespaciado">
    <w:name w:val="No Spacing"/>
    <w:link w:val="SinespaciadoCar"/>
    <w:uiPriority w:val="1"/>
    <w:qFormat/>
    <w:rsid w:val="00332ECD"/>
    <w:pPr>
      <w:spacing w:line="480" w:lineRule="auto"/>
      <w:jc w:val="both"/>
    </w:pPr>
    <w:rPr>
      <w:sz w:val="24"/>
      <w:szCs w:val="22"/>
      <w:lang w:eastAsia="en-US"/>
    </w:rPr>
  </w:style>
  <w:style w:type="character" w:customStyle="1" w:styleId="Ttulo1Car">
    <w:name w:val="Título 1 Car"/>
    <w:link w:val="Ttulo1"/>
    <w:uiPriority w:val="9"/>
    <w:rsid w:val="002877C0"/>
    <w:rPr>
      <w:rFonts w:eastAsia="Times New Roman" w:cs="Arial"/>
      <w:b/>
      <w:bCs/>
      <w:kern w:val="36"/>
      <w:sz w:val="24"/>
      <w:szCs w:val="24"/>
      <w:lang w:eastAsia="en-US"/>
    </w:rPr>
  </w:style>
  <w:style w:type="paragraph" w:styleId="Encabezado">
    <w:name w:val="header"/>
    <w:basedOn w:val="Normal"/>
    <w:link w:val="EncabezadoCar"/>
    <w:uiPriority w:val="99"/>
    <w:unhideWhenUsed/>
    <w:rsid w:val="00AE640C"/>
    <w:pPr>
      <w:tabs>
        <w:tab w:val="center" w:pos="4419"/>
        <w:tab w:val="right" w:pos="8838"/>
      </w:tabs>
    </w:pPr>
  </w:style>
  <w:style w:type="character" w:customStyle="1" w:styleId="EncabezadoCar">
    <w:name w:val="Encabezado Car"/>
    <w:basedOn w:val="Fuentedeprrafopredeter"/>
    <w:link w:val="Encabezado"/>
    <w:uiPriority w:val="99"/>
    <w:rsid w:val="00AE640C"/>
  </w:style>
  <w:style w:type="paragraph" w:styleId="Piedepgina">
    <w:name w:val="footer"/>
    <w:basedOn w:val="Normal"/>
    <w:link w:val="PiedepginaCar"/>
    <w:uiPriority w:val="99"/>
    <w:unhideWhenUsed/>
    <w:rsid w:val="00AE640C"/>
    <w:pPr>
      <w:tabs>
        <w:tab w:val="center" w:pos="4419"/>
        <w:tab w:val="right" w:pos="8838"/>
      </w:tabs>
    </w:pPr>
  </w:style>
  <w:style w:type="character" w:customStyle="1" w:styleId="PiedepginaCar">
    <w:name w:val="Pie de página Car"/>
    <w:basedOn w:val="Fuentedeprrafopredeter"/>
    <w:link w:val="Piedepgina"/>
    <w:uiPriority w:val="99"/>
    <w:rsid w:val="00AE640C"/>
  </w:style>
  <w:style w:type="character" w:customStyle="1" w:styleId="Ttulo4Car">
    <w:name w:val="Título 4 Car"/>
    <w:link w:val="Ttulo4"/>
    <w:uiPriority w:val="9"/>
    <w:rsid w:val="008E794A"/>
    <w:rPr>
      <w:rFonts w:eastAsia="Times New Roman"/>
      <w:b/>
      <w:iCs/>
      <w:color w:val="000000"/>
      <w:sz w:val="24"/>
      <w:szCs w:val="22"/>
      <w:lang w:eastAsia="en-US"/>
    </w:rPr>
  </w:style>
  <w:style w:type="paragraph" w:customStyle="1" w:styleId="Puesto">
    <w:name w:val="Puesto"/>
    <w:aliases w:val="Titulo 5"/>
    <w:basedOn w:val="Normal"/>
    <w:next w:val="Normal"/>
    <w:link w:val="PuestoCar"/>
    <w:uiPriority w:val="10"/>
    <w:qFormat/>
    <w:rsid w:val="00576A53"/>
    <w:pPr>
      <w:contextualSpacing/>
    </w:pPr>
    <w:rPr>
      <w:rFonts w:eastAsia="Times New Roman"/>
      <w:i/>
      <w:color w:val="000000"/>
      <w:spacing w:val="-10"/>
      <w:kern w:val="28"/>
      <w:szCs w:val="56"/>
    </w:rPr>
  </w:style>
  <w:style w:type="character" w:customStyle="1" w:styleId="PuestoCar">
    <w:name w:val="Puesto Car"/>
    <w:aliases w:val="Titulo 5 Car"/>
    <w:link w:val="Puesto"/>
    <w:uiPriority w:val="10"/>
    <w:rsid w:val="00576A53"/>
    <w:rPr>
      <w:rFonts w:eastAsia="Times New Roman" w:cs="Times New Roman"/>
      <w:i/>
      <w:color w:val="000000"/>
      <w:spacing w:val="-10"/>
      <w:kern w:val="28"/>
      <w:szCs w:val="56"/>
    </w:rPr>
  </w:style>
  <w:style w:type="paragraph" w:customStyle="1" w:styleId="TtulodeTDC">
    <w:name w:val="Título de TDC"/>
    <w:basedOn w:val="Ttulo1"/>
    <w:next w:val="Normal"/>
    <w:uiPriority w:val="39"/>
    <w:unhideWhenUsed/>
    <w:qFormat/>
    <w:rsid w:val="00784CB2"/>
    <w:pPr>
      <w:keepNext/>
      <w:keepLines/>
      <w:spacing w:before="240" w:line="259" w:lineRule="auto"/>
      <w:jc w:val="left"/>
      <w:outlineLvl w:val="9"/>
    </w:pPr>
    <w:rPr>
      <w:rFonts w:ascii="Calibri Light" w:hAnsi="Calibri Light" w:cs="Times New Roman"/>
      <w:b w:val="0"/>
      <w:bCs w:val="0"/>
      <w:color w:val="2E74B5"/>
      <w:kern w:val="0"/>
      <w:sz w:val="32"/>
      <w:szCs w:val="32"/>
      <w:lang w:eastAsia="es-CO"/>
    </w:rPr>
  </w:style>
  <w:style w:type="paragraph" w:styleId="TDC2">
    <w:name w:val="toc 2"/>
    <w:basedOn w:val="Sinespaciado"/>
    <w:next w:val="Normal"/>
    <w:autoRedefine/>
    <w:uiPriority w:val="39"/>
    <w:unhideWhenUsed/>
    <w:rsid w:val="00EF6468"/>
    <w:pPr>
      <w:tabs>
        <w:tab w:val="right" w:leader="dot" w:pos="9350"/>
      </w:tabs>
    </w:pPr>
    <w:rPr>
      <w:rFonts w:cs="Calibri"/>
      <w:iCs/>
      <w:szCs w:val="20"/>
    </w:rPr>
  </w:style>
  <w:style w:type="paragraph" w:styleId="TDC3">
    <w:name w:val="toc 3"/>
    <w:basedOn w:val="Sinespaciado"/>
    <w:next w:val="Normal"/>
    <w:autoRedefine/>
    <w:uiPriority w:val="39"/>
    <w:unhideWhenUsed/>
    <w:rsid w:val="00EF6468"/>
    <w:rPr>
      <w:rFonts w:cs="Calibri"/>
      <w:szCs w:val="20"/>
    </w:rPr>
  </w:style>
  <w:style w:type="character" w:styleId="Hipervnculo">
    <w:name w:val="Hyperlink"/>
    <w:uiPriority w:val="99"/>
    <w:unhideWhenUsed/>
    <w:rsid w:val="00784CB2"/>
    <w:rPr>
      <w:color w:val="0563C1"/>
      <w:u w:val="single"/>
    </w:rPr>
  </w:style>
  <w:style w:type="paragraph" w:styleId="Textonotapie">
    <w:name w:val="footnote text"/>
    <w:basedOn w:val="Normal"/>
    <w:link w:val="TextonotapieCar"/>
    <w:uiPriority w:val="99"/>
    <w:semiHidden/>
    <w:unhideWhenUsed/>
    <w:rsid w:val="002C44EF"/>
    <w:rPr>
      <w:sz w:val="20"/>
      <w:szCs w:val="20"/>
    </w:rPr>
  </w:style>
  <w:style w:type="character" w:customStyle="1" w:styleId="TextonotapieCar">
    <w:name w:val="Texto nota pie Car"/>
    <w:link w:val="Textonotapie"/>
    <w:uiPriority w:val="99"/>
    <w:semiHidden/>
    <w:rsid w:val="002C44EF"/>
    <w:rPr>
      <w:lang w:eastAsia="en-US"/>
    </w:rPr>
  </w:style>
  <w:style w:type="character" w:styleId="Refdenotaalpie">
    <w:name w:val="footnote reference"/>
    <w:uiPriority w:val="99"/>
    <w:semiHidden/>
    <w:unhideWhenUsed/>
    <w:rsid w:val="002C44EF"/>
    <w:rPr>
      <w:vertAlign w:val="superscript"/>
    </w:rPr>
  </w:style>
  <w:style w:type="character" w:customStyle="1" w:styleId="Ttulo5Car">
    <w:name w:val="Título 5 Car"/>
    <w:link w:val="Ttulo5"/>
    <w:uiPriority w:val="9"/>
    <w:rsid w:val="0069743A"/>
    <w:rPr>
      <w:rFonts w:eastAsia="Times New Roman"/>
      <w:b/>
      <w:bCs/>
      <w:i/>
      <w:iCs/>
      <w:sz w:val="24"/>
      <w:szCs w:val="26"/>
      <w:lang w:val="es-CO"/>
    </w:rPr>
  </w:style>
  <w:style w:type="table" w:styleId="Tablaconcuadrcula">
    <w:name w:val="Table Grid"/>
    <w:basedOn w:val="Tablanormal"/>
    <w:uiPriority w:val="39"/>
    <w:rsid w:val="009C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563FD9"/>
    <w:rPr>
      <w:sz w:val="16"/>
      <w:szCs w:val="16"/>
    </w:rPr>
  </w:style>
  <w:style w:type="paragraph" w:styleId="Textocomentario">
    <w:name w:val="annotation text"/>
    <w:basedOn w:val="Normal"/>
    <w:link w:val="TextocomentarioCar"/>
    <w:uiPriority w:val="99"/>
    <w:unhideWhenUsed/>
    <w:rsid w:val="00563FD9"/>
    <w:rPr>
      <w:sz w:val="20"/>
      <w:szCs w:val="20"/>
    </w:rPr>
  </w:style>
  <w:style w:type="character" w:customStyle="1" w:styleId="TextocomentarioCar">
    <w:name w:val="Texto comentario Car"/>
    <w:link w:val="Textocomentario"/>
    <w:uiPriority w:val="99"/>
    <w:rsid w:val="00563FD9"/>
    <w:rPr>
      <w:lang w:eastAsia="en-US"/>
    </w:rPr>
  </w:style>
  <w:style w:type="paragraph" w:styleId="Asuntodelcomentario">
    <w:name w:val="annotation subject"/>
    <w:basedOn w:val="Textocomentario"/>
    <w:next w:val="Textocomentario"/>
    <w:link w:val="AsuntodelcomentarioCar"/>
    <w:uiPriority w:val="99"/>
    <w:semiHidden/>
    <w:unhideWhenUsed/>
    <w:rsid w:val="00563FD9"/>
    <w:rPr>
      <w:b/>
      <w:bCs/>
    </w:rPr>
  </w:style>
  <w:style w:type="character" w:customStyle="1" w:styleId="AsuntodelcomentarioCar">
    <w:name w:val="Asunto del comentario Car"/>
    <w:link w:val="Asuntodelcomentario"/>
    <w:uiPriority w:val="99"/>
    <w:semiHidden/>
    <w:rsid w:val="00563FD9"/>
    <w:rPr>
      <w:b/>
      <w:bCs/>
      <w:lang w:eastAsia="en-US"/>
    </w:rPr>
  </w:style>
  <w:style w:type="paragraph" w:styleId="Textodeglobo">
    <w:name w:val="Balloon Text"/>
    <w:basedOn w:val="Normal"/>
    <w:link w:val="TextodegloboCar"/>
    <w:uiPriority w:val="99"/>
    <w:semiHidden/>
    <w:unhideWhenUsed/>
    <w:rsid w:val="00563FD9"/>
    <w:pPr>
      <w:spacing w:line="240" w:lineRule="auto"/>
    </w:pPr>
    <w:rPr>
      <w:rFonts w:ascii="Segoe UI" w:hAnsi="Segoe UI" w:cs="Segoe UI"/>
      <w:sz w:val="18"/>
      <w:szCs w:val="18"/>
    </w:rPr>
  </w:style>
  <w:style w:type="character" w:customStyle="1" w:styleId="TextodegloboCar">
    <w:name w:val="Texto de globo Car"/>
    <w:link w:val="Textodeglobo"/>
    <w:uiPriority w:val="99"/>
    <w:semiHidden/>
    <w:rsid w:val="00563FD9"/>
    <w:rPr>
      <w:rFonts w:ascii="Segoe UI" w:hAnsi="Segoe UI" w:cs="Segoe UI"/>
      <w:sz w:val="18"/>
      <w:szCs w:val="18"/>
      <w:lang w:eastAsia="en-US"/>
    </w:rPr>
  </w:style>
  <w:style w:type="paragraph" w:styleId="TDC4">
    <w:name w:val="toc 4"/>
    <w:basedOn w:val="Sinespaciado"/>
    <w:next w:val="Normal"/>
    <w:autoRedefine/>
    <w:uiPriority w:val="39"/>
    <w:unhideWhenUsed/>
    <w:rsid w:val="00EF6468"/>
    <w:rPr>
      <w:rFonts w:cs="Calibri"/>
      <w:szCs w:val="20"/>
    </w:rPr>
  </w:style>
  <w:style w:type="paragraph" w:styleId="TDC5">
    <w:name w:val="toc 5"/>
    <w:basedOn w:val="Sinespaciado"/>
    <w:next w:val="Normal"/>
    <w:autoRedefine/>
    <w:uiPriority w:val="39"/>
    <w:unhideWhenUsed/>
    <w:rsid w:val="00EF6468"/>
    <w:rPr>
      <w:rFonts w:cs="Calibri"/>
      <w:szCs w:val="20"/>
    </w:rPr>
  </w:style>
  <w:style w:type="paragraph" w:styleId="TDC6">
    <w:name w:val="toc 6"/>
    <w:basedOn w:val="Normal"/>
    <w:next w:val="Normal"/>
    <w:autoRedefine/>
    <w:uiPriority w:val="39"/>
    <w:unhideWhenUsed/>
    <w:rsid w:val="00157DB5"/>
    <w:pPr>
      <w:ind w:left="1200"/>
      <w:jc w:val="left"/>
    </w:pPr>
    <w:rPr>
      <w:rFonts w:ascii="Calibri" w:hAnsi="Calibri" w:cs="Calibri"/>
      <w:sz w:val="20"/>
      <w:szCs w:val="20"/>
    </w:rPr>
  </w:style>
  <w:style w:type="paragraph" w:styleId="TDC7">
    <w:name w:val="toc 7"/>
    <w:basedOn w:val="Normal"/>
    <w:next w:val="Normal"/>
    <w:autoRedefine/>
    <w:uiPriority w:val="39"/>
    <w:unhideWhenUsed/>
    <w:rsid w:val="00157DB5"/>
    <w:pPr>
      <w:ind w:left="1440"/>
      <w:jc w:val="left"/>
    </w:pPr>
    <w:rPr>
      <w:rFonts w:ascii="Calibri" w:hAnsi="Calibri" w:cs="Calibri"/>
      <w:sz w:val="20"/>
      <w:szCs w:val="20"/>
    </w:rPr>
  </w:style>
  <w:style w:type="paragraph" w:styleId="TDC8">
    <w:name w:val="toc 8"/>
    <w:basedOn w:val="Normal"/>
    <w:next w:val="Normal"/>
    <w:autoRedefine/>
    <w:uiPriority w:val="39"/>
    <w:unhideWhenUsed/>
    <w:rsid w:val="00157DB5"/>
    <w:pPr>
      <w:ind w:left="1680"/>
      <w:jc w:val="left"/>
    </w:pPr>
    <w:rPr>
      <w:rFonts w:ascii="Calibri" w:hAnsi="Calibri" w:cs="Calibri"/>
      <w:sz w:val="20"/>
      <w:szCs w:val="20"/>
    </w:rPr>
  </w:style>
  <w:style w:type="paragraph" w:styleId="TDC9">
    <w:name w:val="toc 9"/>
    <w:basedOn w:val="Normal"/>
    <w:next w:val="Normal"/>
    <w:autoRedefine/>
    <w:uiPriority w:val="39"/>
    <w:unhideWhenUsed/>
    <w:rsid w:val="00157DB5"/>
    <w:pPr>
      <w:ind w:left="1920"/>
      <w:jc w:val="left"/>
    </w:pPr>
    <w:rPr>
      <w:rFonts w:ascii="Calibri" w:hAnsi="Calibri" w:cs="Calibri"/>
      <w:sz w:val="20"/>
      <w:szCs w:val="20"/>
    </w:rPr>
  </w:style>
  <w:style w:type="paragraph" w:styleId="Descripcin">
    <w:name w:val="caption"/>
    <w:basedOn w:val="Normal"/>
    <w:next w:val="Normal"/>
    <w:uiPriority w:val="35"/>
    <w:unhideWhenUsed/>
    <w:qFormat/>
    <w:rsid w:val="009D36B8"/>
    <w:pPr>
      <w:ind w:firstLine="0"/>
    </w:pPr>
    <w:rPr>
      <w:b/>
      <w:bCs/>
      <w:szCs w:val="20"/>
    </w:rPr>
  </w:style>
  <w:style w:type="paragraph" w:styleId="Tabladeilustraciones">
    <w:name w:val="table of figures"/>
    <w:aliases w:val="Tabla"/>
    <w:basedOn w:val="Sinespaciado"/>
    <w:next w:val="Normal"/>
    <w:uiPriority w:val="99"/>
    <w:unhideWhenUsed/>
    <w:rsid w:val="009D36B8"/>
  </w:style>
  <w:style w:type="character" w:customStyle="1" w:styleId="normaltextrun">
    <w:name w:val="normaltextrun"/>
    <w:basedOn w:val="Fuentedeprrafopredeter"/>
    <w:rsid w:val="0021400C"/>
  </w:style>
  <w:style w:type="table" w:styleId="Tablanormal2">
    <w:name w:val="Plain Table 2"/>
    <w:basedOn w:val="Tablanormal"/>
    <w:uiPriority w:val="42"/>
    <w:rsid w:val="00672B7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rrafodelista1">
    <w:name w:val="Párrafo de lista1"/>
    <w:basedOn w:val="Normal"/>
    <w:rsid w:val="009C3120"/>
    <w:pPr>
      <w:numPr>
        <w:numId w:val="19"/>
      </w:numPr>
    </w:pPr>
  </w:style>
  <w:style w:type="paragraph" w:styleId="TtuloTDC">
    <w:name w:val="TOC Heading"/>
    <w:basedOn w:val="Ttulo1"/>
    <w:next w:val="Normal"/>
    <w:uiPriority w:val="39"/>
    <w:unhideWhenUsed/>
    <w:qFormat/>
    <w:rsid w:val="00B74593"/>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CO"/>
    </w:rPr>
  </w:style>
  <w:style w:type="character" w:customStyle="1" w:styleId="eop">
    <w:name w:val="eop"/>
    <w:basedOn w:val="Fuentedeprrafopredeter"/>
    <w:rsid w:val="00FB399A"/>
  </w:style>
  <w:style w:type="paragraph" w:customStyle="1" w:styleId="paragraph">
    <w:name w:val="paragraph"/>
    <w:basedOn w:val="Normal"/>
    <w:rsid w:val="00BD53FB"/>
    <w:pPr>
      <w:spacing w:before="100" w:beforeAutospacing="1" w:after="100" w:afterAutospacing="1" w:line="240" w:lineRule="auto"/>
      <w:ind w:firstLine="0"/>
      <w:jc w:val="left"/>
    </w:pPr>
    <w:rPr>
      <w:rFonts w:eastAsia="Times New Roman"/>
      <w:szCs w:val="24"/>
      <w:lang w:eastAsia="es-CO"/>
    </w:rPr>
  </w:style>
  <w:style w:type="paragraph" w:customStyle="1" w:styleId="Default">
    <w:name w:val="Default"/>
    <w:rsid w:val="00272B7E"/>
    <w:pPr>
      <w:autoSpaceDE w:val="0"/>
      <w:autoSpaceDN w:val="0"/>
      <w:adjustRightInd w:val="0"/>
    </w:pPr>
    <w:rPr>
      <w:color w:val="000000"/>
      <w:sz w:val="24"/>
      <w:szCs w:val="24"/>
    </w:rPr>
  </w:style>
  <w:style w:type="character" w:styleId="Mencinsinresolver">
    <w:name w:val="Unresolved Mention"/>
    <w:basedOn w:val="Fuentedeprrafopredeter"/>
    <w:uiPriority w:val="99"/>
    <w:semiHidden/>
    <w:unhideWhenUsed/>
    <w:rsid w:val="00637FBD"/>
    <w:rPr>
      <w:color w:val="605E5C"/>
      <w:shd w:val="clear" w:color="auto" w:fill="E1DFDD"/>
    </w:rPr>
  </w:style>
  <w:style w:type="character" w:customStyle="1" w:styleId="SinespaciadoCar">
    <w:name w:val="Sin espaciado Car"/>
    <w:basedOn w:val="Fuentedeprrafopredeter"/>
    <w:link w:val="Sinespaciado"/>
    <w:uiPriority w:val="1"/>
    <w:rsid w:val="009C5ECE"/>
    <w:rPr>
      <w:sz w:val="24"/>
      <w:szCs w:val="22"/>
      <w:lang w:eastAsia="en-US"/>
    </w:rPr>
  </w:style>
  <w:style w:type="character" w:customStyle="1" w:styleId="contentcontrol">
    <w:name w:val="contentcontrol"/>
    <w:basedOn w:val="Fuentedeprrafopredeter"/>
    <w:rsid w:val="00A5764B"/>
  </w:style>
  <w:style w:type="character" w:customStyle="1" w:styleId="contentcontrolboundarysink">
    <w:name w:val="contentcontrolboundarysink"/>
    <w:basedOn w:val="Fuentedeprrafopredeter"/>
    <w:rsid w:val="00A576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6157268">
      <w:bodyDiv w:val="1"/>
      <w:marLeft w:val="0"/>
      <w:marRight w:val="0"/>
      <w:marTop w:val="0"/>
      <w:marBottom w:val="0"/>
      <w:divBdr>
        <w:top w:val="none" w:sz="0" w:space="0" w:color="auto"/>
        <w:left w:val="none" w:sz="0" w:space="0" w:color="auto"/>
        <w:bottom w:val="none" w:sz="0" w:space="0" w:color="auto"/>
        <w:right w:val="none" w:sz="0" w:space="0" w:color="auto"/>
      </w:divBdr>
    </w:div>
    <w:div w:id="1320308012">
      <w:bodyDiv w:val="1"/>
      <w:marLeft w:val="0"/>
      <w:marRight w:val="0"/>
      <w:marTop w:val="0"/>
      <w:marBottom w:val="0"/>
      <w:divBdr>
        <w:top w:val="none" w:sz="0" w:space="0" w:color="auto"/>
        <w:left w:val="none" w:sz="0" w:space="0" w:color="auto"/>
        <w:bottom w:val="none" w:sz="0" w:space="0" w:color="auto"/>
        <w:right w:val="none" w:sz="0" w:space="0" w:color="auto"/>
      </w:divBdr>
    </w:div>
    <w:div w:id="1435128537">
      <w:bodyDiv w:val="1"/>
      <w:marLeft w:val="0"/>
      <w:marRight w:val="0"/>
      <w:marTop w:val="0"/>
      <w:marBottom w:val="0"/>
      <w:divBdr>
        <w:top w:val="none" w:sz="0" w:space="0" w:color="auto"/>
        <w:left w:val="none" w:sz="0" w:space="0" w:color="auto"/>
        <w:bottom w:val="none" w:sz="0" w:space="0" w:color="auto"/>
        <w:right w:val="none" w:sz="0" w:space="0" w:color="auto"/>
      </w:divBdr>
      <w:divsChild>
        <w:div w:id="2134057108">
          <w:marLeft w:val="0"/>
          <w:marRight w:val="0"/>
          <w:marTop w:val="0"/>
          <w:marBottom w:val="0"/>
          <w:divBdr>
            <w:top w:val="none" w:sz="0" w:space="0" w:color="auto"/>
            <w:left w:val="none" w:sz="0" w:space="0" w:color="auto"/>
            <w:bottom w:val="none" w:sz="0" w:space="0" w:color="auto"/>
            <w:right w:val="none" w:sz="0" w:space="0" w:color="auto"/>
          </w:divBdr>
        </w:div>
        <w:div w:id="1332366758">
          <w:marLeft w:val="0"/>
          <w:marRight w:val="0"/>
          <w:marTop w:val="0"/>
          <w:marBottom w:val="0"/>
          <w:divBdr>
            <w:top w:val="none" w:sz="0" w:space="0" w:color="auto"/>
            <w:left w:val="none" w:sz="0" w:space="0" w:color="auto"/>
            <w:bottom w:val="none" w:sz="0" w:space="0" w:color="auto"/>
            <w:right w:val="none" w:sz="0" w:space="0" w:color="auto"/>
          </w:divBdr>
        </w:div>
        <w:div w:id="1920942175">
          <w:marLeft w:val="0"/>
          <w:marRight w:val="0"/>
          <w:marTop w:val="0"/>
          <w:marBottom w:val="0"/>
          <w:divBdr>
            <w:top w:val="none" w:sz="0" w:space="0" w:color="auto"/>
            <w:left w:val="none" w:sz="0" w:space="0" w:color="auto"/>
            <w:bottom w:val="none" w:sz="0" w:space="0" w:color="auto"/>
            <w:right w:val="none" w:sz="0" w:space="0" w:color="auto"/>
          </w:divBdr>
        </w:div>
        <w:div w:id="481429617">
          <w:marLeft w:val="0"/>
          <w:marRight w:val="0"/>
          <w:marTop w:val="0"/>
          <w:marBottom w:val="0"/>
          <w:divBdr>
            <w:top w:val="none" w:sz="0" w:space="0" w:color="auto"/>
            <w:left w:val="none" w:sz="0" w:space="0" w:color="auto"/>
            <w:bottom w:val="none" w:sz="0" w:space="0" w:color="auto"/>
            <w:right w:val="none" w:sz="0" w:space="0" w:color="auto"/>
          </w:divBdr>
        </w:div>
        <w:div w:id="1735664901">
          <w:marLeft w:val="0"/>
          <w:marRight w:val="0"/>
          <w:marTop w:val="0"/>
          <w:marBottom w:val="0"/>
          <w:divBdr>
            <w:top w:val="none" w:sz="0" w:space="0" w:color="auto"/>
            <w:left w:val="none" w:sz="0" w:space="0" w:color="auto"/>
            <w:bottom w:val="none" w:sz="0" w:space="0" w:color="auto"/>
            <w:right w:val="none" w:sz="0" w:space="0" w:color="auto"/>
          </w:divBdr>
        </w:div>
        <w:div w:id="1072896807">
          <w:marLeft w:val="0"/>
          <w:marRight w:val="0"/>
          <w:marTop w:val="0"/>
          <w:marBottom w:val="0"/>
          <w:divBdr>
            <w:top w:val="none" w:sz="0" w:space="0" w:color="auto"/>
            <w:left w:val="none" w:sz="0" w:space="0" w:color="auto"/>
            <w:bottom w:val="none" w:sz="0" w:space="0" w:color="auto"/>
            <w:right w:val="none" w:sz="0" w:space="0" w:color="auto"/>
          </w:divBdr>
        </w:div>
        <w:div w:id="1006637302">
          <w:marLeft w:val="0"/>
          <w:marRight w:val="0"/>
          <w:marTop w:val="0"/>
          <w:marBottom w:val="0"/>
          <w:divBdr>
            <w:top w:val="none" w:sz="0" w:space="0" w:color="auto"/>
            <w:left w:val="none" w:sz="0" w:space="0" w:color="auto"/>
            <w:bottom w:val="none" w:sz="0" w:space="0" w:color="auto"/>
            <w:right w:val="none" w:sz="0" w:space="0" w:color="auto"/>
          </w:divBdr>
        </w:div>
        <w:div w:id="1061708511">
          <w:marLeft w:val="0"/>
          <w:marRight w:val="0"/>
          <w:marTop w:val="0"/>
          <w:marBottom w:val="0"/>
          <w:divBdr>
            <w:top w:val="none" w:sz="0" w:space="0" w:color="auto"/>
            <w:left w:val="none" w:sz="0" w:space="0" w:color="auto"/>
            <w:bottom w:val="none" w:sz="0" w:space="0" w:color="auto"/>
            <w:right w:val="none" w:sz="0" w:space="0" w:color="auto"/>
          </w:divBdr>
        </w:div>
        <w:div w:id="870144845">
          <w:marLeft w:val="0"/>
          <w:marRight w:val="0"/>
          <w:marTop w:val="0"/>
          <w:marBottom w:val="0"/>
          <w:divBdr>
            <w:top w:val="none" w:sz="0" w:space="0" w:color="auto"/>
            <w:left w:val="none" w:sz="0" w:space="0" w:color="auto"/>
            <w:bottom w:val="none" w:sz="0" w:space="0" w:color="auto"/>
            <w:right w:val="none" w:sz="0" w:space="0" w:color="auto"/>
          </w:divBdr>
        </w:div>
        <w:div w:id="923882571">
          <w:marLeft w:val="0"/>
          <w:marRight w:val="0"/>
          <w:marTop w:val="0"/>
          <w:marBottom w:val="0"/>
          <w:divBdr>
            <w:top w:val="none" w:sz="0" w:space="0" w:color="auto"/>
            <w:left w:val="none" w:sz="0" w:space="0" w:color="auto"/>
            <w:bottom w:val="none" w:sz="0" w:space="0" w:color="auto"/>
            <w:right w:val="none" w:sz="0" w:space="0" w:color="auto"/>
          </w:divBdr>
        </w:div>
        <w:div w:id="1747917089">
          <w:marLeft w:val="0"/>
          <w:marRight w:val="0"/>
          <w:marTop w:val="0"/>
          <w:marBottom w:val="0"/>
          <w:divBdr>
            <w:top w:val="none" w:sz="0" w:space="0" w:color="auto"/>
            <w:left w:val="none" w:sz="0" w:space="0" w:color="auto"/>
            <w:bottom w:val="none" w:sz="0" w:space="0" w:color="auto"/>
            <w:right w:val="none" w:sz="0" w:space="0" w:color="auto"/>
          </w:divBdr>
        </w:div>
        <w:div w:id="393698749">
          <w:marLeft w:val="0"/>
          <w:marRight w:val="0"/>
          <w:marTop w:val="0"/>
          <w:marBottom w:val="0"/>
          <w:divBdr>
            <w:top w:val="none" w:sz="0" w:space="0" w:color="auto"/>
            <w:left w:val="none" w:sz="0" w:space="0" w:color="auto"/>
            <w:bottom w:val="none" w:sz="0" w:space="0" w:color="auto"/>
            <w:right w:val="none" w:sz="0" w:space="0" w:color="auto"/>
          </w:divBdr>
        </w:div>
        <w:div w:id="951205682">
          <w:marLeft w:val="0"/>
          <w:marRight w:val="0"/>
          <w:marTop w:val="0"/>
          <w:marBottom w:val="0"/>
          <w:divBdr>
            <w:top w:val="none" w:sz="0" w:space="0" w:color="auto"/>
            <w:left w:val="none" w:sz="0" w:space="0" w:color="auto"/>
            <w:bottom w:val="none" w:sz="0" w:space="0" w:color="auto"/>
            <w:right w:val="none" w:sz="0" w:space="0" w:color="auto"/>
          </w:divBdr>
        </w:div>
        <w:div w:id="27150805">
          <w:marLeft w:val="0"/>
          <w:marRight w:val="0"/>
          <w:marTop w:val="0"/>
          <w:marBottom w:val="0"/>
          <w:divBdr>
            <w:top w:val="none" w:sz="0" w:space="0" w:color="auto"/>
            <w:left w:val="none" w:sz="0" w:space="0" w:color="auto"/>
            <w:bottom w:val="none" w:sz="0" w:space="0" w:color="auto"/>
            <w:right w:val="none" w:sz="0" w:space="0" w:color="auto"/>
          </w:divBdr>
        </w:div>
        <w:div w:id="464860014">
          <w:marLeft w:val="0"/>
          <w:marRight w:val="0"/>
          <w:marTop w:val="0"/>
          <w:marBottom w:val="0"/>
          <w:divBdr>
            <w:top w:val="none" w:sz="0" w:space="0" w:color="auto"/>
            <w:left w:val="none" w:sz="0" w:space="0" w:color="auto"/>
            <w:bottom w:val="none" w:sz="0" w:space="0" w:color="auto"/>
            <w:right w:val="none" w:sz="0" w:space="0" w:color="auto"/>
          </w:divBdr>
        </w:div>
        <w:div w:id="382827880">
          <w:marLeft w:val="0"/>
          <w:marRight w:val="0"/>
          <w:marTop w:val="0"/>
          <w:marBottom w:val="0"/>
          <w:divBdr>
            <w:top w:val="none" w:sz="0" w:space="0" w:color="auto"/>
            <w:left w:val="none" w:sz="0" w:space="0" w:color="auto"/>
            <w:bottom w:val="none" w:sz="0" w:space="0" w:color="auto"/>
            <w:right w:val="none" w:sz="0" w:space="0" w:color="auto"/>
          </w:divBdr>
        </w:div>
        <w:div w:id="717825645">
          <w:marLeft w:val="0"/>
          <w:marRight w:val="0"/>
          <w:marTop w:val="0"/>
          <w:marBottom w:val="0"/>
          <w:divBdr>
            <w:top w:val="none" w:sz="0" w:space="0" w:color="auto"/>
            <w:left w:val="none" w:sz="0" w:space="0" w:color="auto"/>
            <w:bottom w:val="none" w:sz="0" w:space="0" w:color="auto"/>
            <w:right w:val="none" w:sz="0" w:space="0" w:color="auto"/>
          </w:divBdr>
        </w:div>
        <w:div w:id="1059548701">
          <w:marLeft w:val="0"/>
          <w:marRight w:val="0"/>
          <w:marTop w:val="0"/>
          <w:marBottom w:val="0"/>
          <w:divBdr>
            <w:top w:val="none" w:sz="0" w:space="0" w:color="auto"/>
            <w:left w:val="none" w:sz="0" w:space="0" w:color="auto"/>
            <w:bottom w:val="none" w:sz="0" w:space="0" w:color="auto"/>
            <w:right w:val="none" w:sz="0" w:space="0" w:color="auto"/>
          </w:divBdr>
        </w:div>
        <w:div w:id="2099209614">
          <w:marLeft w:val="0"/>
          <w:marRight w:val="0"/>
          <w:marTop w:val="0"/>
          <w:marBottom w:val="0"/>
          <w:divBdr>
            <w:top w:val="none" w:sz="0" w:space="0" w:color="auto"/>
            <w:left w:val="none" w:sz="0" w:space="0" w:color="auto"/>
            <w:bottom w:val="none" w:sz="0" w:space="0" w:color="auto"/>
            <w:right w:val="none" w:sz="0" w:space="0" w:color="auto"/>
          </w:divBdr>
        </w:div>
        <w:div w:id="699432829">
          <w:marLeft w:val="0"/>
          <w:marRight w:val="0"/>
          <w:marTop w:val="0"/>
          <w:marBottom w:val="0"/>
          <w:divBdr>
            <w:top w:val="none" w:sz="0" w:space="0" w:color="auto"/>
            <w:left w:val="none" w:sz="0" w:space="0" w:color="auto"/>
            <w:bottom w:val="none" w:sz="0" w:space="0" w:color="auto"/>
            <w:right w:val="none" w:sz="0" w:space="0" w:color="auto"/>
          </w:divBdr>
        </w:div>
        <w:div w:id="502941620">
          <w:marLeft w:val="0"/>
          <w:marRight w:val="0"/>
          <w:marTop w:val="0"/>
          <w:marBottom w:val="0"/>
          <w:divBdr>
            <w:top w:val="none" w:sz="0" w:space="0" w:color="auto"/>
            <w:left w:val="none" w:sz="0" w:space="0" w:color="auto"/>
            <w:bottom w:val="none" w:sz="0" w:space="0" w:color="auto"/>
            <w:right w:val="none" w:sz="0" w:space="0" w:color="auto"/>
          </w:divBdr>
        </w:div>
      </w:divsChild>
    </w:div>
    <w:div w:id="2057968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ilvia2180236@correo.uis.edu.co" TargetMode="External"/><Relationship Id="rId13" Type="http://schemas.openxmlformats.org/officeDocument/2006/relationships/image" Target="media/image2.png"/><Relationship Id="rId18" Type="http://schemas.openxmlformats.org/officeDocument/2006/relationships/hyperlink" Target="http://hdl.handle.net/20.500.12749/703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hdl.handle.net/10654/14477"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1.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laura.escobar@correo.uis.edu.co" TargetMode="External"/><Relationship Id="rId14" Type="http://schemas.openxmlformats.org/officeDocument/2006/relationships/image" Target="media/image3.png"/><Relationship Id="rId22" Type="http://schemas.microsoft.com/office/2020/10/relationships/intelligence" Target="intelligence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AA2CAD-C214-4459-BC73-ED10F5327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TotalTime>
  <Pages>15</Pages>
  <Words>3157</Words>
  <Characters>17365</Characters>
  <Application>Microsoft Office Word</Application>
  <DocSecurity>0</DocSecurity>
  <Lines>144</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BiblioUis</dc:creator>
  <cp:keywords/>
  <dc:description/>
  <cp:lastModifiedBy>Jar</cp:lastModifiedBy>
  <cp:revision>1602</cp:revision>
  <cp:lastPrinted>2023-10-24T21:17:00Z</cp:lastPrinted>
  <dcterms:created xsi:type="dcterms:W3CDTF">2023-10-24T14:21:00Z</dcterms:created>
  <dcterms:modified xsi:type="dcterms:W3CDTF">2024-04-01T16:58:00Z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63232f2e-10c1-3299-ae6e-676cda6e4480</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