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AF87CE8" w14:textId="520011AF" w:rsidR="00DF04DF" w:rsidRPr="009A3842" w:rsidRDefault="2E68AA60" w:rsidP="2E68AA60">
      <w:pPr>
        <w:rPr>
          <w:rFonts w:ascii="Times New Roman" w:eastAsia="system-ui"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highlight w:val="yellow"/>
        </w:rPr>
        <w:t>Un Gerente General</w:t>
      </w:r>
      <w:r w:rsidRPr="009A3842">
        <w:rPr>
          <w:rFonts w:ascii="Times New Roman" w:eastAsia="system-ui" w:hAnsi="Times New Roman" w:cs="Times New Roman"/>
          <w:color w:val="000000" w:themeColor="text1"/>
          <w:sz w:val="24"/>
          <w:szCs w:val="24"/>
        </w:rPr>
        <w:t xml:space="preserve"> es el máximo responsable de una organización o empresa y desempeña un papel fundamental en la toma de decisiones estratégicas y la gestión eficiente de todos los aspectos del negocio. </w:t>
      </w:r>
    </w:p>
    <w:p w14:paraId="2317F50D" w14:textId="623AD9E9" w:rsidR="00DF04DF"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El Gerente General es responsable de desarrollar y ejecutar la estrategia a largo plazo de la empresa, definiendo metas y objetivos claros.</w:t>
      </w:r>
    </w:p>
    <w:p w14:paraId="674B3196" w14:textId="00DE63AC" w:rsidR="00DF04DF"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Supervisa la asignación de recursos financieros, humanos y tecnológicos para garantizar la eficiencia y el cumplimiento de los objetivos.</w:t>
      </w:r>
    </w:p>
    <w:p w14:paraId="5C6F15D7" w14:textId="21447727" w:rsidR="00DF04DF"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Toma decisiones críticas que afectan a la organización en áreas como inversión, expansión, adquisiciones y desarrollo de nuevos productos o servicios.</w:t>
      </w:r>
    </w:p>
    <w:p w14:paraId="438F896E" w14:textId="6AE60D7C" w:rsidR="00DF04DF"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Lidera y motiva a equipos multidisciplinarios, estableciendo políticas de recursos humanos, evaluando el desempeño y fomentando un ambiente de trabajo productivo.</w:t>
      </w:r>
    </w:p>
    <w:p w14:paraId="38C8A9FB" w14:textId="6082283B" w:rsidR="00DF04DF"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Nivel Educativo:</w:t>
      </w:r>
    </w:p>
    <w:p w14:paraId="414C6C38" w14:textId="649DF370" w:rsidR="00DF04DF"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El nivel educativo requerido para ser un Gerente General suele ser una licenciatura en administración de empresas, finanzas, economía u otra disciplina relacionada. Sin embargo, muchas organizaciones valoran la formación académica avanzada, como un MBA (Maestría en Administración de Empresas) o un título equivalente, para candidatos que deseen ocupar este puesto.</w:t>
      </w:r>
    </w:p>
    <w:p w14:paraId="025A5FC6" w14:textId="54ED6A0F" w:rsidR="00DF04DF"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Experiencia:</w:t>
      </w:r>
    </w:p>
    <w:p w14:paraId="6CAB3DAF" w14:textId="46AB396E" w:rsidR="00DF04DF"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La experiencia es fundamental para un Gerente General. Por lo general, se espera que los candidatos tengan al menos 10-15 años de experiencia en la industria o sector relevante, con una trayectoria ascendente en roles de liderazgo y gestión. La experiencia previa en áreas como ventas, operaciones, finanzas o desarrollo de productos puede ser especialmente valiosa.</w:t>
      </w:r>
    </w:p>
    <w:p w14:paraId="78A759F4" w14:textId="3E6F2A83" w:rsidR="00DF04DF"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w:t>
      </w:r>
    </w:p>
    <w:p w14:paraId="5CA57617" w14:textId="37F0AA5A" w:rsidR="00DF04DF"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Liderazgo:</w:t>
      </w:r>
      <w:r w:rsidRPr="009A3842">
        <w:rPr>
          <w:rFonts w:ascii="Times New Roman" w:eastAsia="system-ui" w:hAnsi="Times New Roman" w:cs="Times New Roman"/>
          <w:color w:val="000000" w:themeColor="text1"/>
          <w:sz w:val="24"/>
          <w:szCs w:val="24"/>
        </w:rPr>
        <w:t xml:space="preserve"> </w:t>
      </w:r>
    </w:p>
    <w:p w14:paraId="685A9C09" w14:textId="398DAE50" w:rsidR="00DF04DF"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Toma de Decisiones:</w:t>
      </w:r>
      <w:r w:rsidRPr="009A3842">
        <w:rPr>
          <w:rFonts w:ascii="Times New Roman" w:eastAsia="system-ui" w:hAnsi="Times New Roman" w:cs="Times New Roman"/>
          <w:color w:val="000000" w:themeColor="text1"/>
          <w:sz w:val="24"/>
          <w:szCs w:val="24"/>
        </w:rPr>
        <w:t xml:space="preserve"> </w:t>
      </w:r>
    </w:p>
    <w:p w14:paraId="62D45EF6" w14:textId="5034373C" w:rsidR="00DF04DF"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Comunicación:</w:t>
      </w:r>
      <w:r w:rsidRPr="009A3842">
        <w:rPr>
          <w:rFonts w:ascii="Times New Roman" w:eastAsia="system-ui" w:hAnsi="Times New Roman" w:cs="Times New Roman"/>
          <w:color w:val="000000" w:themeColor="text1"/>
          <w:sz w:val="24"/>
          <w:szCs w:val="24"/>
        </w:rPr>
        <w:t xml:space="preserve"> </w:t>
      </w:r>
    </w:p>
    <w:p w14:paraId="132A2126" w14:textId="11C28550" w:rsidR="00DF04DF"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del Tiempo:</w:t>
      </w:r>
      <w:r w:rsidRPr="009A3842">
        <w:rPr>
          <w:rFonts w:ascii="Times New Roman" w:eastAsia="system-ui" w:hAnsi="Times New Roman" w:cs="Times New Roman"/>
          <w:color w:val="000000" w:themeColor="text1"/>
          <w:sz w:val="24"/>
          <w:szCs w:val="24"/>
        </w:rPr>
        <w:t xml:space="preserve"> </w:t>
      </w:r>
    </w:p>
    <w:p w14:paraId="4F578F62" w14:textId="26749B78" w:rsidR="00DF04DF"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Resolución de Problemas:</w:t>
      </w:r>
      <w:r w:rsidRPr="009A3842">
        <w:rPr>
          <w:rFonts w:ascii="Times New Roman" w:eastAsia="system-ui" w:hAnsi="Times New Roman" w:cs="Times New Roman"/>
          <w:color w:val="000000" w:themeColor="text1"/>
          <w:sz w:val="24"/>
          <w:szCs w:val="24"/>
        </w:rPr>
        <w:t xml:space="preserve"> </w:t>
      </w:r>
    </w:p>
    <w:p w14:paraId="323CED09" w14:textId="60EB9EF1" w:rsidR="00DF04DF"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Visión Estratégica:</w:t>
      </w:r>
      <w:r w:rsidRPr="009A3842">
        <w:rPr>
          <w:rFonts w:ascii="Times New Roman" w:eastAsia="system-ui" w:hAnsi="Times New Roman" w:cs="Times New Roman"/>
          <w:color w:val="000000" w:themeColor="text1"/>
          <w:sz w:val="24"/>
          <w:szCs w:val="24"/>
        </w:rPr>
        <w:t xml:space="preserve"> </w:t>
      </w:r>
    </w:p>
    <w:p w14:paraId="4AC12C4C" w14:textId="07A8EE68" w:rsidR="00DF04DF"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Conocimiento Técnico:</w:t>
      </w:r>
      <w:r w:rsidRPr="009A3842">
        <w:rPr>
          <w:rFonts w:ascii="Times New Roman" w:eastAsia="system-ui" w:hAnsi="Times New Roman" w:cs="Times New Roman"/>
          <w:color w:val="000000" w:themeColor="text1"/>
          <w:sz w:val="24"/>
          <w:szCs w:val="24"/>
        </w:rPr>
        <w:t xml:space="preserve"> </w:t>
      </w:r>
    </w:p>
    <w:p w14:paraId="0F52D3B9" w14:textId="4A76BE8C" w:rsidR="00DF04DF"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 Analíticas:</w:t>
      </w:r>
      <w:r w:rsidRPr="009A3842">
        <w:rPr>
          <w:rFonts w:ascii="Times New Roman" w:eastAsia="system-ui" w:hAnsi="Times New Roman" w:cs="Times New Roman"/>
          <w:color w:val="000000" w:themeColor="text1"/>
          <w:sz w:val="24"/>
          <w:szCs w:val="24"/>
        </w:rPr>
        <w:t xml:space="preserve"> </w:t>
      </w:r>
    </w:p>
    <w:p w14:paraId="200DA454" w14:textId="2FAB533D" w:rsidR="00DF04DF"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 Cambio:</w:t>
      </w:r>
      <w:r w:rsidRPr="009A3842">
        <w:rPr>
          <w:rFonts w:ascii="Times New Roman" w:eastAsia="system-ui" w:hAnsi="Times New Roman" w:cs="Times New Roman"/>
          <w:color w:val="000000" w:themeColor="text1"/>
          <w:sz w:val="24"/>
          <w:szCs w:val="24"/>
        </w:rPr>
        <w:t xml:space="preserve"> </w:t>
      </w:r>
    </w:p>
    <w:p w14:paraId="5C1A07E2" w14:textId="72B35771" w:rsidR="00DF04DF" w:rsidRPr="009A3842" w:rsidRDefault="00DF04DF" w:rsidP="2E68AA60">
      <w:pPr>
        <w:rPr>
          <w:rFonts w:ascii="Times New Roman" w:hAnsi="Times New Roman" w:cs="Times New Roman"/>
          <w:color w:val="000000" w:themeColor="text1"/>
          <w:sz w:val="24"/>
          <w:szCs w:val="24"/>
        </w:rPr>
      </w:pPr>
    </w:p>
    <w:p w14:paraId="033D9CF1" w14:textId="5795E855" w:rsidR="2E68AA60" w:rsidRPr="009A3842" w:rsidRDefault="2E68AA60" w:rsidP="2E68AA60">
      <w:pPr>
        <w:rPr>
          <w:rFonts w:ascii="Times New Roman" w:eastAsia="system-ui"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highlight w:val="yellow"/>
        </w:rPr>
        <w:t xml:space="preserve">Un </w:t>
      </w:r>
      <w:proofErr w:type="gramStart"/>
      <w:r w:rsidRPr="009A3842">
        <w:rPr>
          <w:rFonts w:ascii="Times New Roman" w:eastAsia="system-ui" w:hAnsi="Times New Roman" w:cs="Times New Roman"/>
          <w:color w:val="000000" w:themeColor="text1"/>
          <w:sz w:val="24"/>
          <w:szCs w:val="24"/>
          <w:highlight w:val="yellow"/>
        </w:rPr>
        <w:t>Director</w:t>
      </w:r>
      <w:proofErr w:type="gramEnd"/>
      <w:r w:rsidRPr="009A3842">
        <w:rPr>
          <w:rFonts w:ascii="Times New Roman" w:eastAsia="system-ui" w:hAnsi="Times New Roman" w:cs="Times New Roman"/>
          <w:color w:val="000000" w:themeColor="text1"/>
          <w:sz w:val="24"/>
          <w:szCs w:val="24"/>
          <w:highlight w:val="yellow"/>
        </w:rPr>
        <w:t xml:space="preserve"> Administrativo</w:t>
      </w:r>
      <w:r w:rsidRPr="009A3842">
        <w:rPr>
          <w:rFonts w:ascii="Times New Roman" w:eastAsia="system-ui" w:hAnsi="Times New Roman" w:cs="Times New Roman"/>
          <w:color w:val="000000" w:themeColor="text1"/>
          <w:sz w:val="24"/>
          <w:szCs w:val="24"/>
        </w:rPr>
        <w:t xml:space="preserve"> es un profesional clave en una organización que se encarga de supervisar y coordinar las operaciones administrativas y financieras. desempeña un papel crucial en la gestión general de una organización, asegurando que las operaciones sean eficientes, que se cumplan las obligaciones legales y que se alcancen los objetivos estratégicos.</w:t>
      </w:r>
    </w:p>
    <w:p w14:paraId="7B068615" w14:textId="18524E5B"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Financiera:</w:t>
      </w:r>
      <w:r w:rsidRPr="009A3842">
        <w:rPr>
          <w:rFonts w:ascii="Times New Roman" w:eastAsia="system-ui" w:hAnsi="Times New Roman" w:cs="Times New Roman"/>
          <w:color w:val="000000" w:themeColor="text1"/>
          <w:sz w:val="24"/>
          <w:szCs w:val="24"/>
        </w:rPr>
        <w:t xml:space="preserve"> Supervisar la gestión de los recursos financieros de la organización, incluyendo presupuestos, informes financieros y análisis de costos.</w:t>
      </w:r>
    </w:p>
    <w:p w14:paraId="1D9B2B07" w14:textId="441CA89B"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lastRenderedPageBreak/>
        <w:t>Gestión de Recursos Humanos:</w:t>
      </w:r>
      <w:r w:rsidRPr="009A3842">
        <w:rPr>
          <w:rFonts w:ascii="Times New Roman" w:eastAsia="system-ui" w:hAnsi="Times New Roman" w:cs="Times New Roman"/>
          <w:color w:val="000000" w:themeColor="text1"/>
          <w:sz w:val="24"/>
          <w:szCs w:val="24"/>
        </w:rPr>
        <w:t xml:space="preserve"> Administrar el personal, incluyendo la contratación, capacitación, evaluación de desempeño y desarrollo de políticas de recursos humanos.</w:t>
      </w:r>
    </w:p>
    <w:p w14:paraId="54C343D9" w14:textId="78A444D1"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Planificación Estratégica:</w:t>
      </w:r>
      <w:r w:rsidRPr="009A3842">
        <w:rPr>
          <w:rFonts w:ascii="Times New Roman" w:eastAsia="system-ui" w:hAnsi="Times New Roman" w:cs="Times New Roman"/>
          <w:color w:val="000000" w:themeColor="text1"/>
          <w:sz w:val="24"/>
          <w:szCs w:val="24"/>
        </w:rPr>
        <w:t xml:space="preserve"> Contribuir a la formulación de estrategias y políticas organizacionales y asegurarse de que se implementen eficazmente en las operaciones diarias.</w:t>
      </w:r>
    </w:p>
    <w:p w14:paraId="2F155400" w14:textId="1553EACB"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 Procesos:</w:t>
      </w:r>
      <w:r w:rsidRPr="009A3842">
        <w:rPr>
          <w:rFonts w:ascii="Times New Roman" w:eastAsia="system-ui" w:hAnsi="Times New Roman" w:cs="Times New Roman"/>
          <w:color w:val="000000" w:themeColor="text1"/>
          <w:sz w:val="24"/>
          <w:szCs w:val="24"/>
        </w:rPr>
        <w:t xml:space="preserve"> Optimizar los procesos administrativos y operativos para mejorar la eficiencia y la productividad de la organización.</w:t>
      </w:r>
    </w:p>
    <w:p w14:paraId="0A8A4FA8" w14:textId="7C5124BB"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Cumplimiento Regulatorio:</w:t>
      </w:r>
      <w:r w:rsidRPr="009A3842">
        <w:rPr>
          <w:rFonts w:ascii="Times New Roman" w:eastAsia="system-ui" w:hAnsi="Times New Roman" w:cs="Times New Roman"/>
          <w:color w:val="000000" w:themeColor="text1"/>
          <w:sz w:val="24"/>
          <w:szCs w:val="24"/>
        </w:rPr>
        <w:t xml:space="preserve"> Garantizar que la organización cumpla con las leyes y regulaciones aplicables en todas las áreas, incluyendo finanzas, recursos humanos y operaciones.</w:t>
      </w:r>
    </w:p>
    <w:p w14:paraId="343A2945" w14:textId="188DE99C"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 Tecnología:</w:t>
      </w:r>
      <w:r w:rsidRPr="009A3842">
        <w:rPr>
          <w:rFonts w:ascii="Times New Roman" w:eastAsia="system-ui" w:hAnsi="Times New Roman" w:cs="Times New Roman"/>
          <w:color w:val="000000" w:themeColor="text1"/>
          <w:sz w:val="24"/>
          <w:szCs w:val="24"/>
        </w:rPr>
        <w:t xml:space="preserve"> Supervisar la adquisición y el mantenimiento de sistemas y tecnología de la información para apoyar las operaciones.</w:t>
      </w:r>
    </w:p>
    <w:p w14:paraId="003CCF76" w14:textId="0152BA0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Relaciones Externas:</w:t>
      </w:r>
      <w:r w:rsidRPr="009A3842">
        <w:rPr>
          <w:rFonts w:ascii="Times New Roman" w:eastAsia="system-ui" w:hAnsi="Times New Roman" w:cs="Times New Roman"/>
          <w:color w:val="000000" w:themeColor="text1"/>
          <w:sz w:val="24"/>
          <w:szCs w:val="24"/>
        </w:rPr>
        <w:t xml:space="preserve"> Mantener relaciones con proveedores, clientes, agencias gubernamentales y otras partes interesadas externas.</w:t>
      </w:r>
    </w:p>
    <w:p w14:paraId="0D6EA570" w14:textId="74358808"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Nivel Educativo:</w:t>
      </w:r>
    </w:p>
    <w:p w14:paraId="1FE6AA34" w14:textId="7019FD1B"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 xml:space="preserve">El nivel educativo requerido para ser un </w:t>
      </w:r>
      <w:proofErr w:type="gramStart"/>
      <w:r w:rsidRPr="009A3842">
        <w:rPr>
          <w:rFonts w:ascii="Times New Roman" w:eastAsia="system-ui" w:hAnsi="Times New Roman" w:cs="Times New Roman"/>
          <w:color w:val="000000" w:themeColor="text1"/>
          <w:sz w:val="24"/>
          <w:szCs w:val="24"/>
        </w:rPr>
        <w:t>Director</w:t>
      </w:r>
      <w:proofErr w:type="gramEnd"/>
      <w:r w:rsidRPr="009A3842">
        <w:rPr>
          <w:rFonts w:ascii="Times New Roman" w:eastAsia="system-ui" w:hAnsi="Times New Roman" w:cs="Times New Roman"/>
          <w:color w:val="000000" w:themeColor="text1"/>
          <w:sz w:val="24"/>
          <w:szCs w:val="24"/>
        </w:rPr>
        <w:t xml:space="preserve"> Administrativo suele ser una licenciatura en administración de empresas, finanzas, contabilidad o una disciplina relacionada. Algunos empleadores pueden preferir a candidatos con un título de posgrado, como un MBA (Maestría en Administración de Empresas) u otros títulos avanzados en áreas relacionadas.</w:t>
      </w:r>
    </w:p>
    <w:p w14:paraId="18BEE833" w14:textId="0EBB4401"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Experiencia:</w:t>
      </w:r>
    </w:p>
    <w:p w14:paraId="5E55C1D7" w14:textId="70A3D3B6"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La experiencia es esencial para este rol. Los candidatos suelen necesitar al menos 5-10 años de experiencia en roles de gestión, preferiblemente en posiciones relacionadas con la administración, finanzas o recursos humanos. Esta experiencia debería incluir responsabilidades crecientes y la capacidad de liderar equipos.</w:t>
      </w:r>
    </w:p>
    <w:p w14:paraId="1F554983" w14:textId="69CB78AC"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w:t>
      </w:r>
    </w:p>
    <w:p w14:paraId="0E4FBE76" w14:textId="39CDDD4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Financiera:</w:t>
      </w:r>
      <w:r w:rsidRPr="009A3842">
        <w:rPr>
          <w:rFonts w:ascii="Times New Roman" w:eastAsia="system-ui" w:hAnsi="Times New Roman" w:cs="Times New Roman"/>
          <w:color w:val="000000" w:themeColor="text1"/>
          <w:sz w:val="24"/>
          <w:szCs w:val="24"/>
        </w:rPr>
        <w:t xml:space="preserve"> Capacidad para analizar datos financieros, elaborar presupuestos y tomar decisiones basadas en información financiera.</w:t>
      </w:r>
    </w:p>
    <w:p w14:paraId="62AF1E3C" w14:textId="45479FEB"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Liderazgo:</w:t>
      </w:r>
      <w:r w:rsidRPr="009A3842">
        <w:rPr>
          <w:rFonts w:ascii="Times New Roman" w:eastAsia="system-ui" w:hAnsi="Times New Roman" w:cs="Times New Roman"/>
          <w:color w:val="000000" w:themeColor="text1"/>
          <w:sz w:val="24"/>
          <w:szCs w:val="24"/>
        </w:rPr>
        <w:t xml:space="preserve"> Habilidad para liderar y motivar equipos, así como para tomar decisiones difíciles cuando sea necesario.</w:t>
      </w:r>
    </w:p>
    <w:p w14:paraId="47EF285D" w14:textId="00FFE467"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Comunicación:</w:t>
      </w:r>
      <w:r w:rsidRPr="009A3842">
        <w:rPr>
          <w:rFonts w:ascii="Times New Roman" w:eastAsia="system-ui" w:hAnsi="Times New Roman" w:cs="Times New Roman"/>
          <w:color w:val="000000" w:themeColor="text1"/>
          <w:sz w:val="24"/>
          <w:szCs w:val="24"/>
        </w:rPr>
        <w:t xml:space="preserve"> Excelentes habilidades de comunicación oral y escrita para interactuar tanto interna como externamente.</w:t>
      </w:r>
    </w:p>
    <w:p w14:paraId="5F6587EE" w14:textId="5EA76ACE"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Planificación Estratégica:</w:t>
      </w:r>
      <w:r w:rsidRPr="009A3842">
        <w:rPr>
          <w:rFonts w:ascii="Times New Roman" w:eastAsia="system-ui" w:hAnsi="Times New Roman" w:cs="Times New Roman"/>
          <w:color w:val="000000" w:themeColor="text1"/>
          <w:sz w:val="24"/>
          <w:szCs w:val="24"/>
        </w:rPr>
        <w:t xml:space="preserve"> Capacidad para pensar a largo plazo y contribuir a la estrategia organizacional.</w:t>
      </w:r>
    </w:p>
    <w:p w14:paraId="05771DE6" w14:textId="102EBAAC"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 Analíticas:</w:t>
      </w:r>
      <w:r w:rsidRPr="009A3842">
        <w:rPr>
          <w:rFonts w:ascii="Times New Roman" w:eastAsia="system-ui" w:hAnsi="Times New Roman" w:cs="Times New Roman"/>
          <w:color w:val="000000" w:themeColor="text1"/>
          <w:sz w:val="24"/>
          <w:szCs w:val="24"/>
        </w:rPr>
        <w:t xml:space="preserve"> Capacidad para analizar datos y problemas complejos.</w:t>
      </w:r>
    </w:p>
    <w:p w14:paraId="1158D72F" w14:textId="0BD033CD"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 Procesos:</w:t>
      </w:r>
      <w:r w:rsidRPr="009A3842">
        <w:rPr>
          <w:rFonts w:ascii="Times New Roman" w:eastAsia="system-ui" w:hAnsi="Times New Roman" w:cs="Times New Roman"/>
          <w:color w:val="000000" w:themeColor="text1"/>
          <w:sz w:val="24"/>
          <w:szCs w:val="24"/>
        </w:rPr>
        <w:t xml:space="preserve"> Conocimiento en la optimización de procesos y mejora continua.</w:t>
      </w:r>
    </w:p>
    <w:p w14:paraId="6C399747" w14:textId="1E05320C"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Conocimiento Regulatorio:</w:t>
      </w:r>
      <w:r w:rsidRPr="009A3842">
        <w:rPr>
          <w:rFonts w:ascii="Times New Roman" w:eastAsia="system-ui" w:hAnsi="Times New Roman" w:cs="Times New Roman"/>
          <w:color w:val="000000" w:themeColor="text1"/>
          <w:sz w:val="24"/>
          <w:szCs w:val="24"/>
        </w:rPr>
        <w:t xml:space="preserve"> Familiaridad con las leyes y regulaciones pertinentes.</w:t>
      </w:r>
    </w:p>
    <w:p w14:paraId="0D327304" w14:textId="3070E456"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Toma de Decisiones:</w:t>
      </w:r>
      <w:r w:rsidRPr="009A3842">
        <w:rPr>
          <w:rFonts w:ascii="Times New Roman" w:eastAsia="system-ui" w:hAnsi="Times New Roman" w:cs="Times New Roman"/>
          <w:color w:val="000000" w:themeColor="text1"/>
          <w:sz w:val="24"/>
          <w:szCs w:val="24"/>
        </w:rPr>
        <w:t xml:space="preserve"> Habilidad para tomar decisiones efectivas y basadas en datos.</w:t>
      </w:r>
    </w:p>
    <w:p w14:paraId="06E01E96" w14:textId="6992C2F5"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 de Resolución de Problemas:</w:t>
      </w:r>
      <w:r w:rsidRPr="009A3842">
        <w:rPr>
          <w:rFonts w:ascii="Times New Roman" w:eastAsia="system-ui" w:hAnsi="Times New Roman" w:cs="Times New Roman"/>
          <w:color w:val="000000" w:themeColor="text1"/>
          <w:sz w:val="24"/>
          <w:szCs w:val="24"/>
        </w:rPr>
        <w:t xml:space="preserve"> Capacidad para abordar desafíos de manera eficiente y efectiva.</w:t>
      </w:r>
    </w:p>
    <w:p w14:paraId="3884BF28" w14:textId="72E1209C"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Negociación:</w:t>
      </w:r>
      <w:r w:rsidRPr="009A3842">
        <w:rPr>
          <w:rFonts w:ascii="Times New Roman" w:eastAsia="system-ui" w:hAnsi="Times New Roman" w:cs="Times New Roman"/>
          <w:color w:val="000000" w:themeColor="text1"/>
          <w:sz w:val="24"/>
          <w:szCs w:val="24"/>
        </w:rPr>
        <w:t xml:space="preserve"> Habilidad para negociar contratos y acuerdos con proveedores y otras partes interesadas.</w:t>
      </w:r>
    </w:p>
    <w:p w14:paraId="0E0BB03D" w14:textId="4D397831" w:rsidR="2E68AA60" w:rsidRPr="009A3842" w:rsidRDefault="2E68AA60" w:rsidP="2E68AA60">
      <w:pPr>
        <w:spacing w:after="0"/>
        <w:rPr>
          <w:rFonts w:ascii="Times New Roman" w:eastAsia="system-ui" w:hAnsi="Times New Roman" w:cs="Times New Roman"/>
          <w:color w:val="000000" w:themeColor="text1"/>
          <w:sz w:val="24"/>
          <w:szCs w:val="24"/>
        </w:rPr>
      </w:pPr>
    </w:p>
    <w:p w14:paraId="1E060B51" w14:textId="0A48BA96" w:rsidR="2E68AA60" w:rsidRPr="009A3842" w:rsidRDefault="2E68AA60" w:rsidP="2E68AA60">
      <w:p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lastRenderedPageBreak/>
        <w:t xml:space="preserve">Los profesionales de </w:t>
      </w:r>
      <w:r w:rsidRPr="009A3842">
        <w:rPr>
          <w:rFonts w:ascii="Times New Roman" w:eastAsia="system-ui" w:hAnsi="Times New Roman" w:cs="Times New Roman"/>
          <w:color w:val="000000" w:themeColor="text1"/>
          <w:sz w:val="24"/>
          <w:szCs w:val="24"/>
          <w:highlight w:val="yellow"/>
        </w:rPr>
        <w:t>Recursos Humanos</w:t>
      </w:r>
      <w:r w:rsidRPr="009A3842">
        <w:rPr>
          <w:rFonts w:ascii="Times New Roman" w:eastAsia="system-ui" w:hAnsi="Times New Roman" w:cs="Times New Roman"/>
          <w:color w:val="000000" w:themeColor="text1"/>
          <w:sz w:val="24"/>
          <w:szCs w:val="24"/>
        </w:rPr>
        <w:t xml:space="preserve"> desempeñan un papel fundamental en la gestión de las personas en una organización, asegurando que el capital humano sea un activo valioso y que la empresa cumpla con sus objetivos y regulaciones laborales. </w:t>
      </w:r>
    </w:p>
    <w:p w14:paraId="1E81FC08" w14:textId="3A1BE61E"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Funciones:</w:t>
      </w:r>
    </w:p>
    <w:p w14:paraId="507C3A87" w14:textId="36094446"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Selección de Personal:</w:t>
      </w:r>
      <w:r w:rsidRPr="009A3842">
        <w:rPr>
          <w:rFonts w:ascii="Times New Roman" w:eastAsia="system-ui" w:hAnsi="Times New Roman" w:cs="Times New Roman"/>
          <w:color w:val="000000" w:themeColor="text1"/>
          <w:sz w:val="24"/>
          <w:szCs w:val="24"/>
        </w:rPr>
        <w:t xml:space="preserve"> Coordinar y llevar a cabo procesos de reclutamiento y selección de candidatos para cubrir vacantes en la organización.</w:t>
      </w:r>
    </w:p>
    <w:p w14:paraId="481F00A7" w14:textId="57CB2B8E"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del Personal:</w:t>
      </w:r>
      <w:r w:rsidRPr="009A3842">
        <w:rPr>
          <w:rFonts w:ascii="Times New Roman" w:eastAsia="system-ui" w:hAnsi="Times New Roman" w:cs="Times New Roman"/>
          <w:color w:val="000000" w:themeColor="text1"/>
          <w:sz w:val="24"/>
          <w:szCs w:val="24"/>
        </w:rPr>
        <w:t xml:space="preserve"> Administrar el ciclo de vida de los empleados, incluyendo contratación, capacitación, evaluación del desempeño, promoción y terminación.</w:t>
      </w:r>
    </w:p>
    <w:p w14:paraId="18C0BCA3" w14:textId="74DD613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Desarrollo de Personal:</w:t>
      </w:r>
      <w:r w:rsidRPr="009A3842">
        <w:rPr>
          <w:rFonts w:ascii="Times New Roman" w:eastAsia="system-ui" w:hAnsi="Times New Roman" w:cs="Times New Roman"/>
          <w:color w:val="000000" w:themeColor="text1"/>
          <w:sz w:val="24"/>
          <w:szCs w:val="24"/>
        </w:rPr>
        <w:t xml:space="preserve"> Identificar necesidades de capacitación y desarrollo, y diseñar programas para mejorar las habilidades y competencias de los empleados.</w:t>
      </w:r>
    </w:p>
    <w:p w14:paraId="27C03CCF" w14:textId="7EC1FCC4"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 Beneficios:</w:t>
      </w:r>
      <w:r w:rsidRPr="009A3842">
        <w:rPr>
          <w:rFonts w:ascii="Times New Roman" w:eastAsia="system-ui" w:hAnsi="Times New Roman" w:cs="Times New Roman"/>
          <w:color w:val="000000" w:themeColor="text1"/>
          <w:sz w:val="24"/>
          <w:szCs w:val="24"/>
        </w:rPr>
        <w:t xml:space="preserve"> Gestionar los programas de beneficios para empleados, como seguros de salud, jubilación y otros incentivos.</w:t>
      </w:r>
    </w:p>
    <w:p w14:paraId="66226120" w14:textId="351C708D"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Relaciones Laborales:</w:t>
      </w:r>
      <w:r w:rsidRPr="009A3842">
        <w:rPr>
          <w:rFonts w:ascii="Times New Roman" w:eastAsia="system-ui" w:hAnsi="Times New Roman" w:cs="Times New Roman"/>
          <w:color w:val="000000" w:themeColor="text1"/>
          <w:sz w:val="24"/>
          <w:szCs w:val="24"/>
        </w:rPr>
        <w:t xml:space="preserve"> Mediar en conflictos laborales, promover un ambiente de trabajo saludable y garantizar el cumplimiento de regulaciones laborales.</w:t>
      </w:r>
    </w:p>
    <w:p w14:paraId="1EF44115" w14:textId="2744FC9D"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Cumplimiento Legal:</w:t>
      </w:r>
      <w:r w:rsidRPr="009A3842">
        <w:rPr>
          <w:rFonts w:ascii="Times New Roman" w:eastAsia="system-ui" w:hAnsi="Times New Roman" w:cs="Times New Roman"/>
          <w:color w:val="000000" w:themeColor="text1"/>
          <w:sz w:val="24"/>
          <w:szCs w:val="24"/>
        </w:rPr>
        <w:t xml:space="preserve"> Asegurarse de que la organización cumple con todas las leyes laborales y regulaciones aplicables.</w:t>
      </w:r>
    </w:p>
    <w:p w14:paraId="453EB5D8" w14:textId="06AA7982"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Comunicación Interna:</w:t>
      </w:r>
      <w:r w:rsidRPr="009A3842">
        <w:rPr>
          <w:rFonts w:ascii="Times New Roman" w:eastAsia="system-ui" w:hAnsi="Times New Roman" w:cs="Times New Roman"/>
          <w:color w:val="000000" w:themeColor="text1"/>
          <w:sz w:val="24"/>
          <w:szCs w:val="24"/>
        </w:rPr>
        <w:t xml:space="preserve"> Facilitar la comunicación entre la dirección y los empleados, así como promover la cultura y los valores de la empresa.</w:t>
      </w:r>
    </w:p>
    <w:p w14:paraId="6AC1109B" w14:textId="1BF914C3"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Nivel Educativo:</w:t>
      </w:r>
    </w:p>
    <w:p w14:paraId="36DAA77F" w14:textId="13D29F77"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El nivel educativo requerido en Recursos Humanos varía según la posición, pero generalmente se espera que los profesionales tengan al menos una licenciatura en áreas como Administración de Empresas, Psicología Organizacional, Recursos Humanos o una disciplina relacionada. Para roles más especializados o de alto nivel, una maestría en Recursos Humanos o Administración de Empresas (MBA) puede ser beneficiosa.</w:t>
      </w:r>
    </w:p>
    <w:p w14:paraId="3521D475" w14:textId="47CDA283"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Experiencia:</w:t>
      </w:r>
    </w:p>
    <w:p w14:paraId="0C988A2C" w14:textId="1C5AB1FA"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 xml:space="preserve">La experiencia es un factor importante en Recursos Humanos. Los candidatos a menudo comienzan en roles de nivel de entrada, como Asistentes de RRHH o Coordinadores de Selección, y avanzan a través de roles de mayor responsabilidad a lo largo de su carrera. Para puestos de alto nivel, como </w:t>
      </w:r>
      <w:proofErr w:type="gramStart"/>
      <w:r w:rsidRPr="009A3842">
        <w:rPr>
          <w:rFonts w:ascii="Times New Roman" w:eastAsia="system-ui" w:hAnsi="Times New Roman" w:cs="Times New Roman"/>
          <w:color w:val="000000" w:themeColor="text1"/>
          <w:sz w:val="24"/>
          <w:szCs w:val="24"/>
        </w:rPr>
        <w:t>Directores</w:t>
      </w:r>
      <w:proofErr w:type="gramEnd"/>
      <w:r w:rsidRPr="009A3842">
        <w:rPr>
          <w:rFonts w:ascii="Times New Roman" w:eastAsia="system-ui" w:hAnsi="Times New Roman" w:cs="Times New Roman"/>
          <w:color w:val="000000" w:themeColor="text1"/>
          <w:sz w:val="24"/>
          <w:szCs w:val="24"/>
        </w:rPr>
        <w:t xml:space="preserve"> de Recursos Humanos o Gerentes de RRHH, se requiere una experiencia significativa en la gestión de personal y operaciones de RRHH.</w:t>
      </w:r>
    </w:p>
    <w:p w14:paraId="722940DF" w14:textId="385F1114"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w:t>
      </w:r>
    </w:p>
    <w:p w14:paraId="49CB8E02" w14:textId="1869159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Comunicación:</w:t>
      </w:r>
      <w:r w:rsidRPr="009A3842">
        <w:rPr>
          <w:rFonts w:ascii="Times New Roman" w:eastAsia="system-ui" w:hAnsi="Times New Roman" w:cs="Times New Roman"/>
          <w:color w:val="000000" w:themeColor="text1"/>
          <w:sz w:val="24"/>
          <w:szCs w:val="24"/>
        </w:rPr>
        <w:t xml:space="preserve"> Habilidad para comunicarse de manera efectiva tanto verbalmente como por escrito.</w:t>
      </w:r>
    </w:p>
    <w:p w14:paraId="1F394621" w14:textId="6F6EFEF6"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Empatía:</w:t>
      </w:r>
      <w:r w:rsidRPr="009A3842">
        <w:rPr>
          <w:rFonts w:ascii="Times New Roman" w:eastAsia="system-ui" w:hAnsi="Times New Roman" w:cs="Times New Roman"/>
          <w:color w:val="000000" w:themeColor="text1"/>
          <w:sz w:val="24"/>
          <w:szCs w:val="24"/>
        </w:rPr>
        <w:t xml:space="preserve"> Capacidad para comprender y responder a las necesidades y preocupaciones de los empleados.</w:t>
      </w:r>
    </w:p>
    <w:p w14:paraId="7D996883" w14:textId="38BBB4D5"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Toma de Decisiones:</w:t>
      </w:r>
      <w:r w:rsidRPr="009A3842">
        <w:rPr>
          <w:rFonts w:ascii="Times New Roman" w:eastAsia="system-ui" w:hAnsi="Times New Roman" w:cs="Times New Roman"/>
          <w:color w:val="000000" w:themeColor="text1"/>
          <w:sz w:val="24"/>
          <w:szCs w:val="24"/>
        </w:rPr>
        <w:t xml:space="preserve"> Habilidad para tomar decisiones justas y basadas en datos en situaciones de personal.</w:t>
      </w:r>
    </w:p>
    <w:p w14:paraId="5BCA2DEF" w14:textId="43D73882"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del Tiempo:</w:t>
      </w:r>
      <w:r w:rsidRPr="009A3842">
        <w:rPr>
          <w:rFonts w:ascii="Times New Roman" w:eastAsia="system-ui" w:hAnsi="Times New Roman" w:cs="Times New Roman"/>
          <w:color w:val="000000" w:themeColor="text1"/>
          <w:sz w:val="24"/>
          <w:szCs w:val="24"/>
        </w:rPr>
        <w:t xml:space="preserve"> Capacidad para manejar múltiples tareas y proyectos de manera eficiente.</w:t>
      </w:r>
    </w:p>
    <w:p w14:paraId="10839D1F" w14:textId="448A38F5"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Ética:</w:t>
      </w:r>
      <w:r w:rsidRPr="009A3842">
        <w:rPr>
          <w:rFonts w:ascii="Times New Roman" w:eastAsia="system-ui" w:hAnsi="Times New Roman" w:cs="Times New Roman"/>
          <w:color w:val="000000" w:themeColor="text1"/>
          <w:sz w:val="24"/>
          <w:szCs w:val="24"/>
        </w:rPr>
        <w:t xml:space="preserve"> Actuar con integridad y ética en la gestión de información confidencial y toma de decisiones.</w:t>
      </w:r>
    </w:p>
    <w:p w14:paraId="6710F2C3" w14:textId="7CD63B91"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Conocimiento Legal:</w:t>
      </w:r>
      <w:r w:rsidRPr="009A3842">
        <w:rPr>
          <w:rFonts w:ascii="Times New Roman" w:eastAsia="system-ui" w:hAnsi="Times New Roman" w:cs="Times New Roman"/>
          <w:color w:val="000000" w:themeColor="text1"/>
          <w:sz w:val="24"/>
          <w:szCs w:val="24"/>
        </w:rPr>
        <w:t xml:space="preserve"> Familiaridad con las leyes laborales y regulaciones aplicables.</w:t>
      </w:r>
    </w:p>
    <w:p w14:paraId="4A737D5B" w14:textId="155A8FD7"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lastRenderedPageBreak/>
        <w:t>Habilidades de Negociación:</w:t>
      </w:r>
      <w:r w:rsidRPr="009A3842">
        <w:rPr>
          <w:rFonts w:ascii="Times New Roman" w:eastAsia="system-ui" w:hAnsi="Times New Roman" w:cs="Times New Roman"/>
          <w:color w:val="000000" w:themeColor="text1"/>
          <w:sz w:val="24"/>
          <w:szCs w:val="24"/>
        </w:rPr>
        <w:t xml:space="preserve"> Habilidad para resolver conflictos y llegar a acuerdos beneficiosos.</w:t>
      </w:r>
    </w:p>
    <w:p w14:paraId="03655C3B" w14:textId="75F6E5C9"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 de Resolución de Problemas:</w:t>
      </w:r>
      <w:r w:rsidRPr="009A3842">
        <w:rPr>
          <w:rFonts w:ascii="Times New Roman" w:eastAsia="system-ui" w:hAnsi="Times New Roman" w:cs="Times New Roman"/>
          <w:color w:val="000000" w:themeColor="text1"/>
          <w:sz w:val="24"/>
          <w:szCs w:val="24"/>
        </w:rPr>
        <w:t xml:space="preserve"> Capacidad para abordar y resolver desafíos relacionados con el personal.</w:t>
      </w:r>
    </w:p>
    <w:p w14:paraId="61189E69" w14:textId="3DE8DF1F"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Orientación al Servicio:</w:t>
      </w:r>
      <w:r w:rsidRPr="009A3842">
        <w:rPr>
          <w:rFonts w:ascii="Times New Roman" w:eastAsia="system-ui" w:hAnsi="Times New Roman" w:cs="Times New Roman"/>
          <w:color w:val="000000" w:themeColor="text1"/>
          <w:sz w:val="24"/>
          <w:szCs w:val="24"/>
        </w:rPr>
        <w:t xml:space="preserve"> Enfoque en satisfacer las necesidades de los empleados y la organización.</w:t>
      </w:r>
    </w:p>
    <w:p w14:paraId="630425AA" w14:textId="5246CE35"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Adaptabilidad:</w:t>
      </w:r>
      <w:r w:rsidRPr="009A3842">
        <w:rPr>
          <w:rFonts w:ascii="Times New Roman" w:eastAsia="system-ui" w:hAnsi="Times New Roman" w:cs="Times New Roman"/>
          <w:color w:val="000000" w:themeColor="text1"/>
          <w:sz w:val="24"/>
          <w:szCs w:val="24"/>
        </w:rPr>
        <w:t xml:space="preserve"> Capacidad para adaptarse a cambios en el entorno laboral y en las políticas de RRHH.</w:t>
      </w:r>
    </w:p>
    <w:p w14:paraId="1328AF16" w14:textId="561EFFAF" w:rsidR="2E68AA60" w:rsidRPr="009A3842" w:rsidRDefault="2E68AA60" w:rsidP="2E68AA60">
      <w:pPr>
        <w:spacing w:after="0"/>
        <w:rPr>
          <w:rFonts w:ascii="Times New Roman" w:eastAsia="system-ui" w:hAnsi="Times New Roman" w:cs="Times New Roman"/>
          <w:color w:val="000000" w:themeColor="text1"/>
          <w:sz w:val="24"/>
          <w:szCs w:val="24"/>
        </w:rPr>
      </w:pPr>
    </w:p>
    <w:p w14:paraId="14C1C623" w14:textId="3669E11B" w:rsidR="2E68AA60" w:rsidRPr="009A3842" w:rsidRDefault="2E68AA60" w:rsidP="2E68AA60">
      <w:p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highlight w:val="yellow"/>
        </w:rPr>
        <w:t>Un Auxiliar Financiero</w:t>
      </w:r>
      <w:r w:rsidRPr="009A3842">
        <w:rPr>
          <w:rFonts w:ascii="Times New Roman" w:eastAsia="system-ui" w:hAnsi="Times New Roman" w:cs="Times New Roman"/>
          <w:color w:val="000000" w:themeColor="text1"/>
          <w:sz w:val="24"/>
          <w:szCs w:val="24"/>
        </w:rPr>
        <w:t xml:space="preserve"> desempeña un papel fundamental en el mantenimiento de la precisión y la integridad de los registros financieros de una organización. Su trabajo contribuye a la toma de decisiones informadas y al cumplimiento de las obligaciones financieras de la empresa.</w:t>
      </w:r>
    </w:p>
    <w:p w14:paraId="0555D33A" w14:textId="58182E83"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unciones:</w:t>
      </w:r>
    </w:p>
    <w:p w14:paraId="620015E5" w14:textId="03BCA545"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Registro de Transacciones:</w:t>
      </w:r>
      <w:r w:rsidRPr="009A3842">
        <w:rPr>
          <w:rFonts w:ascii="Times New Roman" w:eastAsia="system-ui" w:hAnsi="Times New Roman" w:cs="Times New Roman"/>
          <w:color w:val="000000" w:themeColor="text1"/>
          <w:sz w:val="24"/>
          <w:szCs w:val="24"/>
        </w:rPr>
        <w:t xml:space="preserve"> Registrar transacciones financieras, como facturas, recibos y pagos, en los sistemas contables de la empresa.</w:t>
      </w:r>
    </w:p>
    <w:p w14:paraId="598F726E" w14:textId="6E575273"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Control de Cuentas:</w:t>
      </w:r>
      <w:r w:rsidRPr="009A3842">
        <w:rPr>
          <w:rFonts w:ascii="Times New Roman" w:eastAsia="system-ui" w:hAnsi="Times New Roman" w:cs="Times New Roman"/>
          <w:color w:val="000000" w:themeColor="text1"/>
          <w:sz w:val="24"/>
          <w:szCs w:val="24"/>
        </w:rPr>
        <w:t xml:space="preserve"> Mantener actualizados los registros de cuentas por pagar y cuentas por cobrar, asegurándose de que estén en equilibrio.</w:t>
      </w:r>
    </w:p>
    <w:p w14:paraId="151E50AD" w14:textId="08EE759C"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Reconciliación Bancaria:</w:t>
      </w:r>
      <w:r w:rsidRPr="009A3842">
        <w:rPr>
          <w:rFonts w:ascii="Times New Roman" w:eastAsia="system-ui" w:hAnsi="Times New Roman" w:cs="Times New Roman"/>
          <w:color w:val="000000" w:themeColor="text1"/>
          <w:sz w:val="24"/>
          <w:szCs w:val="24"/>
        </w:rPr>
        <w:t xml:space="preserve"> Realizar la conciliación de cuentas bancarias para garantizar la precisión de los estados financieros.</w:t>
      </w:r>
    </w:p>
    <w:p w14:paraId="5A71ED62" w14:textId="74C511E3"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Elaboración de Informes:</w:t>
      </w:r>
      <w:r w:rsidRPr="009A3842">
        <w:rPr>
          <w:rFonts w:ascii="Times New Roman" w:eastAsia="system-ui" w:hAnsi="Times New Roman" w:cs="Times New Roman"/>
          <w:color w:val="000000" w:themeColor="text1"/>
          <w:sz w:val="24"/>
          <w:szCs w:val="24"/>
        </w:rPr>
        <w:t xml:space="preserve"> Generar informes financieros y contables, como estados de cuenta, balances y estados de resultados.</w:t>
      </w:r>
    </w:p>
    <w:p w14:paraId="1A7B735B" w14:textId="477C56F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Apoyo en Presupuesto:</w:t>
      </w:r>
      <w:r w:rsidRPr="009A3842">
        <w:rPr>
          <w:rFonts w:ascii="Times New Roman" w:eastAsia="system-ui" w:hAnsi="Times New Roman" w:cs="Times New Roman"/>
          <w:color w:val="000000" w:themeColor="text1"/>
          <w:sz w:val="24"/>
          <w:szCs w:val="24"/>
        </w:rPr>
        <w:t xml:space="preserve"> Colaborar en la preparación y seguimiento de presupuestos financieros.</w:t>
      </w:r>
    </w:p>
    <w:p w14:paraId="6AD571EB" w14:textId="067BA365"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 Gastos:</w:t>
      </w:r>
      <w:r w:rsidRPr="009A3842">
        <w:rPr>
          <w:rFonts w:ascii="Times New Roman" w:eastAsia="system-ui" w:hAnsi="Times New Roman" w:cs="Times New Roman"/>
          <w:color w:val="000000" w:themeColor="text1"/>
          <w:sz w:val="24"/>
          <w:szCs w:val="24"/>
        </w:rPr>
        <w:t xml:space="preserve"> Monitorear y controlar los gastos de la empresa, identificando áreas de ahorro y eficiencia.</w:t>
      </w:r>
    </w:p>
    <w:p w14:paraId="4547BC58" w14:textId="43059598"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Atención a Proveedores:</w:t>
      </w:r>
      <w:r w:rsidRPr="009A3842">
        <w:rPr>
          <w:rFonts w:ascii="Times New Roman" w:eastAsia="system-ui" w:hAnsi="Times New Roman" w:cs="Times New Roman"/>
          <w:color w:val="000000" w:themeColor="text1"/>
          <w:sz w:val="24"/>
          <w:szCs w:val="24"/>
        </w:rPr>
        <w:t xml:space="preserve"> Coordinar los pagos a proveedores y mantener relaciones con ellos.</w:t>
      </w:r>
    </w:p>
    <w:p w14:paraId="36D049B5" w14:textId="38E511B3"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Soporte en Auditorías:</w:t>
      </w:r>
      <w:r w:rsidRPr="009A3842">
        <w:rPr>
          <w:rFonts w:ascii="Times New Roman" w:eastAsia="system-ui" w:hAnsi="Times New Roman" w:cs="Times New Roman"/>
          <w:color w:val="000000" w:themeColor="text1"/>
          <w:sz w:val="24"/>
          <w:szCs w:val="24"/>
        </w:rPr>
        <w:t xml:space="preserve"> Preparar documentos y asistir en auditorías internas y externas.</w:t>
      </w:r>
    </w:p>
    <w:p w14:paraId="536AD2B2" w14:textId="7AF40760"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Nivel Educativo:</w:t>
      </w:r>
    </w:p>
    <w:p w14:paraId="5431401B" w14:textId="23357ECC"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Por lo general, un Auxiliar Financiero debe tener al menos un título de educación superior en Contabilidad, Finanzas o una disciplina relacionada. Un título de grado (licenciatura) en Contabilidad o Administración de Empresas es comúnmente aceptado. Aunque para algunos roles de nivel básico, un diploma de escuela secundaria o educación técnica en contabilidad puede ser suficiente.</w:t>
      </w:r>
    </w:p>
    <w:p w14:paraId="4EFA264E" w14:textId="3736277E"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Experiencia:</w:t>
      </w:r>
    </w:p>
    <w:p w14:paraId="2718EC68" w14:textId="5AC55FB4"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La experiencia varía según el empleador y el nivel de responsabilidad del puesto. Los auxiliares financieros de nivel de entrada pueden comenzar con poca o ninguna experiencia, mientras que los roles de mayor nivel pueden requerir al menos 1-2 años de experiencia en contabilidad, finanzas u otros roles relacionados.</w:t>
      </w:r>
    </w:p>
    <w:p w14:paraId="6E2F289B" w14:textId="41572AF5"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w:t>
      </w:r>
    </w:p>
    <w:p w14:paraId="4CC174CE" w14:textId="0290011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lastRenderedPageBreak/>
        <w:t>Conocimientos Contables:</w:t>
      </w:r>
      <w:r w:rsidRPr="009A3842">
        <w:rPr>
          <w:rFonts w:ascii="Times New Roman" w:eastAsia="system-ui" w:hAnsi="Times New Roman" w:cs="Times New Roman"/>
          <w:color w:val="000000" w:themeColor="text1"/>
          <w:sz w:val="24"/>
          <w:szCs w:val="24"/>
        </w:rPr>
        <w:t xml:space="preserve"> Familiaridad con principios contables y habilidades para llevar registros financieros precisos.</w:t>
      </w:r>
    </w:p>
    <w:p w14:paraId="4836318C" w14:textId="0B0A15A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 con Software:</w:t>
      </w:r>
      <w:r w:rsidRPr="009A3842">
        <w:rPr>
          <w:rFonts w:ascii="Times New Roman" w:eastAsia="system-ui" w:hAnsi="Times New Roman" w:cs="Times New Roman"/>
          <w:color w:val="000000" w:themeColor="text1"/>
          <w:sz w:val="24"/>
          <w:szCs w:val="24"/>
        </w:rPr>
        <w:t xml:space="preserve"> Competencia en el uso de software de contabilidad y hojas de cálculo, como Microsoft Excel.</w:t>
      </w:r>
    </w:p>
    <w:p w14:paraId="493CA220" w14:textId="12F131B3"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Atención al Detalle:</w:t>
      </w:r>
      <w:r w:rsidRPr="009A3842">
        <w:rPr>
          <w:rFonts w:ascii="Times New Roman" w:eastAsia="system-ui" w:hAnsi="Times New Roman" w:cs="Times New Roman"/>
          <w:color w:val="000000" w:themeColor="text1"/>
          <w:sz w:val="24"/>
          <w:szCs w:val="24"/>
        </w:rPr>
        <w:t xml:space="preserve"> Capacidad para identificar y corregir errores en los registros financieros.</w:t>
      </w:r>
    </w:p>
    <w:p w14:paraId="0DCCEF6C" w14:textId="7A320DFC"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Organización:</w:t>
      </w:r>
      <w:r w:rsidRPr="009A3842">
        <w:rPr>
          <w:rFonts w:ascii="Times New Roman" w:eastAsia="system-ui" w:hAnsi="Times New Roman" w:cs="Times New Roman"/>
          <w:color w:val="000000" w:themeColor="text1"/>
          <w:sz w:val="24"/>
          <w:szCs w:val="24"/>
        </w:rPr>
        <w:t xml:space="preserve"> Habilidad para manejar múltiples tareas y mantener la documentación financiera en orden.</w:t>
      </w:r>
    </w:p>
    <w:p w14:paraId="7DEC3B9B" w14:textId="288AC59E"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 Matemáticas:</w:t>
      </w:r>
      <w:r w:rsidRPr="009A3842">
        <w:rPr>
          <w:rFonts w:ascii="Times New Roman" w:eastAsia="system-ui" w:hAnsi="Times New Roman" w:cs="Times New Roman"/>
          <w:color w:val="000000" w:themeColor="text1"/>
          <w:sz w:val="24"/>
          <w:szCs w:val="24"/>
        </w:rPr>
        <w:t xml:space="preserve"> Destreza en matemáticas y cálculo financiero.</w:t>
      </w:r>
    </w:p>
    <w:p w14:paraId="33F42A1B" w14:textId="76415C54"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Comunicación:</w:t>
      </w:r>
      <w:r w:rsidRPr="009A3842">
        <w:rPr>
          <w:rFonts w:ascii="Times New Roman" w:eastAsia="system-ui" w:hAnsi="Times New Roman" w:cs="Times New Roman"/>
          <w:color w:val="000000" w:themeColor="text1"/>
          <w:sz w:val="24"/>
          <w:szCs w:val="24"/>
        </w:rPr>
        <w:t xml:space="preserve"> Habilidad para comunicarse efectivamente con compañeros de trabajo, proveedores y otros miembros del equipo financiero.</w:t>
      </w:r>
    </w:p>
    <w:p w14:paraId="33254723" w14:textId="247A901A"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Ética Profesional:</w:t>
      </w:r>
      <w:r w:rsidRPr="009A3842">
        <w:rPr>
          <w:rFonts w:ascii="Times New Roman" w:eastAsia="system-ui" w:hAnsi="Times New Roman" w:cs="Times New Roman"/>
          <w:color w:val="000000" w:themeColor="text1"/>
          <w:sz w:val="24"/>
          <w:szCs w:val="24"/>
        </w:rPr>
        <w:t xml:space="preserve"> Actuar con integridad y confidencialidad en el manejo de información financiera sensible.</w:t>
      </w:r>
    </w:p>
    <w:p w14:paraId="13E1866F" w14:textId="301A5AD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Adaptabilidad:</w:t>
      </w:r>
      <w:r w:rsidRPr="009A3842">
        <w:rPr>
          <w:rFonts w:ascii="Times New Roman" w:eastAsia="system-ui" w:hAnsi="Times New Roman" w:cs="Times New Roman"/>
          <w:color w:val="000000" w:themeColor="text1"/>
          <w:sz w:val="24"/>
          <w:szCs w:val="24"/>
        </w:rPr>
        <w:t xml:space="preserve"> Ser capaz de aprender y adaptarse a los cambios en los procedimientos contables y financieros.</w:t>
      </w:r>
    </w:p>
    <w:p w14:paraId="77A841E6" w14:textId="0AF15AD2" w:rsidR="2E68AA60" w:rsidRPr="009A3842" w:rsidRDefault="2E68AA60" w:rsidP="2E68AA60">
      <w:pPr>
        <w:spacing w:after="0"/>
        <w:rPr>
          <w:rFonts w:ascii="Times New Roman" w:eastAsia="system-ui" w:hAnsi="Times New Roman" w:cs="Times New Roman"/>
          <w:color w:val="000000" w:themeColor="text1"/>
          <w:sz w:val="24"/>
          <w:szCs w:val="24"/>
        </w:rPr>
      </w:pPr>
    </w:p>
    <w:p w14:paraId="6B0D29A0" w14:textId="7DE0AC23" w:rsidR="2E68AA60" w:rsidRPr="009A3842" w:rsidRDefault="2E68AA60" w:rsidP="2E68AA60">
      <w:p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highlight w:val="yellow"/>
        </w:rPr>
        <w:t xml:space="preserve">Un </w:t>
      </w:r>
      <w:proofErr w:type="gramStart"/>
      <w:r w:rsidRPr="009A3842">
        <w:rPr>
          <w:rFonts w:ascii="Times New Roman" w:eastAsia="system-ui" w:hAnsi="Times New Roman" w:cs="Times New Roman"/>
          <w:color w:val="000000" w:themeColor="text1"/>
          <w:sz w:val="24"/>
          <w:szCs w:val="24"/>
          <w:highlight w:val="yellow"/>
        </w:rPr>
        <w:t>Director</w:t>
      </w:r>
      <w:proofErr w:type="gramEnd"/>
      <w:r w:rsidRPr="009A3842">
        <w:rPr>
          <w:rFonts w:ascii="Times New Roman" w:eastAsia="system-ui" w:hAnsi="Times New Roman" w:cs="Times New Roman"/>
          <w:color w:val="000000" w:themeColor="text1"/>
          <w:sz w:val="24"/>
          <w:szCs w:val="24"/>
          <w:highlight w:val="yellow"/>
        </w:rPr>
        <w:t xml:space="preserve"> de Marketing</w:t>
      </w:r>
      <w:r w:rsidRPr="009A3842">
        <w:rPr>
          <w:rFonts w:ascii="Times New Roman" w:eastAsia="system-ui" w:hAnsi="Times New Roman" w:cs="Times New Roman"/>
          <w:color w:val="000000" w:themeColor="text1"/>
          <w:sz w:val="24"/>
          <w:szCs w:val="24"/>
        </w:rPr>
        <w:t xml:space="preserve"> lidera y supervisa las estrategias y actividades de marketing para promocionar productos o servicios y alcanzar los objetivos de la empresa. desempeña un papel esencial en el éxito de una empresa, ya que influye en la percepción de la marca y en la adquisición de clientes. Su capacidad para desarrollar estrategias efectivas y gestionar equipos es crucial para el crecimiento y la competitividad de la organización.</w:t>
      </w:r>
    </w:p>
    <w:p w14:paraId="6AE86AC4" w14:textId="49A0A97B" w:rsidR="2E68AA60" w:rsidRPr="009A3842" w:rsidRDefault="2E68AA60" w:rsidP="2E68AA60">
      <w:pPr>
        <w:spacing w:after="0"/>
        <w:rPr>
          <w:rFonts w:ascii="Times New Roman" w:eastAsia="system-ui" w:hAnsi="Times New Roman" w:cs="Times New Roman"/>
          <w:color w:val="000000" w:themeColor="text1"/>
          <w:sz w:val="24"/>
          <w:szCs w:val="24"/>
        </w:rPr>
      </w:pPr>
    </w:p>
    <w:p w14:paraId="1B136B8D" w14:textId="5453A44D"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Funciones:</w:t>
      </w:r>
    </w:p>
    <w:p w14:paraId="1A8F733D" w14:textId="16596BB1"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Desarrollo de Estrategias de Marketing:</w:t>
      </w:r>
      <w:r w:rsidRPr="009A3842">
        <w:rPr>
          <w:rFonts w:ascii="Times New Roman" w:eastAsia="system-ui" w:hAnsi="Times New Roman" w:cs="Times New Roman"/>
          <w:color w:val="000000" w:themeColor="text1"/>
          <w:sz w:val="24"/>
          <w:szCs w:val="24"/>
        </w:rPr>
        <w:t xml:space="preserve"> Diseñar estrategias de marketing a corto y largo plazo, incluyendo la identificación de mercados objetivos, posicionamiento de productos o servicios y planificación de campañas publicitarias.</w:t>
      </w:r>
    </w:p>
    <w:p w14:paraId="6DCFBFC1" w14:textId="62D9CF51"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Investigación de Mercado:</w:t>
      </w:r>
      <w:r w:rsidRPr="009A3842">
        <w:rPr>
          <w:rFonts w:ascii="Times New Roman" w:eastAsia="system-ui" w:hAnsi="Times New Roman" w:cs="Times New Roman"/>
          <w:color w:val="000000" w:themeColor="text1"/>
          <w:sz w:val="24"/>
          <w:szCs w:val="24"/>
        </w:rPr>
        <w:t xml:space="preserve"> Realizar investigaciones de mercado para comprender las necesidades y preferencias del público objetivo, así como para evaluar la competencia.</w:t>
      </w:r>
    </w:p>
    <w:p w14:paraId="6A29FE3A" w14:textId="6B7354EF"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 Marca:</w:t>
      </w:r>
      <w:r w:rsidRPr="009A3842">
        <w:rPr>
          <w:rFonts w:ascii="Times New Roman" w:eastAsia="system-ui" w:hAnsi="Times New Roman" w:cs="Times New Roman"/>
          <w:color w:val="000000" w:themeColor="text1"/>
          <w:sz w:val="24"/>
          <w:szCs w:val="24"/>
        </w:rPr>
        <w:t xml:space="preserve"> Supervisar la gestión y el fortalecimiento de la identidad de la marca, incluyendo el diseño de logotipos, </w:t>
      </w:r>
      <w:proofErr w:type="spellStart"/>
      <w:r w:rsidRPr="009A3842">
        <w:rPr>
          <w:rFonts w:ascii="Times New Roman" w:eastAsia="system-ui" w:hAnsi="Times New Roman" w:cs="Times New Roman"/>
          <w:color w:val="000000" w:themeColor="text1"/>
          <w:sz w:val="24"/>
          <w:szCs w:val="24"/>
        </w:rPr>
        <w:t>esloganes</w:t>
      </w:r>
      <w:proofErr w:type="spellEnd"/>
      <w:r w:rsidRPr="009A3842">
        <w:rPr>
          <w:rFonts w:ascii="Times New Roman" w:eastAsia="system-ui" w:hAnsi="Times New Roman" w:cs="Times New Roman"/>
          <w:color w:val="000000" w:themeColor="text1"/>
          <w:sz w:val="24"/>
          <w:szCs w:val="24"/>
        </w:rPr>
        <w:t xml:space="preserve"> y elementos visuales de la marca.</w:t>
      </w:r>
    </w:p>
    <w:p w14:paraId="34104F5A" w14:textId="480241C8"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Publicidad y Promoción:</w:t>
      </w:r>
      <w:r w:rsidRPr="009A3842">
        <w:rPr>
          <w:rFonts w:ascii="Times New Roman" w:eastAsia="system-ui" w:hAnsi="Times New Roman" w:cs="Times New Roman"/>
          <w:color w:val="000000" w:themeColor="text1"/>
          <w:sz w:val="24"/>
          <w:szCs w:val="24"/>
        </w:rPr>
        <w:t xml:space="preserve"> Planificar y ejecutar campañas publicitarias, promociones y estrategias de comunicación para aumentar la visibilidad y el reconocimiento de la marca.</w:t>
      </w:r>
    </w:p>
    <w:p w14:paraId="561C1732" w14:textId="7D9A017E"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 Productos/Servicios:</w:t>
      </w:r>
      <w:r w:rsidRPr="009A3842">
        <w:rPr>
          <w:rFonts w:ascii="Times New Roman" w:eastAsia="system-ui" w:hAnsi="Times New Roman" w:cs="Times New Roman"/>
          <w:color w:val="000000" w:themeColor="text1"/>
          <w:sz w:val="24"/>
          <w:szCs w:val="24"/>
        </w:rPr>
        <w:t xml:space="preserve"> Colaborar con equipos de desarrollo de productos para definir características y ventajas competitivas, así como para lanzar nuevos productos o servicios al mercado.</w:t>
      </w:r>
    </w:p>
    <w:p w14:paraId="705B1365" w14:textId="49DBCD6B"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 Equipos:</w:t>
      </w:r>
      <w:r w:rsidRPr="009A3842">
        <w:rPr>
          <w:rFonts w:ascii="Times New Roman" w:eastAsia="system-ui" w:hAnsi="Times New Roman" w:cs="Times New Roman"/>
          <w:color w:val="000000" w:themeColor="text1"/>
          <w:sz w:val="24"/>
          <w:szCs w:val="24"/>
        </w:rPr>
        <w:t xml:space="preserve"> Dirigir y supervisar equipos de marketing, incluyendo gerentes, especialistas en marketing digital, diseñadores gráficos y otros profesionales del marketing.</w:t>
      </w:r>
    </w:p>
    <w:p w14:paraId="449367A5" w14:textId="21FEB056"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Análisis de Datos:</w:t>
      </w:r>
      <w:r w:rsidRPr="009A3842">
        <w:rPr>
          <w:rFonts w:ascii="Times New Roman" w:eastAsia="system-ui" w:hAnsi="Times New Roman" w:cs="Times New Roman"/>
          <w:color w:val="000000" w:themeColor="text1"/>
          <w:sz w:val="24"/>
          <w:szCs w:val="24"/>
        </w:rPr>
        <w:t xml:space="preserve"> Utilizar datos y métricas para evaluar el rendimiento de las estrategias de marketing y ajustarlas según sea necesario.</w:t>
      </w:r>
    </w:p>
    <w:p w14:paraId="348B4C6F" w14:textId="57B07984"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Presupuesto de Marketing:</w:t>
      </w:r>
      <w:r w:rsidRPr="009A3842">
        <w:rPr>
          <w:rFonts w:ascii="Times New Roman" w:eastAsia="system-ui" w:hAnsi="Times New Roman" w:cs="Times New Roman"/>
          <w:color w:val="000000" w:themeColor="text1"/>
          <w:sz w:val="24"/>
          <w:szCs w:val="24"/>
        </w:rPr>
        <w:t xml:space="preserve"> Administrar el presupuesto de marketing de la organización y garantizar un uso eficiente de los recursos.</w:t>
      </w:r>
    </w:p>
    <w:p w14:paraId="17C766BD" w14:textId="5FBBB4FC"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Nivel Educativo:</w:t>
      </w:r>
    </w:p>
    <w:p w14:paraId="3D39B24C" w14:textId="4C9929A6"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lastRenderedPageBreak/>
        <w:t xml:space="preserve">El nivel educativo requerido para un </w:t>
      </w:r>
      <w:proofErr w:type="gramStart"/>
      <w:r w:rsidRPr="009A3842">
        <w:rPr>
          <w:rFonts w:ascii="Times New Roman" w:eastAsia="system-ui" w:hAnsi="Times New Roman" w:cs="Times New Roman"/>
          <w:color w:val="000000" w:themeColor="text1"/>
          <w:sz w:val="24"/>
          <w:szCs w:val="24"/>
        </w:rPr>
        <w:t>Director</w:t>
      </w:r>
      <w:proofErr w:type="gramEnd"/>
      <w:r w:rsidRPr="009A3842">
        <w:rPr>
          <w:rFonts w:ascii="Times New Roman" w:eastAsia="system-ui" w:hAnsi="Times New Roman" w:cs="Times New Roman"/>
          <w:color w:val="000000" w:themeColor="text1"/>
          <w:sz w:val="24"/>
          <w:szCs w:val="24"/>
        </w:rPr>
        <w:t xml:space="preserve"> de Marketing suele ser una licenciatura en Marketing, Administración de Empresas con énfasis en Marketing o una disciplina relacionada. Para puestos de nivel más alto, como </w:t>
      </w:r>
      <w:proofErr w:type="gramStart"/>
      <w:r w:rsidRPr="009A3842">
        <w:rPr>
          <w:rFonts w:ascii="Times New Roman" w:eastAsia="system-ui" w:hAnsi="Times New Roman" w:cs="Times New Roman"/>
          <w:color w:val="000000" w:themeColor="text1"/>
          <w:sz w:val="24"/>
          <w:szCs w:val="24"/>
        </w:rPr>
        <w:t>Director</w:t>
      </w:r>
      <w:proofErr w:type="gramEnd"/>
      <w:r w:rsidRPr="009A3842">
        <w:rPr>
          <w:rFonts w:ascii="Times New Roman" w:eastAsia="system-ui" w:hAnsi="Times New Roman" w:cs="Times New Roman"/>
          <w:color w:val="000000" w:themeColor="text1"/>
          <w:sz w:val="24"/>
          <w:szCs w:val="24"/>
        </w:rPr>
        <w:t xml:space="preserve"> de Marketing Ejecutivo o Vicepresidente de Marketing, un título de posgrado, como un MBA (Maestría en Administración de Empresas) con especialización en marketing, puede ser beneficioso.</w:t>
      </w:r>
    </w:p>
    <w:p w14:paraId="07597A0E" w14:textId="0BDB7822"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Experiencia:</w:t>
      </w:r>
    </w:p>
    <w:p w14:paraId="44AA4A88" w14:textId="35166D78"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La experiencia es fundamental en el marketing. Los candidatos suelen necesitar al menos 5-10 años de experiencia en roles de marketing, con un historial de liderazgo y gestión de equipos. La experiencia en la industria o sector relevante también es un activo importante.</w:t>
      </w:r>
    </w:p>
    <w:p w14:paraId="4E61224C" w14:textId="00E80C6C"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w:t>
      </w:r>
    </w:p>
    <w:p w14:paraId="075E5996" w14:textId="64BDC70A"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 de Liderazgo:</w:t>
      </w:r>
      <w:r w:rsidRPr="009A3842">
        <w:rPr>
          <w:rFonts w:ascii="Times New Roman" w:eastAsia="system-ui" w:hAnsi="Times New Roman" w:cs="Times New Roman"/>
          <w:color w:val="000000" w:themeColor="text1"/>
          <w:sz w:val="24"/>
          <w:szCs w:val="24"/>
        </w:rPr>
        <w:t xml:space="preserve"> Capacidad para liderar y motivar equipos de marketing hacia el logro de objetivos.</w:t>
      </w:r>
    </w:p>
    <w:p w14:paraId="6A8EB1C4" w14:textId="65B6F7F4"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Pensamiento Estratégico:</w:t>
      </w:r>
      <w:r w:rsidRPr="009A3842">
        <w:rPr>
          <w:rFonts w:ascii="Times New Roman" w:eastAsia="system-ui" w:hAnsi="Times New Roman" w:cs="Times New Roman"/>
          <w:color w:val="000000" w:themeColor="text1"/>
          <w:sz w:val="24"/>
          <w:szCs w:val="24"/>
        </w:rPr>
        <w:t xml:space="preserve"> Habilidad para desarrollar y ejecutar estrategias de marketing efectivas que respalden los objetivos de la empresa.</w:t>
      </w:r>
    </w:p>
    <w:p w14:paraId="6C26BC06" w14:textId="359A5D7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 Analíticas:</w:t>
      </w:r>
      <w:r w:rsidRPr="009A3842">
        <w:rPr>
          <w:rFonts w:ascii="Times New Roman" w:eastAsia="system-ui" w:hAnsi="Times New Roman" w:cs="Times New Roman"/>
          <w:color w:val="000000" w:themeColor="text1"/>
          <w:sz w:val="24"/>
          <w:szCs w:val="24"/>
        </w:rPr>
        <w:t xml:space="preserve"> Capacidad para analizar datos y métricas de marketing para tomar decisiones informadas.</w:t>
      </w:r>
    </w:p>
    <w:p w14:paraId="3F743774" w14:textId="07FF8899"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Creatividad:</w:t>
      </w:r>
      <w:r w:rsidRPr="009A3842">
        <w:rPr>
          <w:rFonts w:ascii="Times New Roman" w:eastAsia="system-ui" w:hAnsi="Times New Roman" w:cs="Times New Roman"/>
          <w:color w:val="000000" w:themeColor="text1"/>
          <w:sz w:val="24"/>
          <w:szCs w:val="24"/>
        </w:rPr>
        <w:t xml:space="preserve"> Capacidad para generar ideas creativas y efectivas para campañas de marketing.</w:t>
      </w:r>
    </w:p>
    <w:p w14:paraId="7A258AA2" w14:textId="7568E336"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Comunicación:</w:t>
      </w:r>
      <w:r w:rsidRPr="009A3842">
        <w:rPr>
          <w:rFonts w:ascii="Times New Roman" w:eastAsia="system-ui" w:hAnsi="Times New Roman" w:cs="Times New Roman"/>
          <w:color w:val="000000" w:themeColor="text1"/>
          <w:sz w:val="24"/>
          <w:szCs w:val="24"/>
        </w:rPr>
        <w:t xml:space="preserve"> Excelentes habilidades de comunicación verbal y escrita para coordinar con otros departamentos y para comunicarse con el público objetivo.</w:t>
      </w:r>
    </w:p>
    <w:p w14:paraId="60F6F1ED" w14:textId="063CECC4"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 Proyectos:</w:t>
      </w:r>
      <w:r w:rsidRPr="009A3842">
        <w:rPr>
          <w:rFonts w:ascii="Times New Roman" w:eastAsia="system-ui" w:hAnsi="Times New Roman" w:cs="Times New Roman"/>
          <w:color w:val="000000" w:themeColor="text1"/>
          <w:sz w:val="24"/>
          <w:szCs w:val="24"/>
        </w:rPr>
        <w:t xml:space="preserve"> Habilidad para gestionar múltiples proyectos y campañas simultáneamente.</w:t>
      </w:r>
    </w:p>
    <w:p w14:paraId="1B3B72D5" w14:textId="36B9A7CB"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Conocimiento Tecnológico:</w:t>
      </w:r>
      <w:r w:rsidRPr="009A3842">
        <w:rPr>
          <w:rFonts w:ascii="Times New Roman" w:eastAsia="system-ui" w:hAnsi="Times New Roman" w:cs="Times New Roman"/>
          <w:color w:val="000000" w:themeColor="text1"/>
          <w:sz w:val="24"/>
          <w:szCs w:val="24"/>
        </w:rPr>
        <w:t xml:space="preserve"> Familiaridad con herramientas y plataformas de marketing digital y análisis de datos.</w:t>
      </w:r>
    </w:p>
    <w:p w14:paraId="3048AA9F" w14:textId="6D5B3176"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Orientación al Cliente:</w:t>
      </w:r>
      <w:r w:rsidRPr="009A3842">
        <w:rPr>
          <w:rFonts w:ascii="Times New Roman" w:eastAsia="system-ui" w:hAnsi="Times New Roman" w:cs="Times New Roman"/>
          <w:color w:val="000000" w:themeColor="text1"/>
          <w:sz w:val="24"/>
          <w:szCs w:val="24"/>
        </w:rPr>
        <w:t xml:space="preserve"> Enfoque en comprender y satisfacer las necesidades del cliente.</w:t>
      </w:r>
    </w:p>
    <w:p w14:paraId="43B8ADB2" w14:textId="5EA3EB26" w:rsidR="2E68AA60" w:rsidRPr="009A3842" w:rsidRDefault="2E68AA60" w:rsidP="2E68AA60">
      <w:pPr>
        <w:spacing w:after="0"/>
        <w:rPr>
          <w:rFonts w:ascii="Times New Roman" w:eastAsia="system-ui" w:hAnsi="Times New Roman" w:cs="Times New Roman"/>
          <w:color w:val="000000" w:themeColor="text1"/>
          <w:sz w:val="24"/>
          <w:szCs w:val="24"/>
        </w:rPr>
      </w:pPr>
    </w:p>
    <w:p w14:paraId="05B1E47B" w14:textId="6639C4DC" w:rsidR="2E68AA60" w:rsidRPr="009A3842" w:rsidRDefault="2E68AA60" w:rsidP="2E68AA60">
      <w:p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highlight w:val="yellow"/>
        </w:rPr>
        <w:t xml:space="preserve">El </w:t>
      </w:r>
      <w:proofErr w:type="gramStart"/>
      <w:r w:rsidRPr="009A3842">
        <w:rPr>
          <w:rFonts w:ascii="Times New Roman" w:eastAsia="system-ui" w:hAnsi="Times New Roman" w:cs="Times New Roman"/>
          <w:color w:val="000000" w:themeColor="text1"/>
          <w:sz w:val="24"/>
          <w:szCs w:val="24"/>
          <w:highlight w:val="yellow"/>
        </w:rPr>
        <w:t>Director</w:t>
      </w:r>
      <w:proofErr w:type="gramEnd"/>
      <w:r w:rsidRPr="009A3842">
        <w:rPr>
          <w:rFonts w:ascii="Times New Roman" w:eastAsia="system-ui" w:hAnsi="Times New Roman" w:cs="Times New Roman"/>
          <w:color w:val="000000" w:themeColor="text1"/>
          <w:sz w:val="24"/>
          <w:szCs w:val="24"/>
          <w:highlight w:val="yellow"/>
        </w:rPr>
        <w:t xml:space="preserve"> Operativo</w:t>
      </w:r>
      <w:r w:rsidRPr="009A3842">
        <w:rPr>
          <w:rFonts w:ascii="Times New Roman" w:eastAsia="system-ui" w:hAnsi="Times New Roman" w:cs="Times New Roman"/>
          <w:color w:val="000000" w:themeColor="text1"/>
          <w:sz w:val="24"/>
          <w:szCs w:val="24"/>
        </w:rPr>
        <w:t xml:space="preserve"> es un líder estratégico y ejecutivo clave en una organización, responsable de asegurar que las operaciones sean eficientes y efectivas para alcanzar los objetivos de la empresa. Su capacidad para tomar decisiones, liderar equipos y optimizar procesos es fundamental para el éxito de la organización.</w:t>
      </w:r>
    </w:p>
    <w:p w14:paraId="0F180222" w14:textId="69E0B6B0"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Funciones:</w:t>
      </w:r>
    </w:p>
    <w:p w14:paraId="592E3118" w14:textId="7434BD43"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 Operaciones:</w:t>
      </w:r>
      <w:r w:rsidRPr="009A3842">
        <w:rPr>
          <w:rFonts w:ascii="Times New Roman" w:eastAsia="system-ui" w:hAnsi="Times New Roman" w:cs="Times New Roman"/>
          <w:color w:val="000000" w:themeColor="text1"/>
          <w:sz w:val="24"/>
          <w:szCs w:val="24"/>
        </w:rPr>
        <w:t xml:space="preserve"> Supervisar y coordinar todas las operaciones internas de la organización para garantizar la eficiencia y el cumplimiento de objetivos.</w:t>
      </w:r>
    </w:p>
    <w:p w14:paraId="2A41C58D" w14:textId="649B27D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Desarrollo e Implementación de Estrategias:</w:t>
      </w:r>
      <w:r w:rsidRPr="009A3842">
        <w:rPr>
          <w:rFonts w:ascii="Times New Roman" w:eastAsia="system-ui" w:hAnsi="Times New Roman" w:cs="Times New Roman"/>
          <w:color w:val="000000" w:themeColor="text1"/>
          <w:sz w:val="24"/>
          <w:szCs w:val="24"/>
        </w:rPr>
        <w:t xml:space="preserve"> Colaborar con el equipo directivo en el desarrollo de estrategias de negocio y liderar la implementación de estas estrategias en la operación cotidiana.</w:t>
      </w:r>
    </w:p>
    <w:p w14:paraId="043B0B6E" w14:textId="3B7C1FC8"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Supervisión de Departamentos:</w:t>
      </w:r>
      <w:r w:rsidRPr="009A3842">
        <w:rPr>
          <w:rFonts w:ascii="Times New Roman" w:eastAsia="system-ui" w:hAnsi="Times New Roman" w:cs="Times New Roman"/>
          <w:color w:val="000000" w:themeColor="text1"/>
          <w:sz w:val="24"/>
          <w:szCs w:val="24"/>
        </w:rPr>
        <w:t xml:space="preserve"> Dirigir y supervisar los diferentes departamentos de la organización, como producción, logística, recursos humanos, ventas, tecnología, entre otros.</w:t>
      </w:r>
    </w:p>
    <w:p w14:paraId="527CF5A2" w14:textId="3987238E"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Optimización de Procesos:</w:t>
      </w:r>
      <w:r w:rsidRPr="009A3842">
        <w:rPr>
          <w:rFonts w:ascii="Times New Roman" w:eastAsia="system-ui" w:hAnsi="Times New Roman" w:cs="Times New Roman"/>
          <w:color w:val="000000" w:themeColor="text1"/>
          <w:sz w:val="24"/>
          <w:szCs w:val="24"/>
        </w:rPr>
        <w:t xml:space="preserve"> Identificar oportunidades de mejora en los procesos internos y trabajar en su optimización y eficiencia.</w:t>
      </w:r>
    </w:p>
    <w:p w14:paraId="36FEF637" w14:textId="35E17AB2"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lastRenderedPageBreak/>
        <w:t>Gestión de Recursos:</w:t>
      </w:r>
      <w:r w:rsidRPr="009A3842">
        <w:rPr>
          <w:rFonts w:ascii="Times New Roman" w:eastAsia="system-ui" w:hAnsi="Times New Roman" w:cs="Times New Roman"/>
          <w:color w:val="000000" w:themeColor="text1"/>
          <w:sz w:val="24"/>
          <w:szCs w:val="24"/>
        </w:rPr>
        <w:t xml:space="preserve"> Administrar y asignar recursos, incluyendo personal, presupuesto y tecnología, para lograr los objetivos de la empresa.</w:t>
      </w:r>
    </w:p>
    <w:p w14:paraId="2D349B62" w14:textId="590293D2"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Control de Calidad:</w:t>
      </w:r>
      <w:r w:rsidRPr="009A3842">
        <w:rPr>
          <w:rFonts w:ascii="Times New Roman" w:eastAsia="system-ui" w:hAnsi="Times New Roman" w:cs="Times New Roman"/>
          <w:color w:val="000000" w:themeColor="text1"/>
          <w:sz w:val="24"/>
          <w:szCs w:val="24"/>
        </w:rPr>
        <w:t xml:space="preserve"> Garantizar la calidad de los productos o servicios ofrecidos por la organización, así como el cumplimiento de estándares y regulaciones.</w:t>
      </w:r>
    </w:p>
    <w:p w14:paraId="66B571ED" w14:textId="48635CDD"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 Riesgos:</w:t>
      </w:r>
      <w:r w:rsidRPr="009A3842">
        <w:rPr>
          <w:rFonts w:ascii="Times New Roman" w:eastAsia="system-ui" w:hAnsi="Times New Roman" w:cs="Times New Roman"/>
          <w:color w:val="000000" w:themeColor="text1"/>
          <w:sz w:val="24"/>
          <w:szCs w:val="24"/>
        </w:rPr>
        <w:t xml:space="preserve"> Identificar y mitigar riesgos operativos que puedan afectar a la organización.</w:t>
      </w:r>
    </w:p>
    <w:p w14:paraId="4B5BEBEA" w14:textId="0300B847"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Relaciones Externas:</w:t>
      </w:r>
      <w:r w:rsidRPr="009A3842">
        <w:rPr>
          <w:rFonts w:ascii="Times New Roman" w:eastAsia="system-ui" w:hAnsi="Times New Roman" w:cs="Times New Roman"/>
          <w:color w:val="000000" w:themeColor="text1"/>
          <w:sz w:val="24"/>
          <w:szCs w:val="24"/>
        </w:rPr>
        <w:t xml:space="preserve"> Mantener relaciones con proveedores, socios comerciales y otras partes interesadas externas.</w:t>
      </w:r>
    </w:p>
    <w:p w14:paraId="12E0DC48" w14:textId="4997F003"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Nivel Educativo:</w:t>
      </w:r>
    </w:p>
    <w:p w14:paraId="7ED199F6" w14:textId="6C5D764E"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 xml:space="preserve">El nivel educativo requerido para ser un </w:t>
      </w:r>
      <w:proofErr w:type="gramStart"/>
      <w:r w:rsidRPr="009A3842">
        <w:rPr>
          <w:rFonts w:ascii="Times New Roman" w:eastAsia="system-ui" w:hAnsi="Times New Roman" w:cs="Times New Roman"/>
          <w:color w:val="000000" w:themeColor="text1"/>
          <w:sz w:val="24"/>
          <w:szCs w:val="24"/>
        </w:rPr>
        <w:t>Director</w:t>
      </w:r>
      <w:proofErr w:type="gramEnd"/>
      <w:r w:rsidRPr="009A3842">
        <w:rPr>
          <w:rFonts w:ascii="Times New Roman" w:eastAsia="system-ui" w:hAnsi="Times New Roman" w:cs="Times New Roman"/>
          <w:color w:val="000000" w:themeColor="text1"/>
          <w:sz w:val="24"/>
          <w:szCs w:val="24"/>
        </w:rPr>
        <w:t xml:space="preserve"> Operativo suele ser una licenciatura en Administración de Empresas, Ingeniería Industrial, Finanzas o una disciplina relacionada. Muchos </w:t>
      </w:r>
      <w:proofErr w:type="spellStart"/>
      <w:r w:rsidRPr="009A3842">
        <w:rPr>
          <w:rFonts w:ascii="Times New Roman" w:eastAsia="system-ui" w:hAnsi="Times New Roman" w:cs="Times New Roman"/>
          <w:color w:val="000000" w:themeColor="text1"/>
          <w:sz w:val="24"/>
          <w:szCs w:val="24"/>
        </w:rPr>
        <w:t>COOs</w:t>
      </w:r>
      <w:proofErr w:type="spellEnd"/>
      <w:r w:rsidRPr="009A3842">
        <w:rPr>
          <w:rFonts w:ascii="Times New Roman" w:eastAsia="system-ui" w:hAnsi="Times New Roman" w:cs="Times New Roman"/>
          <w:color w:val="000000" w:themeColor="text1"/>
          <w:sz w:val="24"/>
          <w:szCs w:val="24"/>
        </w:rPr>
        <w:t xml:space="preserve"> tienen títulos de posgrado, como un MBA (Maestría en Administración de Empresas) o un título equivalente, que puede ser beneficioso para roles de nivel ejecutivo.</w:t>
      </w:r>
    </w:p>
    <w:p w14:paraId="5063ADF2" w14:textId="7F5AC715"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Experiencia:</w:t>
      </w:r>
    </w:p>
    <w:p w14:paraId="5ED63299" w14:textId="48DB6B53"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 xml:space="preserve">La experiencia es fundamental para este puesto. Los </w:t>
      </w:r>
      <w:proofErr w:type="spellStart"/>
      <w:r w:rsidRPr="009A3842">
        <w:rPr>
          <w:rFonts w:ascii="Times New Roman" w:eastAsia="system-ui" w:hAnsi="Times New Roman" w:cs="Times New Roman"/>
          <w:color w:val="000000" w:themeColor="text1"/>
          <w:sz w:val="24"/>
          <w:szCs w:val="24"/>
        </w:rPr>
        <w:t>COOs</w:t>
      </w:r>
      <w:proofErr w:type="spellEnd"/>
      <w:r w:rsidRPr="009A3842">
        <w:rPr>
          <w:rFonts w:ascii="Times New Roman" w:eastAsia="system-ui" w:hAnsi="Times New Roman" w:cs="Times New Roman"/>
          <w:color w:val="000000" w:themeColor="text1"/>
          <w:sz w:val="24"/>
          <w:szCs w:val="24"/>
        </w:rPr>
        <w:t xml:space="preserve"> generalmente tienen una amplia trayectoria en roles de liderazgo en la organización o en otros roles de gestión de operaciones. Por lo general, se espera que tengan al menos 10-15 años de experiencia relevante.</w:t>
      </w:r>
    </w:p>
    <w:p w14:paraId="15925356" w14:textId="1F7D1E43"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w:t>
      </w:r>
    </w:p>
    <w:p w14:paraId="6528ED17" w14:textId="4DBB3449"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Liderazgo:</w:t>
      </w:r>
      <w:r w:rsidRPr="009A3842">
        <w:rPr>
          <w:rFonts w:ascii="Times New Roman" w:eastAsia="system-ui" w:hAnsi="Times New Roman" w:cs="Times New Roman"/>
          <w:color w:val="000000" w:themeColor="text1"/>
          <w:sz w:val="24"/>
          <w:szCs w:val="24"/>
        </w:rPr>
        <w:t xml:space="preserve"> Habilidad para liderar y motivar equipos multidisciplinarios hacia el logro de objetivos.</w:t>
      </w:r>
    </w:p>
    <w:p w14:paraId="3C7DD91F" w14:textId="05B1EA7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Pensamiento Estratégico:</w:t>
      </w:r>
      <w:r w:rsidRPr="009A3842">
        <w:rPr>
          <w:rFonts w:ascii="Times New Roman" w:eastAsia="system-ui" w:hAnsi="Times New Roman" w:cs="Times New Roman"/>
          <w:color w:val="000000" w:themeColor="text1"/>
          <w:sz w:val="24"/>
          <w:szCs w:val="24"/>
        </w:rPr>
        <w:t xml:space="preserve"> Capacidad para pensar a largo plazo y alinear las operaciones con la estrategia empresarial.</w:t>
      </w:r>
    </w:p>
    <w:p w14:paraId="7105C461" w14:textId="3CD81F88"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Toma de Decisiones:</w:t>
      </w:r>
      <w:r w:rsidRPr="009A3842">
        <w:rPr>
          <w:rFonts w:ascii="Times New Roman" w:eastAsia="system-ui" w:hAnsi="Times New Roman" w:cs="Times New Roman"/>
          <w:color w:val="000000" w:themeColor="text1"/>
          <w:sz w:val="24"/>
          <w:szCs w:val="24"/>
        </w:rPr>
        <w:t xml:space="preserve"> Habilidad para tomar decisiones críticas y complejas bajo presión.</w:t>
      </w:r>
    </w:p>
    <w:p w14:paraId="5FF190F8" w14:textId="3C8AEFB8"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 Proyectos:</w:t>
      </w:r>
      <w:r w:rsidRPr="009A3842">
        <w:rPr>
          <w:rFonts w:ascii="Times New Roman" w:eastAsia="system-ui" w:hAnsi="Times New Roman" w:cs="Times New Roman"/>
          <w:color w:val="000000" w:themeColor="text1"/>
          <w:sz w:val="24"/>
          <w:szCs w:val="24"/>
        </w:rPr>
        <w:t xml:space="preserve"> Habilidad para gestionar proyectos y procesos complejos de manera eficiente.</w:t>
      </w:r>
    </w:p>
    <w:p w14:paraId="376E63B3" w14:textId="17461344"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Comunicación:</w:t>
      </w:r>
      <w:r w:rsidRPr="009A3842">
        <w:rPr>
          <w:rFonts w:ascii="Times New Roman" w:eastAsia="system-ui" w:hAnsi="Times New Roman" w:cs="Times New Roman"/>
          <w:color w:val="000000" w:themeColor="text1"/>
          <w:sz w:val="24"/>
          <w:szCs w:val="24"/>
        </w:rPr>
        <w:t xml:space="preserve"> Excelentes habilidades de comunicación para coordinar con otros departamentos y para comunicarse con </w:t>
      </w:r>
      <w:proofErr w:type="spellStart"/>
      <w:r w:rsidRPr="009A3842">
        <w:rPr>
          <w:rFonts w:ascii="Times New Roman" w:eastAsia="system-ui" w:hAnsi="Times New Roman" w:cs="Times New Roman"/>
          <w:color w:val="000000" w:themeColor="text1"/>
          <w:sz w:val="24"/>
          <w:szCs w:val="24"/>
        </w:rPr>
        <w:t>stakeholders</w:t>
      </w:r>
      <w:proofErr w:type="spellEnd"/>
      <w:r w:rsidRPr="009A3842">
        <w:rPr>
          <w:rFonts w:ascii="Times New Roman" w:eastAsia="system-ui" w:hAnsi="Times New Roman" w:cs="Times New Roman"/>
          <w:color w:val="000000" w:themeColor="text1"/>
          <w:sz w:val="24"/>
          <w:szCs w:val="24"/>
        </w:rPr>
        <w:t xml:space="preserve"> internos y externos.</w:t>
      </w:r>
    </w:p>
    <w:p w14:paraId="6057F5F5" w14:textId="12BA6C03"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 Analíticas:</w:t>
      </w:r>
      <w:r w:rsidRPr="009A3842">
        <w:rPr>
          <w:rFonts w:ascii="Times New Roman" w:eastAsia="system-ui" w:hAnsi="Times New Roman" w:cs="Times New Roman"/>
          <w:color w:val="000000" w:themeColor="text1"/>
          <w:sz w:val="24"/>
          <w:szCs w:val="24"/>
        </w:rPr>
        <w:t xml:space="preserve"> Capacidad para analizar datos y métricas operativas para tomar decisiones informadas.</w:t>
      </w:r>
    </w:p>
    <w:p w14:paraId="0DE651FE" w14:textId="191A9491"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Gestión del Cambio:</w:t>
      </w:r>
      <w:r w:rsidRPr="009A3842">
        <w:rPr>
          <w:rFonts w:ascii="Times New Roman" w:eastAsia="system-ui" w:hAnsi="Times New Roman" w:cs="Times New Roman"/>
          <w:color w:val="000000" w:themeColor="text1"/>
          <w:sz w:val="24"/>
          <w:szCs w:val="24"/>
        </w:rPr>
        <w:t xml:space="preserve"> Habilidad para liderar y gestionar procesos de cambio dentro de la organización.</w:t>
      </w:r>
    </w:p>
    <w:p w14:paraId="478EFA31" w14:textId="2583923F"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Resolución de Problemas:</w:t>
      </w:r>
      <w:r w:rsidRPr="009A3842">
        <w:rPr>
          <w:rFonts w:ascii="Times New Roman" w:eastAsia="system-ui" w:hAnsi="Times New Roman" w:cs="Times New Roman"/>
          <w:color w:val="000000" w:themeColor="text1"/>
          <w:sz w:val="24"/>
          <w:szCs w:val="24"/>
        </w:rPr>
        <w:t xml:space="preserve"> Capacidad para abordar problemas operativos de manera efectiva.</w:t>
      </w:r>
    </w:p>
    <w:p w14:paraId="3BEAE08A" w14:textId="00EE0361"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Negociación:</w:t>
      </w:r>
      <w:r w:rsidRPr="009A3842">
        <w:rPr>
          <w:rFonts w:ascii="Times New Roman" w:eastAsia="system-ui" w:hAnsi="Times New Roman" w:cs="Times New Roman"/>
          <w:color w:val="000000" w:themeColor="text1"/>
          <w:sz w:val="24"/>
          <w:szCs w:val="24"/>
        </w:rPr>
        <w:t xml:space="preserve"> Habilidad para negociar contratos y acuerdos beneficiosos con proveedores y socios comerciales.</w:t>
      </w:r>
    </w:p>
    <w:p w14:paraId="05F411FE" w14:textId="6792A76E"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Orientación a Resultados:</w:t>
      </w:r>
      <w:r w:rsidRPr="009A3842">
        <w:rPr>
          <w:rFonts w:ascii="Times New Roman" w:eastAsia="system-ui" w:hAnsi="Times New Roman" w:cs="Times New Roman"/>
          <w:color w:val="000000" w:themeColor="text1"/>
          <w:sz w:val="24"/>
          <w:szCs w:val="24"/>
        </w:rPr>
        <w:t xml:space="preserve"> Enfoque en la consecución de metas y objetivos de la organización.</w:t>
      </w:r>
    </w:p>
    <w:p w14:paraId="05F4C392" w14:textId="5B67F414" w:rsidR="2E68AA60" w:rsidRPr="009A3842" w:rsidRDefault="2E68AA60" w:rsidP="2E68AA60">
      <w:pPr>
        <w:spacing w:after="0"/>
        <w:rPr>
          <w:rFonts w:ascii="Times New Roman" w:eastAsia="system-ui" w:hAnsi="Times New Roman" w:cs="Times New Roman"/>
          <w:color w:val="000000" w:themeColor="text1"/>
          <w:sz w:val="24"/>
          <w:szCs w:val="24"/>
        </w:rPr>
      </w:pPr>
    </w:p>
    <w:p w14:paraId="39A2DBEE" w14:textId="796DD535" w:rsidR="2E68AA60" w:rsidRPr="009A3842" w:rsidRDefault="2E68AA60" w:rsidP="2E68AA60">
      <w:p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highlight w:val="yellow"/>
        </w:rPr>
        <w:t>Un operador</w:t>
      </w:r>
      <w:r w:rsidRPr="009A3842">
        <w:rPr>
          <w:rFonts w:ascii="Times New Roman" w:eastAsia="system-ui" w:hAnsi="Times New Roman" w:cs="Times New Roman"/>
          <w:color w:val="000000" w:themeColor="text1"/>
          <w:sz w:val="24"/>
          <w:szCs w:val="24"/>
        </w:rPr>
        <w:t xml:space="preserve"> en una planta de cerveza es un profesional clave en la producción y fabricación de cerveza. Su trabajo es esencial para garantizar la calidad y la eficiencia del proceso de elaboración de cerveza. La fabricación de cerveza es un proceso altamente técnico y requiere una combinación de conocimientos, habilidades técnicas y experiencia. Los operadores en </w:t>
      </w:r>
      <w:r w:rsidRPr="009A3842">
        <w:rPr>
          <w:rFonts w:ascii="Times New Roman" w:eastAsia="system-ui" w:hAnsi="Times New Roman" w:cs="Times New Roman"/>
          <w:color w:val="000000" w:themeColor="text1"/>
          <w:sz w:val="24"/>
          <w:szCs w:val="24"/>
        </w:rPr>
        <w:lastRenderedPageBreak/>
        <w:t>una planta de cerveza juegan un papel crucial en la producción de cerveza de alta calidad y en la satisfacción de los consumidores.</w:t>
      </w:r>
    </w:p>
    <w:p w14:paraId="0647EE11" w14:textId="28EB4D8B"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Funciones:</w:t>
      </w:r>
    </w:p>
    <w:p w14:paraId="6683C00B" w14:textId="1438317B"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Las funciones de un operador en una planta de cerveza pueden variar según la organización y la etapa específica del proceso de producción, pero típicamente incluyen:</w:t>
      </w:r>
    </w:p>
    <w:p w14:paraId="46333C9E" w14:textId="2ADB93AC"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Operación de Equipos:</w:t>
      </w:r>
      <w:r w:rsidRPr="009A3842">
        <w:rPr>
          <w:rFonts w:ascii="Times New Roman" w:eastAsia="system-ui" w:hAnsi="Times New Roman" w:cs="Times New Roman"/>
          <w:color w:val="000000" w:themeColor="text1"/>
          <w:sz w:val="24"/>
          <w:szCs w:val="24"/>
        </w:rPr>
        <w:t xml:space="preserve"> Operar y controlar maquinaria y equipos especializados utilizados en la producción de cerveza, como fermentadores, tanques de maceración y equipos de envasado.</w:t>
      </w:r>
    </w:p>
    <w:p w14:paraId="13E976B6" w14:textId="14B84D59"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Preparación de Ingredientes:</w:t>
      </w:r>
      <w:r w:rsidRPr="009A3842">
        <w:rPr>
          <w:rFonts w:ascii="Times New Roman" w:eastAsia="system-ui" w:hAnsi="Times New Roman" w:cs="Times New Roman"/>
          <w:color w:val="000000" w:themeColor="text1"/>
          <w:sz w:val="24"/>
          <w:szCs w:val="24"/>
        </w:rPr>
        <w:t xml:space="preserve"> Medir y pesar los ingredientes necesarios, como malta, lúpulo, agua y levadura, de acuerdo con las recetas de cerveza.</w:t>
      </w:r>
    </w:p>
    <w:p w14:paraId="1BA89FF9" w14:textId="083675A2"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Proceso de Maceración:</w:t>
      </w:r>
      <w:r w:rsidRPr="009A3842">
        <w:rPr>
          <w:rFonts w:ascii="Times New Roman" w:eastAsia="system-ui" w:hAnsi="Times New Roman" w:cs="Times New Roman"/>
          <w:color w:val="000000" w:themeColor="text1"/>
          <w:sz w:val="24"/>
          <w:szCs w:val="24"/>
        </w:rPr>
        <w:t xml:space="preserve"> Gestionar el proceso de maceración, que implica la mezcla de malta y agua caliente para extraer azúcares y sabores.</w:t>
      </w:r>
    </w:p>
    <w:p w14:paraId="7D75E6BC" w14:textId="6E4C90C9"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Cocción y Ebullición:</w:t>
      </w:r>
      <w:r w:rsidRPr="009A3842">
        <w:rPr>
          <w:rFonts w:ascii="Times New Roman" w:eastAsia="system-ui" w:hAnsi="Times New Roman" w:cs="Times New Roman"/>
          <w:color w:val="000000" w:themeColor="text1"/>
          <w:sz w:val="24"/>
          <w:szCs w:val="24"/>
        </w:rPr>
        <w:t xml:space="preserve"> Supervisar la ebullición de la mezcla de maceración con lúpulo, lo que añade sabor y aroma a la cerveza.</w:t>
      </w:r>
    </w:p>
    <w:p w14:paraId="25B0AD44" w14:textId="6D8E07A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Fermentación:</w:t>
      </w:r>
      <w:r w:rsidRPr="009A3842">
        <w:rPr>
          <w:rFonts w:ascii="Times New Roman" w:eastAsia="system-ui" w:hAnsi="Times New Roman" w:cs="Times New Roman"/>
          <w:color w:val="000000" w:themeColor="text1"/>
          <w:sz w:val="24"/>
          <w:szCs w:val="24"/>
        </w:rPr>
        <w:t xml:space="preserve"> Controlar y monitorear el proceso de fermentación, donde la levadura convierte los azúcares en alcohol y dióxido de carbono.</w:t>
      </w:r>
    </w:p>
    <w:p w14:paraId="1B8D9AA3" w14:textId="34AEA1A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Clarificación y Filtración:</w:t>
      </w:r>
      <w:r w:rsidRPr="009A3842">
        <w:rPr>
          <w:rFonts w:ascii="Times New Roman" w:eastAsia="system-ui" w:hAnsi="Times New Roman" w:cs="Times New Roman"/>
          <w:color w:val="000000" w:themeColor="text1"/>
          <w:sz w:val="24"/>
          <w:szCs w:val="24"/>
        </w:rPr>
        <w:t xml:space="preserve"> Gestionar la clarificación y la filtración de la cerveza para eliminar sólidos y sedimentos no deseados.</w:t>
      </w:r>
    </w:p>
    <w:p w14:paraId="79A99659" w14:textId="57236C85"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Envasado:</w:t>
      </w:r>
      <w:r w:rsidRPr="009A3842">
        <w:rPr>
          <w:rFonts w:ascii="Times New Roman" w:eastAsia="system-ui" w:hAnsi="Times New Roman" w:cs="Times New Roman"/>
          <w:color w:val="000000" w:themeColor="text1"/>
          <w:sz w:val="24"/>
          <w:szCs w:val="24"/>
        </w:rPr>
        <w:t xml:space="preserve"> Llenar y envasar la cerveza en botellas, latas o barriles, asegurándose de que se cumplan los estándares de calidad y de que los productos estén listos para su distribución.</w:t>
      </w:r>
    </w:p>
    <w:p w14:paraId="1594393D" w14:textId="2579912E"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Mantenimiento Preventivo:</w:t>
      </w:r>
      <w:r w:rsidRPr="009A3842">
        <w:rPr>
          <w:rFonts w:ascii="Times New Roman" w:eastAsia="system-ui" w:hAnsi="Times New Roman" w:cs="Times New Roman"/>
          <w:color w:val="000000" w:themeColor="text1"/>
          <w:sz w:val="24"/>
          <w:szCs w:val="24"/>
        </w:rPr>
        <w:t xml:space="preserve"> Realizar tareas de mantenimiento básico en equipos y maquinaria para garantizar su funcionamiento adecuado.</w:t>
      </w:r>
    </w:p>
    <w:p w14:paraId="1A5E5F33" w14:textId="47DF8ACC"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Nivel Educativo:</w:t>
      </w:r>
    </w:p>
    <w:p w14:paraId="6789059F" w14:textId="4FFB30D8"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El nivel educativo necesario para ser operador en una planta de cerveza puede variar. Por lo general, se espera que los operadores tengan al menos una educación secundaria (bachillerato) o un título técnico en una disciplina relevante, como producción de alimentos o tecnología cervecera. Algunas cervecerías pueden requerir un título universitario en ciencia de la alimentación, química o una disciplina relacionada.</w:t>
      </w:r>
    </w:p>
    <w:p w14:paraId="4F17E122" w14:textId="65A7A1AB"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Experiencia:</w:t>
      </w:r>
    </w:p>
    <w:p w14:paraId="3067D87E" w14:textId="088C879E"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La experiencia en la producción de cerveza es muy valorada. Los operadores suelen comenzar en roles de nivel de entrada en una cervecería y adquieren experiencia trabajando en diferentes etapas del proceso de producción. La experiencia previa en la industria cervecera o en la fabricación de alimentos y bebidas es una ventaja.</w:t>
      </w:r>
    </w:p>
    <w:p w14:paraId="293DF87C" w14:textId="0B901409"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w:t>
      </w:r>
    </w:p>
    <w:p w14:paraId="1C3C5891" w14:textId="5491FF50" w:rsidR="2E68AA60" w:rsidRPr="009A3842" w:rsidRDefault="2E68AA60">
      <w:pPr>
        <w:rPr>
          <w:rFonts w:ascii="Times New Roman" w:hAnsi="Times New Roman" w:cs="Times New Roman"/>
          <w:color w:val="000000" w:themeColor="text1"/>
          <w:sz w:val="24"/>
          <w:szCs w:val="24"/>
        </w:rPr>
      </w:pPr>
      <w:r w:rsidRPr="009A3842">
        <w:rPr>
          <w:rFonts w:ascii="Times New Roman" w:eastAsia="system-ui" w:hAnsi="Times New Roman" w:cs="Times New Roman"/>
          <w:color w:val="000000" w:themeColor="text1"/>
          <w:sz w:val="24"/>
          <w:szCs w:val="24"/>
        </w:rPr>
        <w:t>Las habilidades necesarias para ser un operador en una planta de cerveza pueden incluir:</w:t>
      </w:r>
    </w:p>
    <w:p w14:paraId="5F3C3862" w14:textId="17260095"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Conocimiento Cervecero:</w:t>
      </w:r>
      <w:r w:rsidRPr="009A3842">
        <w:rPr>
          <w:rFonts w:ascii="Times New Roman" w:eastAsia="system-ui" w:hAnsi="Times New Roman" w:cs="Times New Roman"/>
          <w:color w:val="000000" w:themeColor="text1"/>
          <w:sz w:val="24"/>
          <w:szCs w:val="24"/>
        </w:rPr>
        <w:t xml:space="preserve"> Comprender los principios básicos de la fabricación de cerveza, incluyendo la fermentación, la carbonatación y la clarificación.</w:t>
      </w:r>
    </w:p>
    <w:p w14:paraId="6CD78A07" w14:textId="3E181D45"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Habilidades Técnicas:</w:t>
      </w:r>
      <w:r w:rsidRPr="009A3842">
        <w:rPr>
          <w:rFonts w:ascii="Times New Roman" w:eastAsia="system-ui" w:hAnsi="Times New Roman" w:cs="Times New Roman"/>
          <w:color w:val="000000" w:themeColor="text1"/>
          <w:sz w:val="24"/>
          <w:szCs w:val="24"/>
        </w:rPr>
        <w:t xml:space="preserve"> Ser capaz de operar y mantener equipos y maquinaria especializados.</w:t>
      </w:r>
    </w:p>
    <w:p w14:paraId="1A8B4D9B" w14:textId="201CB9B0"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Control de Calidad:</w:t>
      </w:r>
      <w:r w:rsidRPr="009A3842">
        <w:rPr>
          <w:rFonts w:ascii="Times New Roman" w:eastAsia="system-ui" w:hAnsi="Times New Roman" w:cs="Times New Roman"/>
          <w:color w:val="000000" w:themeColor="text1"/>
          <w:sz w:val="24"/>
          <w:szCs w:val="24"/>
        </w:rPr>
        <w:t xml:space="preserve"> Evaluar la calidad de la cerveza y tomar medidas para garantizar su consistencia y cumplimiento de estándares.</w:t>
      </w:r>
    </w:p>
    <w:p w14:paraId="7DF5F1AA" w14:textId="31ED8692"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lastRenderedPageBreak/>
        <w:t>Trabajo en Equipo:</w:t>
      </w:r>
      <w:r w:rsidRPr="009A3842">
        <w:rPr>
          <w:rFonts w:ascii="Times New Roman" w:eastAsia="system-ui" w:hAnsi="Times New Roman" w:cs="Times New Roman"/>
          <w:color w:val="000000" w:themeColor="text1"/>
          <w:sz w:val="24"/>
          <w:szCs w:val="24"/>
        </w:rPr>
        <w:t xml:space="preserve"> Colaborar eficazmente con otros miembros del equipo de producción.</w:t>
      </w:r>
    </w:p>
    <w:p w14:paraId="5F5E86C8" w14:textId="15FB4FF9"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Higiene y Seguridad Alimentaria:</w:t>
      </w:r>
      <w:r w:rsidRPr="009A3842">
        <w:rPr>
          <w:rFonts w:ascii="Times New Roman" w:eastAsia="system-ui" w:hAnsi="Times New Roman" w:cs="Times New Roman"/>
          <w:color w:val="000000" w:themeColor="text1"/>
          <w:sz w:val="24"/>
          <w:szCs w:val="24"/>
        </w:rPr>
        <w:t xml:space="preserve"> Cumplir con normas estrictas de higiene y seguridad en la manipulación de alimentos y bebidas.</w:t>
      </w:r>
    </w:p>
    <w:p w14:paraId="5C90DC51" w14:textId="3CF4BBAC"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Solución de Problemas:</w:t>
      </w:r>
      <w:r w:rsidRPr="009A3842">
        <w:rPr>
          <w:rFonts w:ascii="Times New Roman" w:eastAsia="system-ui" w:hAnsi="Times New Roman" w:cs="Times New Roman"/>
          <w:color w:val="000000" w:themeColor="text1"/>
          <w:sz w:val="24"/>
          <w:szCs w:val="24"/>
        </w:rPr>
        <w:t xml:space="preserve"> Identificar y resolver problemas técnicos y de producción.</w:t>
      </w:r>
    </w:p>
    <w:p w14:paraId="0CCE915D" w14:textId="73C48BED"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Comunicación:</w:t>
      </w:r>
      <w:r w:rsidRPr="009A3842">
        <w:rPr>
          <w:rFonts w:ascii="Times New Roman" w:eastAsia="system-ui" w:hAnsi="Times New Roman" w:cs="Times New Roman"/>
          <w:color w:val="000000" w:themeColor="text1"/>
          <w:sz w:val="24"/>
          <w:szCs w:val="24"/>
        </w:rPr>
        <w:t xml:space="preserve"> Comunicarse de manera efectiva con el equipo y los supervisores.</w:t>
      </w:r>
    </w:p>
    <w:p w14:paraId="2682027A" w14:textId="553726A9" w:rsidR="2E68AA60" w:rsidRPr="009A3842" w:rsidRDefault="2E68AA60" w:rsidP="2E68AA60">
      <w:pPr>
        <w:pStyle w:val="Prrafodelista"/>
        <w:numPr>
          <w:ilvl w:val="0"/>
          <w:numId w:val="2"/>
        </w:numPr>
        <w:spacing w:after="0"/>
        <w:rPr>
          <w:rFonts w:ascii="Times New Roman" w:eastAsia="system-ui" w:hAnsi="Times New Roman" w:cs="Times New Roman"/>
          <w:color w:val="000000" w:themeColor="text1"/>
          <w:sz w:val="24"/>
          <w:szCs w:val="24"/>
        </w:rPr>
      </w:pPr>
      <w:r w:rsidRPr="009A3842">
        <w:rPr>
          <w:rFonts w:ascii="Times New Roman" w:eastAsia="system-ui" w:hAnsi="Times New Roman" w:cs="Times New Roman"/>
          <w:b/>
          <w:bCs/>
          <w:color w:val="000000" w:themeColor="text1"/>
          <w:sz w:val="24"/>
          <w:szCs w:val="24"/>
        </w:rPr>
        <w:t>Flexibilidad:</w:t>
      </w:r>
      <w:r w:rsidRPr="009A3842">
        <w:rPr>
          <w:rFonts w:ascii="Times New Roman" w:eastAsia="system-ui" w:hAnsi="Times New Roman" w:cs="Times New Roman"/>
          <w:color w:val="000000" w:themeColor="text1"/>
          <w:sz w:val="24"/>
          <w:szCs w:val="24"/>
        </w:rPr>
        <w:t xml:space="preserve"> Adaptarse a las demandas cambiantes de la producción de cerveza y los horarios de trabajo.</w:t>
      </w:r>
    </w:p>
    <w:p w14:paraId="698F85EC" w14:textId="7B7832FC" w:rsidR="2E68AA60" w:rsidRDefault="2E68AA60" w:rsidP="2E68AA60">
      <w:pPr>
        <w:spacing w:after="0"/>
        <w:rPr>
          <w:rFonts w:ascii="system-ui" w:eastAsia="system-ui" w:hAnsi="system-ui" w:cs="system-ui"/>
          <w:sz w:val="24"/>
          <w:szCs w:val="24"/>
        </w:rPr>
      </w:pPr>
    </w:p>
    <w:p w14:paraId="46ABCC48" w14:textId="0483FA6C" w:rsidR="2E68AA60" w:rsidRDefault="2E68AA60" w:rsidP="2E68AA60">
      <w:pPr>
        <w:rPr>
          <w:rFonts w:ascii="system-ui" w:eastAsia="system-ui" w:hAnsi="system-ui" w:cs="system-ui"/>
          <w:sz w:val="24"/>
          <w:szCs w:val="24"/>
        </w:rPr>
      </w:pPr>
    </w:p>
    <w:sectPr w:rsidR="2E68AA60">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ystem-ui">
    <w:altName w:val="Cambria"/>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A5D76A4"/>
    <w:multiLevelType w:val="hybridMultilevel"/>
    <w:tmpl w:val="AC6077EA"/>
    <w:lvl w:ilvl="0" w:tplc="D3EEE8CC">
      <w:start w:val="1"/>
      <w:numFmt w:val="bullet"/>
      <w:lvlText w:val=""/>
      <w:lvlJc w:val="left"/>
      <w:pPr>
        <w:ind w:left="720" w:hanging="360"/>
      </w:pPr>
      <w:rPr>
        <w:rFonts w:ascii="Symbol" w:hAnsi="Symbol" w:hint="default"/>
      </w:rPr>
    </w:lvl>
    <w:lvl w:ilvl="1" w:tplc="6C627260">
      <w:start w:val="1"/>
      <w:numFmt w:val="bullet"/>
      <w:lvlText w:val="o"/>
      <w:lvlJc w:val="left"/>
      <w:pPr>
        <w:ind w:left="1440" w:hanging="360"/>
      </w:pPr>
      <w:rPr>
        <w:rFonts w:ascii="Courier New" w:hAnsi="Courier New" w:hint="default"/>
      </w:rPr>
    </w:lvl>
    <w:lvl w:ilvl="2" w:tplc="6CDEE504">
      <w:start w:val="1"/>
      <w:numFmt w:val="bullet"/>
      <w:lvlText w:val=""/>
      <w:lvlJc w:val="left"/>
      <w:pPr>
        <w:ind w:left="2160" w:hanging="360"/>
      </w:pPr>
      <w:rPr>
        <w:rFonts w:ascii="Wingdings" w:hAnsi="Wingdings" w:hint="default"/>
      </w:rPr>
    </w:lvl>
    <w:lvl w:ilvl="3" w:tplc="519A12C0">
      <w:start w:val="1"/>
      <w:numFmt w:val="bullet"/>
      <w:lvlText w:val=""/>
      <w:lvlJc w:val="left"/>
      <w:pPr>
        <w:ind w:left="2880" w:hanging="360"/>
      </w:pPr>
      <w:rPr>
        <w:rFonts w:ascii="Symbol" w:hAnsi="Symbol" w:hint="default"/>
      </w:rPr>
    </w:lvl>
    <w:lvl w:ilvl="4" w:tplc="A8544FAE">
      <w:start w:val="1"/>
      <w:numFmt w:val="bullet"/>
      <w:lvlText w:val="o"/>
      <w:lvlJc w:val="left"/>
      <w:pPr>
        <w:ind w:left="3600" w:hanging="360"/>
      </w:pPr>
      <w:rPr>
        <w:rFonts w:ascii="Courier New" w:hAnsi="Courier New" w:hint="default"/>
      </w:rPr>
    </w:lvl>
    <w:lvl w:ilvl="5" w:tplc="54B2B332">
      <w:start w:val="1"/>
      <w:numFmt w:val="bullet"/>
      <w:lvlText w:val=""/>
      <w:lvlJc w:val="left"/>
      <w:pPr>
        <w:ind w:left="4320" w:hanging="360"/>
      </w:pPr>
      <w:rPr>
        <w:rFonts w:ascii="Wingdings" w:hAnsi="Wingdings" w:hint="default"/>
      </w:rPr>
    </w:lvl>
    <w:lvl w:ilvl="6" w:tplc="34BEB706">
      <w:start w:val="1"/>
      <w:numFmt w:val="bullet"/>
      <w:lvlText w:val=""/>
      <w:lvlJc w:val="left"/>
      <w:pPr>
        <w:ind w:left="5040" w:hanging="360"/>
      </w:pPr>
      <w:rPr>
        <w:rFonts w:ascii="Symbol" w:hAnsi="Symbol" w:hint="default"/>
      </w:rPr>
    </w:lvl>
    <w:lvl w:ilvl="7" w:tplc="DE8C61E6">
      <w:start w:val="1"/>
      <w:numFmt w:val="bullet"/>
      <w:lvlText w:val="o"/>
      <w:lvlJc w:val="left"/>
      <w:pPr>
        <w:ind w:left="5760" w:hanging="360"/>
      </w:pPr>
      <w:rPr>
        <w:rFonts w:ascii="Courier New" w:hAnsi="Courier New" w:hint="default"/>
      </w:rPr>
    </w:lvl>
    <w:lvl w:ilvl="8" w:tplc="50ECDA72">
      <w:start w:val="1"/>
      <w:numFmt w:val="bullet"/>
      <w:lvlText w:val=""/>
      <w:lvlJc w:val="left"/>
      <w:pPr>
        <w:ind w:left="6480" w:hanging="360"/>
      </w:pPr>
      <w:rPr>
        <w:rFonts w:ascii="Wingdings" w:hAnsi="Wingdings" w:hint="default"/>
      </w:rPr>
    </w:lvl>
  </w:abstractNum>
  <w:abstractNum w:abstractNumId="1" w15:restartNumberingAfterBreak="0">
    <w:nsid w:val="420571BD"/>
    <w:multiLevelType w:val="hybridMultilevel"/>
    <w:tmpl w:val="8EA48C48"/>
    <w:lvl w:ilvl="0" w:tplc="0DA4BFA4">
      <w:start w:val="1"/>
      <w:numFmt w:val="bullet"/>
      <w:lvlText w:val=""/>
      <w:lvlJc w:val="left"/>
      <w:pPr>
        <w:ind w:left="720" w:hanging="360"/>
      </w:pPr>
      <w:rPr>
        <w:rFonts w:ascii="Symbol" w:hAnsi="Symbol" w:hint="default"/>
      </w:rPr>
    </w:lvl>
    <w:lvl w:ilvl="1" w:tplc="6DE44326">
      <w:start w:val="1"/>
      <w:numFmt w:val="bullet"/>
      <w:lvlText w:val="o"/>
      <w:lvlJc w:val="left"/>
      <w:pPr>
        <w:ind w:left="1440" w:hanging="360"/>
      </w:pPr>
      <w:rPr>
        <w:rFonts w:ascii="Courier New" w:hAnsi="Courier New" w:hint="default"/>
      </w:rPr>
    </w:lvl>
    <w:lvl w:ilvl="2" w:tplc="6206199C">
      <w:start w:val="1"/>
      <w:numFmt w:val="bullet"/>
      <w:lvlText w:val=""/>
      <w:lvlJc w:val="left"/>
      <w:pPr>
        <w:ind w:left="2160" w:hanging="360"/>
      </w:pPr>
      <w:rPr>
        <w:rFonts w:ascii="Wingdings" w:hAnsi="Wingdings" w:hint="default"/>
      </w:rPr>
    </w:lvl>
    <w:lvl w:ilvl="3" w:tplc="B79EC19A">
      <w:start w:val="1"/>
      <w:numFmt w:val="bullet"/>
      <w:lvlText w:val=""/>
      <w:lvlJc w:val="left"/>
      <w:pPr>
        <w:ind w:left="2880" w:hanging="360"/>
      </w:pPr>
      <w:rPr>
        <w:rFonts w:ascii="Symbol" w:hAnsi="Symbol" w:hint="default"/>
      </w:rPr>
    </w:lvl>
    <w:lvl w:ilvl="4" w:tplc="E59655DE">
      <w:start w:val="1"/>
      <w:numFmt w:val="bullet"/>
      <w:lvlText w:val="o"/>
      <w:lvlJc w:val="left"/>
      <w:pPr>
        <w:ind w:left="3600" w:hanging="360"/>
      </w:pPr>
      <w:rPr>
        <w:rFonts w:ascii="Courier New" w:hAnsi="Courier New" w:hint="default"/>
      </w:rPr>
    </w:lvl>
    <w:lvl w:ilvl="5" w:tplc="8F9CE674">
      <w:start w:val="1"/>
      <w:numFmt w:val="bullet"/>
      <w:lvlText w:val=""/>
      <w:lvlJc w:val="left"/>
      <w:pPr>
        <w:ind w:left="4320" w:hanging="360"/>
      </w:pPr>
      <w:rPr>
        <w:rFonts w:ascii="Wingdings" w:hAnsi="Wingdings" w:hint="default"/>
      </w:rPr>
    </w:lvl>
    <w:lvl w:ilvl="6" w:tplc="A29833FE">
      <w:start w:val="1"/>
      <w:numFmt w:val="bullet"/>
      <w:lvlText w:val=""/>
      <w:lvlJc w:val="left"/>
      <w:pPr>
        <w:ind w:left="5040" w:hanging="360"/>
      </w:pPr>
      <w:rPr>
        <w:rFonts w:ascii="Symbol" w:hAnsi="Symbol" w:hint="default"/>
      </w:rPr>
    </w:lvl>
    <w:lvl w:ilvl="7" w:tplc="0F6C1B20">
      <w:start w:val="1"/>
      <w:numFmt w:val="bullet"/>
      <w:lvlText w:val="o"/>
      <w:lvlJc w:val="left"/>
      <w:pPr>
        <w:ind w:left="5760" w:hanging="360"/>
      </w:pPr>
      <w:rPr>
        <w:rFonts w:ascii="Courier New" w:hAnsi="Courier New" w:hint="default"/>
      </w:rPr>
    </w:lvl>
    <w:lvl w:ilvl="8" w:tplc="0434821A">
      <w:start w:val="1"/>
      <w:numFmt w:val="bullet"/>
      <w:lvlText w:val=""/>
      <w:lvlJc w:val="left"/>
      <w:pPr>
        <w:ind w:left="6480" w:hanging="360"/>
      </w:pPr>
      <w:rPr>
        <w:rFonts w:ascii="Wingdings" w:hAnsi="Wingdings" w:hint="default"/>
      </w:rPr>
    </w:lvl>
  </w:abstractNum>
  <w:num w:numId="1" w16cid:durableId="910386493">
    <w:abstractNumId w:val="0"/>
  </w:num>
  <w:num w:numId="2" w16cid:durableId="5350734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3306B8E"/>
    <w:rsid w:val="00670ACE"/>
    <w:rsid w:val="007B7379"/>
    <w:rsid w:val="009A3842"/>
    <w:rsid w:val="00DF04DF"/>
    <w:rsid w:val="03306B8E"/>
    <w:rsid w:val="2E68AA60"/>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306B8E"/>
  <w15:chartTrackingRefBased/>
  <w15:docId w15:val="{AD5A95FD-C5E8-4CA3-B7AA-7591F8258B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9</Pages>
  <Words>3259</Words>
  <Characters>17927</Characters>
  <Application>Microsoft Office Word</Application>
  <DocSecurity>0</DocSecurity>
  <Lines>149</Lines>
  <Paragraphs>42</Paragraphs>
  <ScaleCrop>false</ScaleCrop>
  <Company/>
  <LinksUpToDate>false</LinksUpToDate>
  <CharactersWithSpaces>21144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Daniel Guardiola</dc:creator>
  <cp:keywords/>
  <dc:description/>
  <cp:lastModifiedBy>Marisol Bayona Vega</cp:lastModifiedBy>
  <cp:revision>2</cp:revision>
  <dcterms:created xsi:type="dcterms:W3CDTF">2023-09-18T20:52:00Z</dcterms:created>
  <dcterms:modified xsi:type="dcterms:W3CDTF">2023-09-18T20:52:00Z</dcterms:modified>
</cp:coreProperties>
</file>