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hanging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MANUAL DE FUNCIONES</w:t>
      </w:r>
    </w:p>
    <w:p w:rsidR="00000000" w:rsidDel="00000000" w:rsidP="00000000" w:rsidRDefault="00000000" w:rsidRPr="00000000" w14:paraId="00000003">
      <w:pPr>
        <w:ind w:left="720" w:hanging="36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hanging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PERSONAL COMPLEJO TURÍSTICO LA ESPERANZA</w:t>
      </w:r>
    </w:p>
    <w:p w:rsidR="00000000" w:rsidDel="00000000" w:rsidP="00000000" w:rsidRDefault="00000000" w:rsidRPr="00000000" w14:paraId="00000005">
      <w:pPr>
        <w:ind w:left="720" w:hanging="360"/>
        <w:jc w:val="center"/>
        <w:rPr/>
      </w:pPr>
      <w:r w:rsidDel="00000000" w:rsidR="00000000" w:rsidRPr="00000000">
        <w:rPr/>
        <w:drawing>
          <wp:inline distB="0" distT="0" distL="0" distR="0">
            <wp:extent cx="4761905" cy="4761905"/>
            <wp:effectExtent b="0" l="0" r="0" t="0"/>
            <wp:docPr descr="Forma, Logotipo, Flecha&#10;&#10;Descripción generada automáticamente" id="2103984011" name="image2.png"/>
            <a:graphic>
              <a:graphicData uri="http://schemas.openxmlformats.org/drawingml/2006/picture">
                <pic:pic>
                  <pic:nvPicPr>
                    <pic:cNvPr descr="Forma, Logotipo, Flecha&#10;&#10;Descripción generada automá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4761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hanging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BUCARAMANGA, AÑO 2024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Tabla de Contenido</w:t>
      </w:r>
    </w:p>
    <w:p w:rsidR="00000000" w:rsidDel="00000000" w:rsidP="00000000" w:rsidRDefault="00000000" w:rsidRPr="00000000" w14:paraId="0000000E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Presentación ………………………………………………………………………………...3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Estructura del Manual de Funciones ………………………………………………………..4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Funciones Gerente …….…………………………………………………………………….5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Funciones Comunity Manager y Diseñador ………………………………………………...8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Funciones Contador ……………………………………………………………………….12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Funciones Guía …………………………………………………………………………….14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Funciones Auxiliar de Cocina ……………………………………………………………..17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Funciones Asistente Operativo ……...……………………………………………………..19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Control de Cambios ………………………………………………………………………..20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PRESENTACIÓN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El Manual de Funciones del COMPLEJO TURÍSTICO LA ESPERANZA proporciona una estructura de las responsabilidades y competencias de cada cargo dentro del complejo. Con una tabla de contenido detallada, facilita la ubicación rápida y efectiva de la información específica de cada puesto, asegurando que todos los empleados comprendan claramente sus roles y responsabilidades.</w:t>
      </w:r>
    </w:p>
    <w:p w:rsidR="00000000" w:rsidDel="00000000" w:rsidP="00000000" w:rsidRDefault="00000000" w:rsidRPr="00000000" w14:paraId="0000002C">
      <w:pPr>
        <w:ind w:hanging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ESTRUCTURA DEL MANUAL DE FUNCIONES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El manual de Funciones establece cuatro componentes básicos para la descripción de un cargo: Encabezamiento, Preliminares del cargo, Objetivo del cargo, Funciones y Perfil del cargo.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2.1 ENCABEZADO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Corresponde a la denominación del cargo.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2.2 PRELIMINARES DEL CARGO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Especifica las características del cargo: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rtl w:val="0"/>
        </w:rPr>
        <w:t xml:space="preserve">Dependencia Jerárquica:</w:t>
      </w:r>
      <w:r w:rsidDel="00000000" w:rsidR="00000000" w:rsidRPr="00000000">
        <w:rPr>
          <w:rtl w:val="0"/>
        </w:rPr>
        <w:t xml:space="preserve"> Indica el cargo del superior inmediato.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rtl w:val="0"/>
        </w:rPr>
        <w:t xml:space="preserve">Nombre Anterior:</w:t>
      </w:r>
      <w:r w:rsidDel="00000000" w:rsidR="00000000" w:rsidRPr="00000000">
        <w:rPr>
          <w:rtl w:val="0"/>
        </w:rPr>
        <w:t xml:space="preserve"> Cuando un cargo ha sido objeto de modificación, se debe indicar la nueva denominación o título que ahora tiene el cargo actualizado.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Tipo de contratación: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Contrato de trabajo a término indefinido.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Contrato de trabajo a término fijo.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Contrato de trabajo por orden de prestación de servicios.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Contrato de trabajo ocasional o transitorio.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Contrato de aprendizaje.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Cargos bajo su dependencia: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Relaciona los cargos, que de acuerdo con la organización del COMPLEJO TURÍSTICO LA ESPERANZA es responsable quien desempeñe el cargo.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2.3 OBJETIVO DEL CARGO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Se refiere a los resultados que se esperan obtener con el cumplimiento de las funciones.</w:t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2.4 FUNCIONES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Actividades de carácter repetitivo inherentes a un cargo.</w:t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2.5 PERFIL DEL CARGO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b w:val="1"/>
          <w:rtl w:val="0"/>
        </w:rPr>
        <w:t xml:space="preserve">Competencias:</w:t>
      </w:r>
      <w:r w:rsidDel="00000000" w:rsidR="00000000" w:rsidRPr="00000000">
        <w:rPr>
          <w:rtl w:val="0"/>
        </w:rPr>
        <w:t xml:space="preserve"> Pericia o aptitudes requeridos para el cargo.</w:t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Requisitos:</w:t>
      </w:r>
      <w:r w:rsidDel="00000000" w:rsidR="00000000" w:rsidRPr="00000000">
        <w:rPr>
          <w:rtl w:val="0"/>
        </w:rPr>
        <w:t xml:space="preserve"> Se tienen en cuenta Títulos Académicos, Experiencia y Requisitos Especiales.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id="21039840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de 3</w:t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PRELIMINARES DEL CARGO</w:t>
      </w:r>
    </w:p>
    <w:tbl>
      <w:tblPr>
        <w:tblStyle w:val="Table2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Dependencia Jerárquica: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Nombre Anterior:</w:t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Tipo de Contrato:</w:t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Contrato a Término Indefinido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Cargos bajo su dependencia: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Todos los outsorcing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 DEL CARGO</w:t>
      </w:r>
    </w:p>
    <w:tbl>
      <w:tblPr>
        <w:tblStyle w:val="Table3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both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  <w:t xml:space="preserve">Planear y garantizar el cumplimiento de actividades estrategias, administrativas, comerciales y operativas que garanticen la satisfacción del cliente y rentabilidad del negocio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FUNCIONES</w:t>
      </w:r>
    </w:p>
    <w:tbl>
      <w:tblPr>
        <w:tblStyle w:val="Table4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785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  <w:t xml:space="preserve">Asegurar un buen desempeño de todas las áreas del complejo turístico, incluyendo recepción, mantenimiento, limpieza, recorrido ecoturístico, alimentos y bebidas. </w:t>
            </w:r>
          </w:p>
          <w:p w:rsidR="00000000" w:rsidDel="00000000" w:rsidP="00000000" w:rsidRDefault="00000000" w:rsidRPr="00000000" w14:paraId="0000007E">
            <w:pPr>
              <w:spacing w:after="280" w:before="280" w:lineRule="auto"/>
              <w:rPr/>
            </w:pPr>
            <w:r w:rsidDel="00000000" w:rsidR="00000000" w:rsidRPr="00000000">
              <w:rPr>
                <w:rtl w:val="0"/>
              </w:rPr>
              <w:t xml:space="preserve">Garantizar que las operaciones del complejo turístico se ejecuten con base a las regulaciones locales, departamentales y nacionales.</w:t>
            </w:r>
          </w:p>
          <w:p w:rsidR="00000000" w:rsidDel="00000000" w:rsidP="00000000" w:rsidRDefault="00000000" w:rsidRPr="00000000" w14:paraId="0000007F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Gestionar el presupuesto del complejo turístico para maximizar la rentabilidad.</w:t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id="21039840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de 3</w:t>
            </w:r>
          </w:p>
        </w:tc>
      </w:tr>
    </w:tbl>
    <w:p w:rsidR="00000000" w:rsidDel="00000000" w:rsidP="00000000" w:rsidRDefault="00000000" w:rsidRPr="00000000" w14:paraId="0000008E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80.0" w:type="dxa"/>
        <w:jc w:val="left"/>
        <w:tblInd w:w="7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80"/>
        <w:tblGridChange w:id="0">
          <w:tblGrid>
            <w:gridCol w:w="8080"/>
          </w:tblGrid>
        </w:tblGridChange>
      </w:tblGrid>
      <w:tr>
        <w:trPr>
          <w:cantSplit w:val="0"/>
          <w:trHeight w:val="1224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280" w:lineRule="auto"/>
              <w:rPr/>
            </w:pPr>
            <w:r w:rsidDel="00000000" w:rsidR="00000000" w:rsidRPr="00000000">
              <w:rPr>
                <w:rtl w:val="0"/>
              </w:rPr>
              <w:t xml:space="preserve">Analizar informes para tomar decisiones informadas y estratégicas.</w:t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Atender consultas y resolver problemas de los clientes de manera efectiva y profesional.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Realizar la recepción del ingreso (gestión del seguro) y checkout del cliente.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Compra de los insumos necesarios para el funcionamiento del complejo turístico.</w:t>
            </w:r>
          </w:p>
          <w:p w:rsidR="00000000" w:rsidDel="00000000" w:rsidP="00000000" w:rsidRDefault="00000000" w:rsidRPr="00000000" w14:paraId="00000095">
            <w:pPr>
              <w:spacing w:after="280" w:before="280" w:lineRule="auto"/>
              <w:rPr/>
            </w:pPr>
            <w:r w:rsidDel="00000000" w:rsidR="00000000" w:rsidRPr="00000000">
              <w:rPr>
                <w:rtl w:val="0"/>
              </w:rPr>
              <w:t xml:space="preserve">Gestionar la base de datos de clientes y registros comerciales.</w:t>
            </w:r>
          </w:p>
          <w:p w:rsidR="00000000" w:rsidDel="00000000" w:rsidP="00000000" w:rsidRDefault="00000000" w:rsidRPr="00000000" w14:paraId="00000096">
            <w:pPr>
              <w:spacing w:after="280" w:before="280" w:lineRule="auto"/>
              <w:rPr/>
            </w:pPr>
            <w:r w:rsidDel="00000000" w:rsidR="00000000" w:rsidRPr="00000000">
              <w:rPr>
                <w:rtl w:val="0"/>
              </w:rPr>
              <w:t xml:space="preserve">Contribuir en la organización y participación en eventos comerciales y ferias.</w:t>
            </w:r>
          </w:p>
          <w:p w:rsidR="00000000" w:rsidDel="00000000" w:rsidP="00000000" w:rsidRDefault="00000000" w:rsidRPr="00000000" w14:paraId="00000097">
            <w:pPr>
              <w:spacing w:after="280" w:before="280" w:lineRule="auto"/>
              <w:rPr/>
            </w:pPr>
            <w:r w:rsidDel="00000000" w:rsidR="00000000" w:rsidRPr="00000000">
              <w:rPr>
                <w:rtl w:val="0"/>
              </w:rPr>
              <w:t xml:space="preserve">Realizar el pago de nómina.</w:t>
            </w:r>
          </w:p>
          <w:p w:rsidR="00000000" w:rsidDel="00000000" w:rsidP="00000000" w:rsidRDefault="00000000" w:rsidRPr="00000000" w14:paraId="00000098">
            <w:pPr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  <w:t xml:space="preserve">Resolver de manera efectiva cualquier PQRS presentado por los clientes.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PERFIL DEL CARGO </w:t>
      </w:r>
    </w:p>
    <w:tbl>
      <w:tblPr>
        <w:tblStyle w:val="Table7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Competencias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Liderazgo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Negociación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Adaptabilidad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Atención al Cliente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Gestión de Personal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Planificación Estratégica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Gestión Financiera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Gestión de Operaciones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Enfoque en Resultados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id="21039840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de 3</w:t>
            </w:r>
          </w:p>
        </w:tc>
      </w:tr>
    </w:tbl>
    <w:p w:rsidR="00000000" w:rsidDel="00000000" w:rsidP="00000000" w:rsidRDefault="00000000" w:rsidRPr="00000000" w14:paraId="000000B3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Títulos Académicos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Administrador de empresas y afines.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Especiales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Inglés A2, preferiblemente con conocimientos en planeación estratégica, análisis financiero y análisis de mercadeo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14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Comunity Manager y Diseñador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de 2</w:t>
            </w:r>
          </w:p>
        </w:tc>
      </w:tr>
    </w:tbl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PRELIMINARES DEL CARGO</w:t>
      </w:r>
    </w:p>
    <w:tbl>
      <w:tblPr>
        <w:tblStyle w:val="Table11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Dependencia Jerárquica: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Gerente </w:t>
            </w:r>
          </w:p>
          <w:p w:rsidR="00000000" w:rsidDel="00000000" w:rsidP="00000000" w:rsidRDefault="00000000" w:rsidRPr="00000000" w14:paraId="000000D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Nombre Anterior:</w:t>
            </w:r>
          </w:p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Tipo de Contrato: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Contrato por Orden de Prestación de Servicios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Cargos bajo su dependencia:</w:t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 DEL CARGO</w:t>
      </w:r>
    </w:p>
    <w:tbl>
      <w:tblPr>
        <w:tblStyle w:val="Table12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Gestionar y optimizar la presencia online del complejo turístico a través de estrategias de comunicación, con el objetivo de fortalecer su imagen y aumentar la interacción con la comunidad digital.</w:t>
            </w:r>
          </w:p>
        </w:tc>
      </w:tr>
    </w:tbl>
    <w:p w:rsidR="00000000" w:rsidDel="00000000" w:rsidP="00000000" w:rsidRDefault="00000000" w:rsidRPr="00000000" w14:paraId="000000E7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FUNCIONES</w:t>
      </w:r>
    </w:p>
    <w:tbl>
      <w:tblPr>
        <w:tblStyle w:val="Table13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1970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Crear y diseñar contenido audiovisual atractivo y relevante para las plataformas digitales del complejo turístico.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Garantizar que el diseño gráfico y visual reflej</w:t>
            </w:r>
            <w:r w:rsidDel="00000000" w:rsidR="00000000" w:rsidRPr="00000000">
              <w:rPr>
                <w:rtl w:val="0"/>
              </w:rPr>
              <w:t xml:space="preserve">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consistentemente la identidad y valores del complejo turístico.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Planificar y ejecutar campañas de contenido audiovisual en redes sociales para aumentar el alcance y la participación de la audiencia.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Mantener una comunicación constante y transparente con los seguidores y clientes, respondiendo a sus necesidades y comentarios de manera efectiva.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17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Comunity Manager y Diseñador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de 2</w:t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Monitorear y responder de manera activa a los comentarios y mensajes de los seguidores en las redes sociales.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Utilizar herramientas analíticas para medir el rendimiento del contenido visual y ajustar las estrategias según los resultados obtenidos.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Participar en reuniones y proyectos interdepartamentales para integrar el diseño visual de manera efectiva en las iniciativas globales de la empresa.</w:t>
            </w:r>
          </w:p>
        </w:tc>
      </w:tr>
    </w:tbl>
    <w:p w:rsidR="00000000" w:rsidDel="00000000" w:rsidP="00000000" w:rsidRDefault="00000000" w:rsidRPr="00000000" w14:paraId="000000FF">
      <w:pPr>
        <w:spacing w:after="0" w:line="24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PERFIL DEL CARGO </w:t>
      </w:r>
    </w:p>
    <w:tbl>
      <w:tblPr>
        <w:tblStyle w:val="Table16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Competencias</w:t>
            </w:r>
          </w:p>
        </w:tc>
      </w:tr>
      <w:tr>
        <w:trPr>
          <w:cantSplit w:val="0"/>
          <w:trHeight w:val="2350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Gestión de Redes Sociales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Análisis y Métricas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Diseño Gráfico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Creatividad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Comunicación Digital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Innovación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Gestión del Tiempo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Adaptabilidad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Resolución de Problemas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Títulos Académicos</w:t>
            </w:r>
          </w:p>
          <w:p w:rsidR="00000000" w:rsidDel="00000000" w:rsidP="00000000" w:rsidRDefault="00000000" w:rsidRPr="00000000" w14:paraId="0000010F">
            <w:pPr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  <w:t xml:space="preserve">Mercadeo y publicidad y afines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Especiales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Inglés A2, preferiblemente con conocimientos en planeación estratégica, análisis financiero y análisis de mercadeo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16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Contador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de 2</w:t>
            </w:r>
          </w:p>
        </w:tc>
      </w:tr>
    </w:tbl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PRELIMINARES DEL CARGO</w:t>
      </w:r>
    </w:p>
    <w:tbl>
      <w:tblPr>
        <w:tblStyle w:val="Table19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Dependencia Jerárquica:</w:t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Gerente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Nombre Anterior:</w:t>
            </w:r>
          </w:p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Tipo de Contrato:</w:t>
            </w:r>
          </w:p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Contrato por Orden de Prestación de Servicios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Cargos bajo su dependencia:</w:t>
            </w:r>
          </w:p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 DEL CARGO</w:t>
      </w:r>
    </w:p>
    <w:tbl>
      <w:tblPr>
        <w:tblStyle w:val="Table20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Administrar la contabilidad y finanzas del complejo turístico asegurando la exactitud de los registros financieros y cumplir con las obligaciones fiscales y contables, contribuyendo así a la estabilidad financiera y operativa del complejo.</w:t>
            </w:r>
          </w:p>
        </w:tc>
      </w:tr>
    </w:tbl>
    <w:p w:rsidR="00000000" w:rsidDel="00000000" w:rsidP="00000000" w:rsidRDefault="00000000" w:rsidRPr="00000000" w14:paraId="00000134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FUNCIONES</w:t>
      </w:r>
    </w:p>
    <w:tbl>
      <w:tblPr>
        <w:tblStyle w:val="Table21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1545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Elaborar y monitorear el presupuesto del complejo turístico, comparando los resultados reales con las proyecciones presupuestarias.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Recomendar acciones correctivas cuando sea necesario, con base a análisis periódicos de estados financieros...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Gestionar el flujo de caja del hotel, asegurando disponibilidad para cubrir las obligaciones.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19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Contador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de 2</w:t>
            </w:r>
          </w:p>
        </w:tc>
      </w:tr>
    </w:tbl>
    <w:p w:rsidR="00000000" w:rsidDel="00000000" w:rsidP="00000000" w:rsidRDefault="00000000" w:rsidRPr="00000000" w14:paraId="00000147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Asegurar el cumplimiento de todas las obligaciones fiscales y normativas aplicables, preparando y presentando declaraciones y reportes regulatorios.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Coordinar auditorías internas para verificar la precisión y la conformidad de los registros financieros.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Proporcionar asesoramiento financiero y apoyo al Gerente del complejo turístico en la toma de decisiones estratégicas basadas en análisis financiero sólido.</w:t>
            </w:r>
          </w:p>
        </w:tc>
      </w:tr>
    </w:tbl>
    <w:p w:rsidR="00000000" w:rsidDel="00000000" w:rsidP="00000000" w:rsidRDefault="00000000" w:rsidRPr="00000000" w14:paraId="0000014B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PERFIL DEL CARGO </w:t>
      </w:r>
    </w:p>
    <w:tbl>
      <w:tblPr>
        <w:tblStyle w:val="Table24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Competencias</w:t>
            </w:r>
          </w:p>
        </w:tc>
      </w:tr>
      <w:tr>
        <w:trPr>
          <w:cantSplit w:val="0"/>
          <w:trHeight w:val="1867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Conocimientos Técnicos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Precisión y Atención al Detalle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Gestión del Tiempo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Habilidades Analíticas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Comunicación Efectiva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Trabajo en Equipo</w:t>
            </w:r>
          </w:p>
        </w:tc>
      </w:tr>
    </w:tbl>
    <w:p w:rsidR="00000000" w:rsidDel="00000000" w:rsidP="00000000" w:rsidRDefault="00000000" w:rsidRPr="00000000" w14:paraId="00000154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Títulos Académicos</w:t>
            </w:r>
          </w:p>
          <w:p w:rsidR="00000000" w:rsidDel="00000000" w:rsidP="00000000" w:rsidRDefault="00000000" w:rsidRPr="00000000" w14:paraId="00000158">
            <w:pPr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  <w:t xml:space="preserve">Contador y afines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Especiales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Aplica</w:t>
            </w:r>
          </w:p>
        </w:tc>
      </w:tr>
    </w:tbl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18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Guía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de 2</w:t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PRELIMINARES DEL CARGO</w:t>
      </w:r>
    </w:p>
    <w:tbl>
      <w:tblPr>
        <w:tblStyle w:val="Table27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Dependencia Jerárquica:</w:t>
            </w:r>
          </w:p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Gerente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Nombre Anterior:</w:t>
            </w:r>
          </w:p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Tipo de Contrato:</w:t>
            </w:r>
          </w:p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Contrato por Orden de Prestación de Servicios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Cargos bajo su dependencia:</w:t>
            </w:r>
          </w:p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 DEL CARGO</w:t>
      </w:r>
    </w:p>
    <w:tbl>
      <w:tblPr>
        <w:tblStyle w:val="Table28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17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Facilitar experiencias seguras y gratificantes en el entorno natural del complejo turístico, guiando a los visitantes a través de la ruta, promoviendo la conservación del medio ambiente y el deleite responsable de los recursos naturales</w:t>
            </w:r>
          </w:p>
        </w:tc>
      </w:tr>
    </w:tbl>
    <w:p w:rsidR="00000000" w:rsidDel="00000000" w:rsidP="00000000" w:rsidRDefault="00000000" w:rsidRPr="00000000" w14:paraId="0000017D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FUNCIONES</w:t>
      </w:r>
    </w:p>
    <w:tbl>
      <w:tblPr>
        <w:tblStyle w:val="Table29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1545" w:hRule="atLeast"/>
          <w:tblHeader w:val="0"/>
        </w:trPr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Ejecutar la ruta al nivel y expectativas del grupo, asegurando una experiencia gratificante.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Garantizar la seguridad de los clientes durante la ruta, estableciendo medidas de prevención y protocolos de emergencia.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Manejar situaciones imprevistas con calma y eficiencia.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Proporcionar información educativa sobre la fauna, flora y geología local, fomentando la conciencia ambiental entre los visitantes.</w:t>
            </w:r>
          </w:p>
        </w:tc>
      </w:tr>
    </w:tbl>
    <w:p w:rsidR="00000000" w:rsidDel="00000000" w:rsidP="00000000" w:rsidRDefault="00000000" w:rsidRPr="00000000" w14:paraId="00000183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2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Guía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de 2</w:t>
            </w:r>
          </w:p>
        </w:tc>
      </w:tr>
    </w:tbl>
    <w:p w:rsidR="00000000" w:rsidDel="00000000" w:rsidP="00000000" w:rsidRDefault="00000000" w:rsidRPr="00000000" w14:paraId="00000190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PERFIL DEL CARGO </w:t>
      </w:r>
    </w:p>
    <w:tbl>
      <w:tblPr>
        <w:tblStyle w:val="Table31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Competencias</w:t>
            </w:r>
          </w:p>
        </w:tc>
      </w:tr>
      <w:tr>
        <w:trPr>
          <w:cantSplit w:val="0"/>
          <w:trHeight w:val="3568" w:hRule="atLeast"/>
          <w:tblHeader w:val="0"/>
        </w:trPr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Liderazgo 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Adaptabilidad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Resiliencia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Servicio al Cliente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Condición Física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Comunicación Efectiva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Trabajo en Equipo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Conocimientos Técnicos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Seguridad y Prevención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Orientación y Navegación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Interpretación Ambiental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Resolución de Problemas</w:t>
            </w:r>
          </w:p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Títulos Académicos</w:t>
            </w:r>
          </w:p>
          <w:p w:rsidR="00000000" w:rsidDel="00000000" w:rsidP="00000000" w:rsidRDefault="00000000" w:rsidRPr="00000000" w14:paraId="000001A4">
            <w:pPr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  <w:t xml:space="preserve">Técnico en guianza turística y afines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Especiales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Aplica</w:t>
            </w:r>
          </w:p>
        </w:tc>
      </w:tr>
    </w:tbl>
    <w:p w:rsidR="00000000" w:rsidDel="00000000" w:rsidP="00000000" w:rsidRDefault="00000000" w:rsidRPr="00000000" w14:paraId="000001A9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0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Auxiliar de Cocina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de 3</w:t>
            </w:r>
          </w:p>
        </w:tc>
      </w:tr>
    </w:tbl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PRELIMINARES DEL CARGO</w:t>
      </w:r>
    </w:p>
    <w:tbl>
      <w:tblPr>
        <w:tblStyle w:val="Table34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Dependencia Jerárquica:</w:t>
            </w:r>
          </w:p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  <w:t xml:space="preserve">Gerente 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Nombre Anterior:</w:t>
            </w:r>
          </w:p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Tipo de Contrato:</w:t>
            </w:r>
          </w:p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  <w:t xml:space="preserve">Contrato por Orden de Prestación de Servicios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Cargos bajo su dependencia:</w:t>
            </w:r>
          </w:p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 DEL CARGO</w:t>
      </w:r>
    </w:p>
    <w:tbl>
      <w:tblPr>
        <w:tblStyle w:val="Table35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1C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Realizar la preparación y emplatado de alimentos, mediante altos estándares de higiene y eficiencia, contribuyendo al correcto funcionamiento del servicio y a la satisfacción de los clientes</w:t>
            </w:r>
          </w:p>
        </w:tc>
      </w:tr>
    </w:tbl>
    <w:p w:rsidR="00000000" w:rsidDel="00000000" w:rsidP="00000000" w:rsidRDefault="00000000" w:rsidRPr="00000000" w14:paraId="000001CA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FUNCIONES</w:t>
      </w:r>
    </w:p>
    <w:tbl>
      <w:tblPr>
        <w:tblStyle w:val="Table36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1545" w:hRule="atLeast"/>
          <w:tblHeader w:val="0"/>
        </w:trPr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Lavar, pelar, cortar y almacenar adecuadamente los ingredientes para la preparación de los platos.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Realizar la preparación de los platos, siguiendo las instrucciones y recetas establecidas.</w:t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Realizar el montaje de los platos, asegurando que se cumplan los estándares de presentación.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Mantener la limpieza y el orden en la cocina; superficies de trabajo, utensilios, equipos y áreas de almacenamiento.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Cumplir las con las normativas de higiene y seguridad alimentaria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1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Auxiliar de Cocina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de 3</w:t>
            </w:r>
          </w:p>
        </w:tc>
      </w:tr>
    </w:tbl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2500" w:hRule="atLeast"/>
          <w:tblHeader w:val="0"/>
        </w:trPr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Gestionar los suministros y existencias de la cocina, informando sobre la necesidad de reposición de ingredientes y materiales al Gerente.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Realizar el mantenimiento y limpieza de los equipos y herramientas de cocina, reportando cualquier mal funcionamiento o necesidad de reparación al Gerente.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Manejar adecuadamente los residuos y desechos de la cocina, promoviendo prácticas de reciclaje y sostenibilidad cuando sea posible.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PERFIL DEL CARGO </w:t>
      </w:r>
    </w:p>
    <w:tbl>
      <w:tblPr>
        <w:tblStyle w:val="Table39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Competencias</w:t>
            </w:r>
          </w:p>
        </w:tc>
      </w:tr>
      <w:tr>
        <w:trPr>
          <w:cantSplit w:val="0"/>
          <w:trHeight w:val="3568" w:hRule="atLeast"/>
          <w:tblHeader w:val="0"/>
        </w:trPr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Atención al Detalle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Proactividad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Conocimientos de Cocina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Higiene y Seguridad Alimentaria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Habilidades Manuales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Organización y Gestión del Tiempo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Adaptabilidad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Flexibilidad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Resistencia Física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Títulos Académicos</w:t>
            </w:r>
          </w:p>
          <w:p w:rsidR="00000000" w:rsidDel="00000000" w:rsidP="00000000" w:rsidRDefault="00000000" w:rsidRPr="00000000" w14:paraId="000001F5">
            <w:pPr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  <w:t xml:space="preserve">Auxiliar de cocina y afines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7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3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Auxiliar de Cocina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de 3</w:t>
            </w:r>
          </w:p>
        </w:tc>
      </w:tr>
    </w:tbl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Especiales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Aplica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4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Asistente Operativo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de 2</w:t>
            </w:r>
          </w:p>
        </w:tc>
      </w:tr>
    </w:tbl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PRELIMINARES DEL CARGO</w:t>
      </w:r>
    </w:p>
    <w:tbl>
      <w:tblPr>
        <w:tblStyle w:val="Table44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Dependencia Jerárquica:</w:t>
            </w:r>
          </w:p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  <w:t xml:space="preserve">Gerente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Nombre Anterior:</w:t>
            </w:r>
          </w:p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Tipo de Contrato:</w:t>
            </w:r>
          </w:p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  <w:t xml:space="preserve">Contrato por Orden de Prestación de Servicios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Cargos bajo su dependencia:</w:t>
            </w:r>
          </w:p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 DEL CARGO</w:t>
      </w:r>
    </w:p>
    <w:tbl>
      <w:tblPr>
        <w:tblStyle w:val="Table45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Soportar la ejecución de diversas tareas de mantenimiento, reparación y servicios generales dentro del complejo turístico, asegurando un entorno funcional, seguro y bien cuidado.</w:t>
            </w:r>
          </w:p>
        </w:tc>
      </w:tr>
    </w:tbl>
    <w:p w:rsidR="00000000" w:rsidDel="00000000" w:rsidP="00000000" w:rsidRDefault="00000000" w:rsidRPr="00000000" w14:paraId="0000023B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FUNCIONES</w:t>
      </w:r>
    </w:p>
    <w:tbl>
      <w:tblPr>
        <w:tblStyle w:val="Table46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1545" w:hRule="atLeast"/>
          <w:tblHeader w:val="0"/>
        </w:trPr>
        <w:tc>
          <w:tcPr/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Gestionar el inventario de herramientas, materiales e insumos de mantenimiento, asegurando que estén disponibles cuando se necesiten.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Realizar tareas de mantenimiento preventivo y correctivo en la infraestructura y equipos asegurando el buen funcionamiento de las instalaciones y equipos.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Asegurar la limpieza y el orden en áreas comunes y de trabajo.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Brindar soporte en la organización y ejecución de eventos y actividades especiales.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Implementar y seguir protocolos de seguridad, minimizando riesgos para sí mismo y para los demás.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3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5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Asistente Operativo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de 3</w:t>
            </w:r>
          </w:p>
        </w:tc>
      </w:tr>
    </w:tbl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Reportar y documentar las tareas realizadas, y cualquier incidente o necesidad de reparación mayor, teniendo una comunicación fluida con el Gerente.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Estar disponible para responder rápidamente a emergencias relacionadas con el mantenimiento y reparaciones dentro del establecimiento.</w:t>
            </w:r>
          </w:p>
        </w:tc>
      </w:tr>
    </w:tbl>
    <w:p w:rsidR="00000000" w:rsidDel="00000000" w:rsidP="00000000" w:rsidRDefault="00000000" w:rsidRPr="00000000" w14:paraId="00000253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PERFIL DEL CARGO </w:t>
      </w:r>
    </w:p>
    <w:tbl>
      <w:tblPr>
        <w:tblStyle w:val="Table49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Competencias</w:t>
            </w:r>
          </w:p>
        </w:tc>
      </w:tr>
      <w:tr>
        <w:trPr>
          <w:cantSplit w:val="0"/>
          <w:trHeight w:val="3568" w:hRule="atLeast"/>
          <w:tblHeader w:val="0"/>
        </w:trPr>
        <w:tc>
          <w:tcPr/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Atención al Detalle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Adaptabilidad 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Flexibilidad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Comunicación Efectiva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Actitud de Servicio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Experiencia y Conocimientos Técnicos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Habilidades de Resolución de Problemas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Multitarea y Organización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Resistencia Física</w:t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Conocimientos Básicos de Seguridad</w:t>
            </w:r>
          </w:p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1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Títulos Académicos</w:t>
            </w:r>
          </w:p>
          <w:p w:rsidR="00000000" w:rsidDel="00000000" w:rsidP="00000000" w:rsidRDefault="00000000" w:rsidRPr="00000000" w14:paraId="00000265">
            <w:pPr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  <w:t xml:space="preserve">Bachiller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43187" cy="1268334"/>
                  <wp:effectExtent b="0" l="0" r="0" t="0"/>
                  <wp:docPr descr="Imagen de la pantalla de un celular con letras&#10;&#10;Descripción generada automáticamente con confianza baja" id="2103984026" name="image1.png"/>
                  <a:graphic>
                    <a:graphicData uri="http://schemas.openxmlformats.org/drawingml/2006/picture">
                      <pic:pic>
                        <pic:nvPicPr>
                          <pic:cNvPr descr="Imagen de la pantalla de un celular con letras&#10;&#10;Descripción generada automáticamente con confianza baj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187" cy="12683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COMPLEJO TURÍSTICO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ESPERANZA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Asistente Operativo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Página: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96b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de 3</w:t>
            </w:r>
          </w:p>
        </w:tc>
      </w:tr>
    </w:tbl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8"/>
        <w:tblGridChange w:id="0">
          <w:tblGrid>
            <w:gridCol w:w="8108"/>
          </w:tblGrid>
        </w:tblGridChange>
      </w:tblGrid>
      <w:tr>
        <w:trPr>
          <w:cantSplit w:val="0"/>
          <w:trHeight w:val="1187" w:hRule="atLeast"/>
          <w:tblHeader w:val="0"/>
        </w:trPr>
        <w:tc>
          <w:tcPr/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Requisitos Especiales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Deseable tener conocimientos sobre electricidad, carpintería y plomería.</w:t>
            </w:r>
          </w:p>
        </w:tc>
      </w:tr>
    </w:tbl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81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4"/>
        <w:gridCol w:w="3704"/>
        <w:tblGridChange w:id="0">
          <w:tblGrid>
            <w:gridCol w:w="4404"/>
            <w:gridCol w:w="370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12501a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 de cambios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Fecha</w:t>
            </w:r>
          </w:p>
        </w:tc>
        <w:tc>
          <w:tcPr/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Cambio realizado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05/07/2023</w:t>
            </w:r>
          </w:p>
        </w:tc>
        <w:tc>
          <w:tcPr/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Creación </w:t>
            </w:r>
          </w:p>
        </w:tc>
      </w:tr>
    </w:tbl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17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Times New Roman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2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6"/>
      <w:numFmt w:val="decimal"/>
      <w:lvlText w:val="%1.%2"/>
      <w:lvlJc w:val="left"/>
      <w:pPr>
        <w:ind w:left="720" w:hanging="36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82102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B3187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B3187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B3187C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B3187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B3187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B3187C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3187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3187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3187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3187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3187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rsid w:val="00B3187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3187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3187C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3187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3187C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3187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3187C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B3187C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B3187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B3187C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B3187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3187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3187C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3187C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3187C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3187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3187C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3187C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B3187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3187C"/>
  </w:style>
  <w:style w:type="paragraph" w:styleId="Piedepgina">
    <w:name w:val="footer"/>
    <w:basedOn w:val="Normal"/>
    <w:link w:val="PiedepginaCar"/>
    <w:uiPriority w:val="99"/>
    <w:unhideWhenUsed w:val="1"/>
    <w:rsid w:val="00B3187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3187C"/>
  </w:style>
  <w:style w:type="table" w:styleId="Tablaconcuadrcula">
    <w:name w:val="Table Grid"/>
    <w:basedOn w:val="Tablanormal"/>
    <w:uiPriority w:val="39"/>
    <w:rsid w:val="00B318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tuloTDC">
    <w:name w:val="TOC Heading"/>
    <w:basedOn w:val="Ttulo1"/>
    <w:next w:val="Normal"/>
    <w:uiPriority w:val="39"/>
    <w:unhideWhenUsed w:val="1"/>
    <w:qFormat w:val="1"/>
    <w:rsid w:val="00DF564B"/>
    <w:pPr>
      <w:spacing w:after="0" w:before="240"/>
      <w:outlineLvl w:val="9"/>
    </w:pPr>
    <w:rPr>
      <w:kern w:val="0"/>
      <w:sz w:val="32"/>
      <w:szCs w:val="32"/>
      <w:lang w:eastAsia="es-CO"/>
    </w:rPr>
  </w:style>
  <w:style w:type="paragraph" w:styleId="NormalWeb">
    <w:name w:val="Normal (Web)"/>
    <w:basedOn w:val="Normal"/>
    <w:uiPriority w:val="99"/>
    <w:unhideWhenUsed w:val="1"/>
    <w:rsid w:val="007B3DC6"/>
    <w:pPr>
      <w:spacing w:after="100" w:afterAutospacing="1" w:before="100" w:beforeAutospacing="1" w:line="240" w:lineRule="auto"/>
    </w:pPr>
    <w:rPr>
      <w:rFonts w:cs="Times New Roman" w:eastAsia="Times New Roman"/>
      <w:kern w:val="0"/>
      <w:szCs w:val="24"/>
      <w:lang w:eastAsia="es-CO"/>
    </w:rPr>
  </w:style>
  <w:style w:type="character" w:styleId="Textoennegrita">
    <w:name w:val="Strong"/>
    <w:basedOn w:val="Fuentedeprrafopredeter"/>
    <w:uiPriority w:val="22"/>
    <w:qFormat w:val="1"/>
    <w:rsid w:val="007B3DC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Wrxr8FCC/nwhX7BCs66Ui7PSxg==">CgMxLjA4AHIhMUJDZk5pakNiSDJPc1FwYUgyTkd5MkxYMm91dU5lSDZY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2024-07-05T17:53:00Z</dcterms:created>
  <dc:creator>MAYLIN RODRIGUEZ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0x010100C2FA76320ECB3D4AA26D1759C4B4A1DB</vt:lpwstr>
  </property>
</Properties>
</file>