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720" w:hanging="36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MANUAL DE FUNCIONES</w:t>
      </w:r>
    </w:p>
    <w:p w:rsidR="00000000" w:rsidDel="00000000" w:rsidP="00000000" w:rsidRDefault="00000000" w:rsidRPr="00000000" w14:paraId="00000003">
      <w:pPr>
        <w:ind w:left="720" w:hanging="36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720" w:hanging="36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PERSONAL COMPLEJO TURÍSTICO LA ESPERANZA</w:t>
      </w:r>
    </w:p>
    <w:p w:rsidR="00000000" w:rsidDel="00000000" w:rsidP="00000000" w:rsidRDefault="00000000" w:rsidRPr="00000000" w14:paraId="00000005">
      <w:pPr>
        <w:ind w:left="720" w:hanging="360"/>
        <w:jc w:val="center"/>
        <w:rPr/>
      </w:pPr>
      <w:r w:rsidDel="00000000" w:rsidR="00000000" w:rsidRPr="00000000">
        <w:rPr/>
        <w:drawing>
          <wp:inline distB="0" distT="0" distL="0" distR="0">
            <wp:extent cx="4761905" cy="4761905"/>
            <wp:effectExtent b="0" l="0" r="0" t="0"/>
            <wp:docPr descr="Forma, Logotipo, Flecha&#10;&#10;Descripción generada automáticamente" id="2103984011" name="image2.png"/>
            <a:graphic>
              <a:graphicData uri="http://schemas.openxmlformats.org/drawingml/2006/picture">
                <pic:pic>
                  <pic:nvPicPr>
                    <pic:cNvPr descr="Forma, Logotipo, Flecha&#10;&#10;Descripción generada automáticamente"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761905" cy="476190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ind w:left="720" w:hanging="36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BUCARAMANGA, AÑO 2024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ind w:left="720" w:hanging="360"/>
        <w:rPr>
          <w:b w:val="1"/>
        </w:rPr>
      </w:pPr>
      <w:r w:rsidDel="00000000" w:rsidR="00000000" w:rsidRPr="00000000">
        <w:rPr>
          <w:b w:val="1"/>
          <w:rtl w:val="0"/>
        </w:rPr>
        <w:t xml:space="preserve">Tabla de Contenido</w:t>
      </w:r>
    </w:p>
    <w:p w:rsidR="00000000" w:rsidDel="00000000" w:rsidP="00000000" w:rsidRDefault="00000000" w:rsidRPr="00000000" w14:paraId="0000000E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Presentación ………………………………………………………………………………...3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Estructura del Manual de Funciones ………………………………………………………..4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Funciones Gerente …….…………………………………………………………………….5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Funciones Comunity Manager y Diseñador ………………………………………………...8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Funciones Contador ……………………………………………………………………….12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Funciones Guía …………………………………………………………………………….14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Funciones Auxiliar de Cocina ……………………………………………………………..17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 xml:space="preserve">Funciones Asistente Operativo ……...……………………………………………………..19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  <w:t xml:space="preserve">Control de Cambios ………………………………………………………………………..20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PRESENTACIÓN</w:t>
      </w:r>
    </w:p>
    <w:p w:rsidR="00000000" w:rsidDel="00000000" w:rsidP="00000000" w:rsidRDefault="00000000" w:rsidRPr="00000000" w14:paraId="0000002B">
      <w:pPr>
        <w:jc w:val="both"/>
        <w:rPr/>
      </w:pPr>
      <w:r w:rsidDel="00000000" w:rsidR="00000000" w:rsidRPr="00000000">
        <w:rPr>
          <w:rtl w:val="0"/>
        </w:rPr>
        <w:t xml:space="preserve">El Manual de Funciones del COMPLEJO TURÍSTICO LA ESPERANZA proporciona una estructura de las responsabilidades y competencias de cada cargo dentro del complejo. Con una tabla de contenido detallada, facilita la ubicación rápida y efectiva de la información específica de cada puesto, asegurando que todos los empleados comprendan claramente sus roles y responsabilidades.</w:t>
      </w:r>
    </w:p>
    <w:p w:rsidR="00000000" w:rsidDel="00000000" w:rsidP="00000000" w:rsidRDefault="00000000" w:rsidRPr="00000000" w14:paraId="0000002C">
      <w:pPr>
        <w:ind w:hanging="36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ind w:left="720" w:hanging="36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ESTRUCTURA DEL MANUAL DE FUNCIONES</w:t>
      </w:r>
    </w:p>
    <w:p w:rsidR="00000000" w:rsidDel="00000000" w:rsidP="00000000" w:rsidRDefault="00000000" w:rsidRPr="00000000" w14:paraId="00000045">
      <w:pPr>
        <w:jc w:val="both"/>
        <w:rPr/>
      </w:pPr>
      <w:r w:rsidDel="00000000" w:rsidR="00000000" w:rsidRPr="00000000">
        <w:rPr>
          <w:rtl w:val="0"/>
        </w:rPr>
        <w:t xml:space="preserve">El manual de Funciones establece cuatro componentes básicos para la descripción de un cargo: Encabezamiento, Preliminares del cargo, Objetivo del cargo, Funciones y Perfil del cargo.</w:t>
      </w:r>
    </w:p>
    <w:p w:rsidR="00000000" w:rsidDel="00000000" w:rsidP="00000000" w:rsidRDefault="00000000" w:rsidRPr="00000000" w14:paraId="00000046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2.1 ENCABEZADO</w:t>
      </w:r>
    </w:p>
    <w:p w:rsidR="00000000" w:rsidDel="00000000" w:rsidP="00000000" w:rsidRDefault="00000000" w:rsidRPr="00000000" w14:paraId="00000047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Corresponde a la denominación del cargo.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2.2 PRELIMINARES DEL CARGO</w:t>
      </w:r>
    </w:p>
    <w:p w:rsidR="00000000" w:rsidDel="00000000" w:rsidP="00000000" w:rsidRDefault="00000000" w:rsidRPr="00000000" w14:paraId="00000049">
      <w:pPr>
        <w:rPr/>
      </w:pPr>
      <w:r w:rsidDel="00000000" w:rsidR="00000000" w:rsidRPr="00000000">
        <w:rPr>
          <w:rtl w:val="0"/>
        </w:rPr>
        <w:t xml:space="preserve">Especifica las características del cargo:</w:t>
      </w:r>
    </w:p>
    <w:p w:rsidR="00000000" w:rsidDel="00000000" w:rsidP="00000000" w:rsidRDefault="00000000" w:rsidRPr="00000000" w14:paraId="0000004A">
      <w:pPr>
        <w:rPr/>
      </w:pPr>
      <w:r w:rsidDel="00000000" w:rsidR="00000000" w:rsidRPr="00000000">
        <w:rPr>
          <w:b w:val="1"/>
          <w:rtl w:val="0"/>
        </w:rPr>
        <w:t xml:space="preserve">Dependencia Jerárquica:</w:t>
      </w:r>
      <w:r w:rsidDel="00000000" w:rsidR="00000000" w:rsidRPr="00000000">
        <w:rPr>
          <w:rtl w:val="0"/>
        </w:rPr>
        <w:t xml:space="preserve"> Indica el cargo del superior inmediato.</w:t>
      </w:r>
    </w:p>
    <w:p w:rsidR="00000000" w:rsidDel="00000000" w:rsidP="00000000" w:rsidRDefault="00000000" w:rsidRPr="00000000" w14:paraId="0000004B">
      <w:pPr>
        <w:rPr/>
      </w:pPr>
      <w:r w:rsidDel="00000000" w:rsidR="00000000" w:rsidRPr="00000000">
        <w:rPr>
          <w:b w:val="1"/>
          <w:rtl w:val="0"/>
        </w:rPr>
        <w:t xml:space="preserve">Nombre Anterior:</w:t>
      </w:r>
      <w:r w:rsidDel="00000000" w:rsidR="00000000" w:rsidRPr="00000000">
        <w:rPr>
          <w:rtl w:val="0"/>
        </w:rPr>
        <w:t xml:space="preserve"> Cuando un cargo ha sido objeto de modificación, se debe indicar la nueva denominación o título que ahora tiene el cargo actualizado.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Tipo de contratación: 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Contrato de trabajo a término indefinido.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Contrato de trabajo a término fijo.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Contrato de trabajo por orden de prestación de servicios.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Contrato de trabajo ocasional o transitorio.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Contrato de aprendizaje.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Cargos bajo su dependencia: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Relaciona los cargos, que de acuerdo con la organización del COMPLEJO TURÍSTICO LA ESPERANZA es responsable quien desempeñe el cargo.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2.3 OBJETIVO DEL CARGO</w:t>
      </w:r>
    </w:p>
    <w:p w:rsidR="00000000" w:rsidDel="00000000" w:rsidP="00000000" w:rsidRDefault="00000000" w:rsidRPr="00000000" w14:paraId="00000056">
      <w:pPr>
        <w:rPr/>
      </w:pPr>
      <w:r w:rsidDel="00000000" w:rsidR="00000000" w:rsidRPr="00000000">
        <w:rPr>
          <w:rtl w:val="0"/>
        </w:rPr>
        <w:t xml:space="preserve">Se refiere a los resultados que se esperan obtener con el cumplimiento de las funciones.</w:t>
      </w:r>
    </w:p>
    <w:p w:rsidR="00000000" w:rsidDel="00000000" w:rsidP="00000000" w:rsidRDefault="00000000" w:rsidRPr="00000000" w14:paraId="00000057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2.4 FUNCIONES</w:t>
      </w:r>
    </w:p>
    <w:p w:rsidR="00000000" w:rsidDel="00000000" w:rsidP="00000000" w:rsidRDefault="00000000" w:rsidRPr="00000000" w14:paraId="00000058">
      <w:pPr>
        <w:rPr/>
      </w:pPr>
      <w:r w:rsidDel="00000000" w:rsidR="00000000" w:rsidRPr="00000000">
        <w:rPr>
          <w:rtl w:val="0"/>
        </w:rPr>
        <w:t xml:space="preserve">Actividades de carácter repetitivo inherentes a un cargo.</w:t>
      </w:r>
    </w:p>
    <w:p w:rsidR="00000000" w:rsidDel="00000000" w:rsidP="00000000" w:rsidRDefault="00000000" w:rsidRPr="00000000" w14:paraId="00000059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2.5 PERFIL DEL CARGO</w:t>
      </w:r>
    </w:p>
    <w:p w:rsidR="00000000" w:rsidDel="00000000" w:rsidP="00000000" w:rsidRDefault="00000000" w:rsidRPr="00000000" w14:paraId="0000005A">
      <w:pPr>
        <w:rPr/>
      </w:pPr>
      <w:r w:rsidDel="00000000" w:rsidR="00000000" w:rsidRPr="00000000">
        <w:rPr>
          <w:b w:val="1"/>
          <w:rtl w:val="0"/>
        </w:rPr>
        <w:t xml:space="preserve">Competencias:</w:t>
      </w:r>
      <w:r w:rsidDel="00000000" w:rsidR="00000000" w:rsidRPr="00000000">
        <w:rPr>
          <w:rtl w:val="0"/>
        </w:rPr>
        <w:t xml:space="preserve"> Pericia o aptitudes requeridos para el cargo.</w:t>
      </w:r>
    </w:p>
    <w:p w:rsidR="00000000" w:rsidDel="00000000" w:rsidP="00000000" w:rsidRDefault="00000000" w:rsidRPr="00000000" w14:paraId="0000005B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Requisitos:</w:t>
      </w:r>
      <w:r w:rsidDel="00000000" w:rsidR="00000000" w:rsidRPr="00000000">
        <w:rPr>
          <w:rtl w:val="0"/>
        </w:rPr>
        <w:t xml:space="preserve"> Se tienen en cuenta Títulos Académicos, Experiencia y Requisitos Especiales.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id="2103984013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Gerente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 de 3</w:t>
            </w:r>
          </w:p>
        </w:tc>
      </w:tr>
    </w:tbl>
    <w:p w:rsidR="00000000" w:rsidDel="00000000" w:rsidP="00000000" w:rsidRDefault="00000000" w:rsidRPr="00000000" w14:paraId="0000006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PRELIMINARES DEL CARGO</w:t>
      </w:r>
    </w:p>
    <w:tbl>
      <w:tblPr>
        <w:tblStyle w:val="Table2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Dependencia Jerárquica:</w:t>
            </w:r>
          </w:p>
          <w:p w:rsidR="00000000" w:rsidDel="00000000" w:rsidP="00000000" w:rsidRDefault="00000000" w:rsidRPr="00000000" w14:paraId="0000006D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Nombre Anterior:</w:t>
            </w:r>
          </w:p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Tipo de Contrato:</w:t>
            </w:r>
          </w:p>
          <w:p w:rsidR="00000000" w:rsidDel="00000000" w:rsidP="00000000" w:rsidRDefault="00000000" w:rsidRPr="00000000" w14:paraId="00000073">
            <w:pPr>
              <w:rPr/>
            </w:pPr>
            <w:r w:rsidDel="00000000" w:rsidR="00000000" w:rsidRPr="00000000">
              <w:rPr>
                <w:rtl w:val="0"/>
              </w:rPr>
              <w:t xml:space="preserve">Contrato a Término Indefinido</w:t>
            </w:r>
          </w:p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39" w:hRule="atLeast"/>
          <w:tblHeader w:val="0"/>
        </w:trPr>
        <w:tc>
          <w:tcPr/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Cargos bajo su dependencia:</w:t>
            </w:r>
          </w:p>
          <w:p w:rsidR="00000000" w:rsidDel="00000000" w:rsidP="00000000" w:rsidRDefault="00000000" w:rsidRPr="00000000" w14:paraId="00000076">
            <w:pPr>
              <w:rPr/>
            </w:pPr>
            <w:r w:rsidDel="00000000" w:rsidR="00000000" w:rsidRPr="00000000">
              <w:rPr>
                <w:rtl w:val="0"/>
              </w:rPr>
              <w:t xml:space="preserve">Todos los outsorcing</w:t>
            </w:r>
          </w:p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OBJETIVO DEL CARGO</w:t>
      </w:r>
    </w:p>
    <w:tbl>
      <w:tblPr>
        <w:tblStyle w:val="Table3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885" w:hRule="atLeast"/>
          <w:tblHeader w:val="0"/>
        </w:trPr>
        <w:tc>
          <w:tcPr/>
          <w:p w:rsidR="00000000" w:rsidDel="00000000" w:rsidP="00000000" w:rsidRDefault="00000000" w:rsidRPr="00000000" w14:paraId="0000007A">
            <w:pPr>
              <w:jc w:val="both"/>
              <w:rPr>
                <w:b w:val="1"/>
                <w:sz w:val="36"/>
                <w:szCs w:val="36"/>
              </w:rPr>
            </w:pPr>
            <w:r w:rsidDel="00000000" w:rsidR="00000000" w:rsidRPr="00000000">
              <w:rPr>
                <w:rtl w:val="0"/>
              </w:rPr>
              <w:t xml:space="preserve">Planear y garantizar el cumplimiento de actividades estrategias, administrativas, comerciales y operativas que garanticen la satisfacción del cliente y rentabilidad del negocio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B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FUNCIONES</w:t>
      </w:r>
    </w:p>
    <w:tbl>
      <w:tblPr>
        <w:tblStyle w:val="Table4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785" w:hRule="atLeast"/>
          <w:tblHeader w:val="0"/>
        </w:trPr>
        <w:tc>
          <w:tcPr/>
          <w:p w:rsidR="00000000" w:rsidDel="00000000" w:rsidP="00000000" w:rsidRDefault="00000000" w:rsidRPr="00000000" w14:paraId="0000007D">
            <w:pPr>
              <w:spacing w:after="280" w:lineRule="auto"/>
              <w:rPr/>
            </w:pPr>
            <w:r w:rsidDel="00000000" w:rsidR="00000000" w:rsidRPr="00000000">
              <w:rPr>
                <w:rtl w:val="0"/>
              </w:rPr>
              <w:t xml:space="preserve">Asegurar un buen desempeño de todas las áreas del complejo turístico, incluyendo recepción, mantenimiento, limpieza, recorrido ecoturístico, alimentos y bebidas. </w:t>
            </w:r>
          </w:p>
          <w:p w:rsidR="00000000" w:rsidDel="00000000" w:rsidP="00000000" w:rsidRDefault="00000000" w:rsidRPr="00000000" w14:paraId="0000007E">
            <w:pPr>
              <w:spacing w:after="280" w:before="280" w:lineRule="auto"/>
              <w:rPr/>
            </w:pPr>
            <w:r w:rsidDel="00000000" w:rsidR="00000000" w:rsidRPr="00000000">
              <w:rPr>
                <w:rtl w:val="0"/>
              </w:rPr>
              <w:t xml:space="preserve">Garantizar que las operaciones del complejo turístico se ejecuten con base a las regulaciones locales, departamentales y nacionales.</w:t>
            </w:r>
          </w:p>
          <w:p w:rsidR="00000000" w:rsidDel="00000000" w:rsidP="00000000" w:rsidRDefault="00000000" w:rsidRPr="00000000" w14:paraId="0000007F">
            <w:pPr>
              <w:spacing w:before="280" w:lineRule="auto"/>
              <w:rPr/>
            </w:pPr>
            <w:r w:rsidDel="00000000" w:rsidR="00000000" w:rsidRPr="00000000">
              <w:rPr>
                <w:rtl w:val="0"/>
              </w:rPr>
              <w:t xml:space="preserve">Gestionar el presupuesto del complejo turístico para maximizar la rentabilidad.</w:t>
            </w:r>
          </w:p>
        </w:tc>
      </w:tr>
    </w:tbl>
    <w:p w:rsidR="00000000" w:rsidDel="00000000" w:rsidP="00000000" w:rsidRDefault="00000000" w:rsidRPr="00000000" w14:paraId="0000008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id="2103984012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Gerente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 de 3</w:t>
            </w:r>
          </w:p>
        </w:tc>
      </w:tr>
    </w:tbl>
    <w:p w:rsidR="00000000" w:rsidDel="00000000" w:rsidP="00000000" w:rsidRDefault="00000000" w:rsidRPr="00000000" w14:paraId="0000008E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8080.0" w:type="dxa"/>
        <w:jc w:val="left"/>
        <w:tblInd w:w="70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080"/>
        <w:tblGridChange w:id="0">
          <w:tblGrid>
            <w:gridCol w:w="8080"/>
          </w:tblGrid>
        </w:tblGridChange>
      </w:tblGrid>
      <w:tr>
        <w:trPr>
          <w:cantSplit w:val="0"/>
          <w:trHeight w:val="1224" w:hRule="atLeast"/>
          <w:tblHeader w:val="0"/>
        </w:trPr>
        <w:tc>
          <w:tcPr/>
          <w:p w:rsidR="00000000" w:rsidDel="00000000" w:rsidP="00000000" w:rsidRDefault="00000000" w:rsidRPr="00000000" w14:paraId="0000008F">
            <w:pPr>
              <w:spacing w:after="280" w:lineRule="auto"/>
              <w:rPr/>
            </w:pPr>
            <w:r w:rsidDel="00000000" w:rsidR="00000000" w:rsidRPr="00000000">
              <w:rPr>
                <w:rtl w:val="0"/>
              </w:rPr>
              <w:t xml:space="preserve">Analizar informes para tomar decisiones informadas y estratégicas.</w:t>
            </w:r>
          </w:p>
          <w:p w:rsidR="00000000" w:rsidDel="00000000" w:rsidP="00000000" w:rsidRDefault="00000000" w:rsidRPr="00000000" w14:paraId="00000090">
            <w:pPr>
              <w:rPr/>
            </w:pPr>
            <w:r w:rsidDel="00000000" w:rsidR="00000000" w:rsidRPr="00000000">
              <w:rPr>
                <w:rtl w:val="0"/>
              </w:rPr>
              <w:t xml:space="preserve">Atender consultas y resolver problemas de los clientes de manera efectiva y profesional.</w:t>
            </w:r>
          </w:p>
          <w:p w:rsidR="00000000" w:rsidDel="00000000" w:rsidP="00000000" w:rsidRDefault="00000000" w:rsidRPr="00000000" w14:paraId="00000091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2">
            <w:pPr>
              <w:rPr/>
            </w:pPr>
            <w:r w:rsidDel="00000000" w:rsidR="00000000" w:rsidRPr="00000000">
              <w:rPr>
                <w:rtl w:val="0"/>
              </w:rPr>
              <w:t xml:space="preserve">Realizar la recepción del ingreso (gestión del seguro) y checkout del cliente.</w:t>
            </w:r>
          </w:p>
          <w:p w:rsidR="00000000" w:rsidDel="00000000" w:rsidP="00000000" w:rsidRDefault="00000000" w:rsidRPr="00000000" w14:paraId="00000093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4">
            <w:pPr>
              <w:rPr/>
            </w:pPr>
            <w:r w:rsidDel="00000000" w:rsidR="00000000" w:rsidRPr="00000000">
              <w:rPr>
                <w:rtl w:val="0"/>
              </w:rPr>
              <w:t xml:space="preserve">Compra de los insumos necesarios para el funcionamiento del complejo turístico.</w:t>
            </w:r>
          </w:p>
          <w:p w:rsidR="00000000" w:rsidDel="00000000" w:rsidP="00000000" w:rsidRDefault="00000000" w:rsidRPr="00000000" w14:paraId="00000095">
            <w:pPr>
              <w:spacing w:after="280" w:before="280" w:lineRule="auto"/>
              <w:rPr/>
            </w:pPr>
            <w:r w:rsidDel="00000000" w:rsidR="00000000" w:rsidRPr="00000000">
              <w:rPr>
                <w:rtl w:val="0"/>
              </w:rPr>
              <w:t xml:space="preserve">Gestionar la base de datos de clientes y registros comerciales.</w:t>
            </w:r>
          </w:p>
          <w:p w:rsidR="00000000" w:rsidDel="00000000" w:rsidP="00000000" w:rsidRDefault="00000000" w:rsidRPr="00000000" w14:paraId="00000096">
            <w:pPr>
              <w:spacing w:after="280" w:before="280" w:lineRule="auto"/>
              <w:rPr/>
            </w:pPr>
            <w:r w:rsidDel="00000000" w:rsidR="00000000" w:rsidRPr="00000000">
              <w:rPr>
                <w:rtl w:val="0"/>
              </w:rPr>
              <w:t xml:space="preserve">Contribuir en la organización y participación en eventos comerciales y ferias.</w:t>
            </w:r>
          </w:p>
          <w:p w:rsidR="00000000" w:rsidDel="00000000" w:rsidP="00000000" w:rsidRDefault="00000000" w:rsidRPr="00000000" w14:paraId="00000097">
            <w:pPr>
              <w:spacing w:after="280" w:before="280" w:lineRule="auto"/>
              <w:rPr/>
            </w:pPr>
            <w:r w:rsidDel="00000000" w:rsidR="00000000" w:rsidRPr="00000000">
              <w:rPr>
                <w:rtl w:val="0"/>
              </w:rPr>
              <w:t xml:space="preserve">Realizar el pago de nómina.</w:t>
            </w:r>
          </w:p>
          <w:p w:rsidR="00000000" w:rsidDel="00000000" w:rsidP="00000000" w:rsidRDefault="00000000" w:rsidRPr="00000000" w14:paraId="00000098">
            <w:pPr>
              <w:rPr>
                <w:b w:val="1"/>
                <w:sz w:val="36"/>
                <w:szCs w:val="36"/>
              </w:rPr>
            </w:pPr>
            <w:r w:rsidDel="00000000" w:rsidR="00000000" w:rsidRPr="00000000">
              <w:rPr>
                <w:rtl w:val="0"/>
              </w:rPr>
              <w:t xml:space="preserve">Resolver de manera efectiva cualquier PQRS presentado por los clientes.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9">
      <w:pPr>
        <w:spacing w:after="0" w:line="24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PERFIL DEL CARGO </w:t>
      </w:r>
    </w:p>
    <w:tbl>
      <w:tblPr>
        <w:tblStyle w:val="Table7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Competencias</w:t>
            </w:r>
          </w:p>
        </w:tc>
      </w:tr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Liderazgo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Comunicación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Negociación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Adaptabilidad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Atención al Cliente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Gestión de Personal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Planificación Estratégica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Gestión Financiera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Gestión de Operaciones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Enfoque en Resultados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6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id="2103984015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Gerente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 de 3</w:t>
            </w:r>
          </w:p>
        </w:tc>
      </w:tr>
    </w:tbl>
    <w:p w:rsidR="00000000" w:rsidDel="00000000" w:rsidP="00000000" w:rsidRDefault="00000000" w:rsidRPr="00000000" w14:paraId="000000B3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</w:t>
            </w:r>
          </w:p>
        </w:tc>
      </w:tr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Títulos Académicos</w:t>
            </w:r>
          </w:p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Administrador de empresas y afines.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 Especiales</w:t>
            </w:r>
          </w:p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Inglés A2, preferiblemente con conocimientos en planeación estratégica, análisis financiero y análisis de mercadeo</w:t>
            </w:r>
          </w:p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C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14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Comunity Manager y Diseñador</w:t>
            </w:r>
          </w:p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 de 2</w:t>
            </w:r>
          </w:p>
        </w:tc>
      </w:tr>
    </w:tbl>
    <w:p w:rsidR="00000000" w:rsidDel="00000000" w:rsidP="00000000" w:rsidRDefault="00000000" w:rsidRPr="00000000" w14:paraId="000000D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PRELIMINARES DEL CARGO</w:t>
      </w:r>
    </w:p>
    <w:tbl>
      <w:tblPr>
        <w:tblStyle w:val="Table11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Dependencia Jerárquica:</w:t>
            </w:r>
          </w:p>
          <w:p w:rsidR="00000000" w:rsidDel="00000000" w:rsidP="00000000" w:rsidRDefault="00000000" w:rsidRPr="00000000" w14:paraId="000000D9">
            <w:pPr>
              <w:rPr/>
            </w:pPr>
            <w:r w:rsidDel="00000000" w:rsidR="00000000" w:rsidRPr="00000000">
              <w:rPr>
                <w:rtl w:val="0"/>
              </w:rPr>
              <w:t xml:space="preserve">Gerente </w:t>
            </w:r>
          </w:p>
          <w:p w:rsidR="00000000" w:rsidDel="00000000" w:rsidP="00000000" w:rsidRDefault="00000000" w:rsidRPr="00000000" w14:paraId="000000DA">
            <w:pPr>
              <w:rPr>
                <w:sz w:val="26"/>
                <w:szCs w:val="2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Nombre Anterior:</w:t>
            </w:r>
          </w:p>
          <w:p w:rsidR="00000000" w:rsidDel="00000000" w:rsidP="00000000" w:rsidRDefault="00000000" w:rsidRPr="00000000" w14:paraId="000000DC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Tipo de Contrato:</w:t>
            </w:r>
          </w:p>
          <w:p w:rsidR="00000000" w:rsidDel="00000000" w:rsidP="00000000" w:rsidRDefault="00000000" w:rsidRPr="00000000" w14:paraId="000000DF">
            <w:pPr>
              <w:rPr/>
            </w:pPr>
            <w:r w:rsidDel="00000000" w:rsidR="00000000" w:rsidRPr="00000000">
              <w:rPr>
                <w:rtl w:val="0"/>
              </w:rPr>
              <w:t xml:space="preserve">Contrato por Orden de Prestación de Servicios</w:t>
            </w:r>
          </w:p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39" w:hRule="atLeast"/>
          <w:tblHeader w:val="0"/>
        </w:trPr>
        <w:tc>
          <w:tcPr/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Cargos bajo su dependencia:</w:t>
            </w:r>
          </w:p>
          <w:p w:rsidR="00000000" w:rsidDel="00000000" w:rsidP="00000000" w:rsidRDefault="00000000" w:rsidRPr="00000000" w14:paraId="000000E2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OBJETIVO DEL CARGO</w:t>
      </w:r>
    </w:p>
    <w:tbl>
      <w:tblPr>
        <w:tblStyle w:val="Table12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885" w:hRule="atLeast"/>
          <w:tblHeader w:val="0"/>
        </w:trPr>
        <w:tc>
          <w:tcPr/>
          <w:p w:rsidR="00000000" w:rsidDel="00000000" w:rsidP="00000000" w:rsidRDefault="00000000" w:rsidRPr="00000000" w14:paraId="000000E6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Gestionar y optimizar la presencia online del complejo turístico a través de estrategias de comunicación, con el objetivo de fortalecer su imagen y aumentar la interacción con la comunidad digital.</w:t>
            </w:r>
          </w:p>
        </w:tc>
      </w:tr>
    </w:tbl>
    <w:p w:rsidR="00000000" w:rsidDel="00000000" w:rsidP="00000000" w:rsidRDefault="00000000" w:rsidRPr="00000000" w14:paraId="000000E7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FUNCIONES</w:t>
      </w:r>
    </w:p>
    <w:tbl>
      <w:tblPr>
        <w:tblStyle w:val="Table13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1970" w:hRule="atLeast"/>
          <w:tblHeader w:val="0"/>
        </w:trPr>
        <w:tc>
          <w:tcPr/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Crear y diseñar contenido audiovisual atractivo y relevante para las plataformas digitales del complejo turístico.</w:t>
            </w:r>
          </w:p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Garantizar que el diseño gráfico y visual reflej</w:t>
            </w:r>
            <w:r w:rsidDel="00000000" w:rsidR="00000000" w:rsidRPr="00000000">
              <w:rPr>
                <w:rtl w:val="0"/>
              </w:rPr>
              <w:t xml:space="preserve">é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consistentemente la identidad y valores del complejo turístico. </w:t>
            </w:r>
          </w:p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Planificar y ejecutar campañas de contenido audiovisual en redes sociales para aumentar el alcance y la participación de la audiencia.</w:t>
            </w:r>
          </w:p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Mantener una comunicación constante y transparente con los seguidores y clientes, respondiendo a sus necesidades y comentarios de manera efectiva.</w:t>
            </w:r>
          </w:p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E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14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17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Comunity Manager y Diseñador</w:t>
            </w:r>
          </w:p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 de 2</w:t>
            </w:r>
          </w:p>
        </w:tc>
      </w:tr>
    </w:tbl>
    <w:p w:rsidR="00000000" w:rsidDel="00000000" w:rsidP="00000000" w:rsidRDefault="00000000" w:rsidRPr="00000000" w14:paraId="000000F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5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Monitorear y responder de manera activa a los comentarios y mensajes de los seguidores en las redes sociales.</w:t>
            </w:r>
          </w:p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Utilizar herramientas analíticas para medir el rendimiento del contenido visual y ajustar las estrategias según los resultados obtenidos.</w:t>
            </w:r>
          </w:p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Participar en reuniones y proyectos interdepartamentales para integrar el diseño visual de manera efectiva en las iniciativas globales de la empresa.</w:t>
            </w:r>
          </w:p>
        </w:tc>
      </w:tr>
    </w:tbl>
    <w:p w:rsidR="00000000" w:rsidDel="00000000" w:rsidP="00000000" w:rsidRDefault="00000000" w:rsidRPr="00000000" w14:paraId="000000FF">
      <w:pPr>
        <w:spacing w:after="0" w:line="24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PERFIL DEL CARGO </w:t>
      </w:r>
    </w:p>
    <w:tbl>
      <w:tblPr>
        <w:tblStyle w:val="Table16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Competencias</w:t>
            </w:r>
          </w:p>
        </w:tc>
      </w:tr>
      <w:tr>
        <w:trPr>
          <w:cantSplit w:val="0"/>
          <w:trHeight w:val="2350" w:hRule="atLeast"/>
          <w:tblHeader w:val="0"/>
        </w:trPr>
        <w:tc>
          <w:tcPr/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108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Gestión de Redes Sociales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108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Análisis y Métricas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108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Diseño Gráfico</w:t>
            </w:r>
          </w:p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108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Creatividad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108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Comunicación Digital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108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Innovación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108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Gestión del Tiempo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108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Adaptabilidad</w:t>
            </w:r>
          </w:p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108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Resolución de Problemas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B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17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</w:t>
            </w:r>
          </w:p>
        </w:tc>
      </w:tr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Títulos Académicos</w:t>
            </w:r>
          </w:p>
          <w:p w:rsidR="00000000" w:rsidDel="00000000" w:rsidP="00000000" w:rsidRDefault="00000000" w:rsidRPr="00000000" w14:paraId="0000010F">
            <w:pPr>
              <w:rPr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  <w:t xml:space="preserve">Mercadeo y publicidad y afines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 Especiales</w:t>
            </w:r>
          </w:p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Inglés A2, preferiblemente con conocimientos en planeación estratégica, análisis financiero y análisis de mercadeo</w:t>
            </w:r>
          </w:p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5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6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18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16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Contador</w:t>
            </w:r>
          </w:p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 de 2</w:t>
            </w:r>
          </w:p>
        </w:tc>
      </w:tr>
    </w:tbl>
    <w:p w:rsidR="00000000" w:rsidDel="00000000" w:rsidP="00000000" w:rsidRDefault="00000000" w:rsidRPr="00000000" w14:paraId="0000012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4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PRELIMINARES DEL CARGO</w:t>
      </w:r>
    </w:p>
    <w:tbl>
      <w:tblPr>
        <w:tblStyle w:val="Table19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Dependencia Jerárquica:</w:t>
            </w:r>
          </w:p>
          <w:p w:rsidR="00000000" w:rsidDel="00000000" w:rsidP="00000000" w:rsidRDefault="00000000" w:rsidRPr="00000000" w14:paraId="00000126">
            <w:pPr>
              <w:rPr/>
            </w:pPr>
            <w:r w:rsidDel="00000000" w:rsidR="00000000" w:rsidRPr="00000000">
              <w:rPr>
                <w:rtl w:val="0"/>
              </w:rPr>
              <w:t xml:space="preserve">Gerente </w:t>
            </w:r>
          </w:p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Nombre Anterior:</w:t>
            </w:r>
          </w:p>
          <w:p w:rsidR="00000000" w:rsidDel="00000000" w:rsidP="00000000" w:rsidRDefault="00000000" w:rsidRPr="00000000" w14:paraId="00000129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Tipo de Contrato:</w:t>
            </w:r>
          </w:p>
          <w:p w:rsidR="00000000" w:rsidDel="00000000" w:rsidP="00000000" w:rsidRDefault="00000000" w:rsidRPr="00000000" w14:paraId="0000012C">
            <w:pPr>
              <w:rPr/>
            </w:pPr>
            <w:r w:rsidDel="00000000" w:rsidR="00000000" w:rsidRPr="00000000">
              <w:rPr>
                <w:rtl w:val="0"/>
              </w:rPr>
              <w:t xml:space="preserve">Contrato por Orden de Prestación de Servicios</w:t>
            </w:r>
          </w:p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39" w:hRule="atLeast"/>
          <w:tblHeader w:val="0"/>
        </w:trPr>
        <w:tc>
          <w:tcPr/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Cargos bajo su dependencia:</w:t>
            </w:r>
          </w:p>
          <w:p w:rsidR="00000000" w:rsidDel="00000000" w:rsidP="00000000" w:rsidRDefault="00000000" w:rsidRPr="00000000" w14:paraId="0000012F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2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OBJETIVO DEL CARGO</w:t>
      </w:r>
    </w:p>
    <w:tbl>
      <w:tblPr>
        <w:tblStyle w:val="Table20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885" w:hRule="atLeast"/>
          <w:tblHeader w:val="0"/>
        </w:trPr>
        <w:tc>
          <w:tcPr/>
          <w:p w:rsidR="00000000" w:rsidDel="00000000" w:rsidP="00000000" w:rsidRDefault="00000000" w:rsidRPr="00000000" w14:paraId="00000133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Administrar la contabilidad y finanzas del complejo turístico asegurando la exactitud de los registros financieros y cumplir con las obligaciones fiscales y contables, contribuyendo así a la estabilidad financiera y operativa del complejo.</w:t>
            </w:r>
          </w:p>
        </w:tc>
      </w:tr>
    </w:tbl>
    <w:p w:rsidR="00000000" w:rsidDel="00000000" w:rsidP="00000000" w:rsidRDefault="00000000" w:rsidRPr="00000000" w14:paraId="00000134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5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FUNCIONES</w:t>
      </w:r>
    </w:p>
    <w:tbl>
      <w:tblPr>
        <w:tblStyle w:val="Table21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1545" w:hRule="atLeast"/>
          <w:tblHeader w:val="0"/>
        </w:trPr>
        <w:tc>
          <w:tcPr/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Elaborar y monitorear el presupuesto del complejo turístico, comparando los resultados reales con las proyecciones presupuestarias.</w:t>
            </w:r>
          </w:p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Recomendar acciones correctivas cuando sea necesario, con base a análisis periódicos de estados financieros...</w:t>
            </w:r>
          </w:p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Gestionar el flujo de caja del hotel, asegurando disponibilidad para cubrir las obligaciones.</w:t>
            </w:r>
          </w:p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72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A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22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19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Contador</w:t>
            </w:r>
          </w:p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 de 2</w:t>
            </w:r>
          </w:p>
        </w:tc>
      </w:tr>
    </w:tbl>
    <w:p w:rsidR="00000000" w:rsidDel="00000000" w:rsidP="00000000" w:rsidRDefault="00000000" w:rsidRPr="00000000" w14:paraId="00000147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23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Asegurar el cumplimiento de todas las obligaciones fiscales y normativas aplicables, preparando y presentando declaraciones y reportes regulatorios.</w:t>
            </w:r>
          </w:p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Coordinar auditorías internas para verificar la precisión y la conformidad de los registros financieros.</w:t>
            </w:r>
          </w:p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Proporcionar asesoramiento financiero y apoyo al Gerente del complejo turístico en la toma de decisiones estratégicas basadas en análisis financiero sólido.</w:t>
            </w:r>
          </w:p>
        </w:tc>
      </w:tr>
    </w:tbl>
    <w:p w:rsidR="00000000" w:rsidDel="00000000" w:rsidP="00000000" w:rsidRDefault="00000000" w:rsidRPr="00000000" w14:paraId="0000014B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C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PERFIL DEL CARGO </w:t>
      </w:r>
    </w:p>
    <w:tbl>
      <w:tblPr>
        <w:tblStyle w:val="Table24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Competencias</w:t>
            </w:r>
          </w:p>
        </w:tc>
      </w:tr>
      <w:tr>
        <w:trPr>
          <w:cantSplit w:val="0"/>
          <w:trHeight w:val="1867" w:hRule="atLeast"/>
          <w:tblHeader w:val="0"/>
        </w:trPr>
        <w:tc>
          <w:tcPr/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0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Conocimientos Técnicos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0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Precisión y Atención al Detalle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0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Gestión del Tiempo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0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Habilidades Analíticas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0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Comunicación Efectiva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0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Trabajo en Equipo</w:t>
            </w:r>
          </w:p>
        </w:tc>
      </w:tr>
    </w:tbl>
    <w:p w:rsidR="00000000" w:rsidDel="00000000" w:rsidP="00000000" w:rsidRDefault="00000000" w:rsidRPr="00000000" w14:paraId="00000154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25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</w:t>
            </w:r>
          </w:p>
        </w:tc>
      </w:tr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Títulos Académicos</w:t>
            </w:r>
          </w:p>
          <w:p w:rsidR="00000000" w:rsidDel="00000000" w:rsidP="00000000" w:rsidRDefault="00000000" w:rsidRPr="00000000" w14:paraId="00000158">
            <w:pPr>
              <w:rPr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  <w:t xml:space="preserve">Contador y afines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 Especiales</w:t>
            </w:r>
          </w:p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 Aplica</w:t>
            </w:r>
          </w:p>
        </w:tc>
      </w:tr>
    </w:tbl>
    <w:p w:rsidR="00000000" w:rsidDel="00000000" w:rsidP="00000000" w:rsidRDefault="00000000" w:rsidRPr="00000000" w14:paraId="000001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F">
      <w:pPr>
        <w:spacing w:after="0" w:lineRule="auto"/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26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18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Guía</w:t>
            </w:r>
          </w:p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 de 2</w:t>
            </w:r>
          </w:p>
        </w:tc>
      </w:tr>
    </w:tbl>
    <w:p w:rsidR="00000000" w:rsidDel="00000000" w:rsidP="00000000" w:rsidRDefault="00000000" w:rsidRPr="00000000" w14:paraId="0000016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D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PRELIMINARES DEL CARGO</w:t>
      </w:r>
    </w:p>
    <w:tbl>
      <w:tblPr>
        <w:tblStyle w:val="Table27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Dependencia Jerárquica:</w:t>
            </w:r>
          </w:p>
          <w:p w:rsidR="00000000" w:rsidDel="00000000" w:rsidP="00000000" w:rsidRDefault="00000000" w:rsidRPr="00000000" w14:paraId="0000016F">
            <w:pPr>
              <w:rPr/>
            </w:pPr>
            <w:r w:rsidDel="00000000" w:rsidR="00000000" w:rsidRPr="00000000">
              <w:rPr>
                <w:rtl w:val="0"/>
              </w:rPr>
              <w:t xml:space="preserve">Gerente </w:t>
            </w:r>
          </w:p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Nombre Anterior:</w:t>
            </w:r>
          </w:p>
          <w:p w:rsidR="00000000" w:rsidDel="00000000" w:rsidP="00000000" w:rsidRDefault="00000000" w:rsidRPr="00000000" w14:paraId="00000172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Tipo de Contrato:</w:t>
            </w:r>
          </w:p>
          <w:p w:rsidR="00000000" w:rsidDel="00000000" w:rsidP="00000000" w:rsidRDefault="00000000" w:rsidRPr="00000000" w14:paraId="00000175">
            <w:pPr>
              <w:rPr/>
            </w:pPr>
            <w:r w:rsidDel="00000000" w:rsidR="00000000" w:rsidRPr="00000000">
              <w:rPr>
                <w:rtl w:val="0"/>
              </w:rPr>
              <w:t xml:space="preserve">Contrato por Orden de Prestación de Servicios</w:t>
            </w:r>
          </w:p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39" w:hRule="atLeast"/>
          <w:tblHeader w:val="0"/>
        </w:trPr>
        <w:tc>
          <w:tcPr/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Cargos bajo su dependencia:</w:t>
            </w:r>
          </w:p>
          <w:p w:rsidR="00000000" w:rsidDel="00000000" w:rsidP="00000000" w:rsidRDefault="00000000" w:rsidRPr="00000000" w14:paraId="00000178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7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B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OBJETIVO DEL CARGO</w:t>
      </w:r>
    </w:p>
    <w:tbl>
      <w:tblPr>
        <w:tblStyle w:val="Table28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885" w:hRule="atLeast"/>
          <w:tblHeader w:val="0"/>
        </w:trPr>
        <w:tc>
          <w:tcPr/>
          <w:p w:rsidR="00000000" w:rsidDel="00000000" w:rsidP="00000000" w:rsidRDefault="00000000" w:rsidRPr="00000000" w14:paraId="0000017C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Facilitar experiencias seguras y gratificantes en el entorno natural del complejo turístico, guiando a los visitantes a través de la ruta, promoviendo la conservación del medio ambiente y el deleite responsable de los recursos naturales</w:t>
            </w:r>
          </w:p>
        </w:tc>
      </w:tr>
    </w:tbl>
    <w:p w:rsidR="00000000" w:rsidDel="00000000" w:rsidP="00000000" w:rsidRDefault="00000000" w:rsidRPr="00000000" w14:paraId="0000017D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E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FUNCIONES</w:t>
      </w:r>
    </w:p>
    <w:tbl>
      <w:tblPr>
        <w:tblStyle w:val="Table29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1545" w:hRule="atLeast"/>
          <w:tblHeader w:val="0"/>
        </w:trPr>
        <w:tc>
          <w:tcPr/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Ejecutar la ruta al nivel y expectativas del grupo, asegurando una experiencia gratificante.</w:t>
            </w:r>
          </w:p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Garantizar la seguridad de los clientes durante la ruta, estableciendo medidas de prevención y protocolos de emergencia.</w:t>
            </w:r>
          </w:p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Manejar situaciones imprevistas con calma y eficiencia.</w:t>
            </w:r>
          </w:p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Proporcionar información educativa sobre la fauna, flora y geología local, fomentando la conciencia ambiental entre los visitantes.</w:t>
            </w:r>
          </w:p>
        </w:tc>
      </w:tr>
    </w:tbl>
    <w:p w:rsidR="00000000" w:rsidDel="00000000" w:rsidP="00000000" w:rsidRDefault="00000000" w:rsidRPr="00000000" w14:paraId="00000183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30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22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Guía</w:t>
            </w:r>
          </w:p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 de 2</w:t>
            </w:r>
          </w:p>
        </w:tc>
      </w:tr>
    </w:tbl>
    <w:p w:rsidR="00000000" w:rsidDel="00000000" w:rsidP="00000000" w:rsidRDefault="00000000" w:rsidRPr="00000000" w14:paraId="00000190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1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PERFIL DEL CARGO </w:t>
      </w:r>
    </w:p>
    <w:tbl>
      <w:tblPr>
        <w:tblStyle w:val="Table31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Competencias</w:t>
            </w:r>
          </w:p>
        </w:tc>
      </w:tr>
      <w:tr>
        <w:trPr>
          <w:cantSplit w:val="0"/>
          <w:trHeight w:val="3568" w:hRule="atLeast"/>
          <w:tblHeader w:val="0"/>
        </w:trPr>
        <w:tc>
          <w:tcPr/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Liderazgo </w:t>
            </w:r>
          </w:p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Adaptabilidad</w:t>
            </w:r>
          </w:p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Resiliencia</w:t>
            </w:r>
          </w:p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Servicio al Cliente</w:t>
            </w:r>
          </w:p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Condición Física</w:t>
            </w:r>
          </w:p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Comunicación Efectiva</w:t>
            </w:r>
          </w:p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Trabajo en Equipo</w:t>
            </w:r>
          </w:p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Conocimientos Técnicos</w:t>
            </w:r>
          </w:p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Seguridad y Prevención</w:t>
            </w:r>
          </w:p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Orientación y Navegación</w:t>
            </w:r>
          </w:p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Interpretación Ambiental</w:t>
            </w:r>
          </w:p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Resolución de Problemas</w:t>
            </w:r>
          </w:p>
          <w:p w:rsidR="00000000" w:rsidDel="00000000" w:rsidP="00000000" w:rsidRDefault="00000000" w:rsidRPr="00000000" w14:paraId="0000019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A0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32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</w:t>
            </w:r>
          </w:p>
        </w:tc>
      </w:tr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Títulos Académicos</w:t>
            </w:r>
          </w:p>
          <w:p w:rsidR="00000000" w:rsidDel="00000000" w:rsidP="00000000" w:rsidRDefault="00000000" w:rsidRPr="00000000" w14:paraId="000001A4">
            <w:pPr>
              <w:rPr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  <w:t xml:space="preserve">Técnico en guianza turística y afines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 Especiales</w:t>
            </w:r>
          </w:p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 Aplica</w:t>
            </w:r>
          </w:p>
        </w:tc>
      </w:tr>
    </w:tbl>
    <w:p w:rsidR="00000000" w:rsidDel="00000000" w:rsidP="00000000" w:rsidRDefault="00000000" w:rsidRPr="00000000" w14:paraId="000001A9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C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33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20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Auxiliar de Cocina</w:t>
            </w:r>
          </w:p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 de 3</w:t>
            </w:r>
          </w:p>
        </w:tc>
      </w:tr>
    </w:tbl>
    <w:p w:rsidR="00000000" w:rsidDel="00000000" w:rsidP="00000000" w:rsidRDefault="00000000" w:rsidRPr="00000000" w14:paraId="000001B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A">
      <w:pPr>
        <w:keepNext w:val="0"/>
        <w:keepLines w:val="0"/>
        <w:pageBreakBefore w:val="0"/>
        <w:widowControl w:val="1"/>
        <w:numPr>
          <w:ilvl w:val="0"/>
          <w:numId w:val="1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PRELIMINARES DEL CARGO</w:t>
      </w:r>
    </w:p>
    <w:tbl>
      <w:tblPr>
        <w:tblStyle w:val="Table34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Dependencia Jerárquica:</w:t>
            </w:r>
          </w:p>
          <w:p w:rsidR="00000000" w:rsidDel="00000000" w:rsidP="00000000" w:rsidRDefault="00000000" w:rsidRPr="00000000" w14:paraId="000001BC">
            <w:pPr>
              <w:rPr/>
            </w:pPr>
            <w:r w:rsidDel="00000000" w:rsidR="00000000" w:rsidRPr="00000000">
              <w:rPr>
                <w:rtl w:val="0"/>
              </w:rPr>
              <w:t xml:space="preserve">Gerente </w:t>
            </w:r>
          </w:p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Nombre Anterior:</w:t>
            </w:r>
          </w:p>
          <w:p w:rsidR="00000000" w:rsidDel="00000000" w:rsidP="00000000" w:rsidRDefault="00000000" w:rsidRPr="00000000" w14:paraId="000001BF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Tipo de Contrato:</w:t>
            </w:r>
          </w:p>
          <w:p w:rsidR="00000000" w:rsidDel="00000000" w:rsidP="00000000" w:rsidRDefault="00000000" w:rsidRPr="00000000" w14:paraId="000001C2">
            <w:pPr>
              <w:rPr/>
            </w:pPr>
            <w:r w:rsidDel="00000000" w:rsidR="00000000" w:rsidRPr="00000000">
              <w:rPr>
                <w:rtl w:val="0"/>
              </w:rPr>
              <w:t xml:space="preserve">Contrato por Orden de Prestación de Servicios</w:t>
            </w:r>
          </w:p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39" w:hRule="atLeast"/>
          <w:tblHeader w:val="0"/>
        </w:trPr>
        <w:tc>
          <w:tcPr/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Cargos bajo su dependencia:</w:t>
            </w:r>
          </w:p>
          <w:p w:rsidR="00000000" w:rsidDel="00000000" w:rsidP="00000000" w:rsidRDefault="00000000" w:rsidRPr="00000000" w14:paraId="000001C5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C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8">
      <w:pPr>
        <w:keepNext w:val="0"/>
        <w:keepLines w:val="0"/>
        <w:pageBreakBefore w:val="0"/>
        <w:widowControl w:val="1"/>
        <w:numPr>
          <w:ilvl w:val="0"/>
          <w:numId w:val="1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OBJETIVO DEL CARGO</w:t>
      </w:r>
    </w:p>
    <w:tbl>
      <w:tblPr>
        <w:tblStyle w:val="Table35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885" w:hRule="atLeast"/>
          <w:tblHeader w:val="0"/>
        </w:trPr>
        <w:tc>
          <w:tcPr/>
          <w:p w:rsidR="00000000" w:rsidDel="00000000" w:rsidP="00000000" w:rsidRDefault="00000000" w:rsidRPr="00000000" w14:paraId="000001C9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Realizar la preparación y emplatado de alimentos, mediante altos estándares de higiene y eficiencia, contribuyendo al correcto funcionamiento del servicio y a la satisfacción de los clientes</w:t>
            </w:r>
          </w:p>
        </w:tc>
      </w:tr>
    </w:tbl>
    <w:p w:rsidR="00000000" w:rsidDel="00000000" w:rsidP="00000000" w:rsidRDefault="00000000" w:rsidRPr="00000000" w14:paraId="000001CA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B">
      <w:pPr>
        <w:keepNext w:val="0"/>
        <w:keepLines w:val="0"/>
        <w:pageBreakBefore w:val="0"/>
        <w:widowControl w:val="1"/>
        <w:numPr>
          <w:ilvl w:val="0"/>
          <w:numId w:val="1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FUNCIONES</w:t>
      </w:r>
    </w:p>
    <w:tbl>
      <w:tblPr>
        <w:tblStyle w:val="Table36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1545" w:hRule="atLeast"/>
          <w:tblHeader w:val="0"/>
        </w:trPr>
        <w:tc>
          <w:tcPr/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Lavar, pelar, cortar y almacenar adecuadamente los ingredientes para la preparación de los platos.</w:t>
            </w:r>
          </w:p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Realizar la preparación de los platos, siguiendo las instrucciones y recetas establecidas.</w:t>
            </w:r>
          </w:p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Realizar el montaje de los platos, asegurando que se cumplan los estándares de presentación.</w:t>
            </w:r>
          </w:p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Mantener la limpieza y el orden en la cocina; superficies de trabajo, utensilios, equipos y áreas de almacenamiento.</w:t>
            </w:r>
          </w:p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Cumplir las con las normativas de higiene y seguridad alimentaria</w:t>
            </w:r>
          </w:p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D2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37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21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Auxiliar de Cocina</w:t>
            </w:r>
          </w:p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 de 3</w:t>
            </w:r>
          </w:p>
        </w:tc>
      </w:tr>
    </w:tbl>
    <w:p w:rsidR="00000000" w:rsidDel="00000000" w:rsidP="00000000" w:rsidRDefault="00000000" w:rsidRPr="00000000" w14:paraId="000001D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8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2500" w:hRule="atLeast"/>
          <w:tblHeader w:val="0"/>
        </w:trPr>
        <w:tc>
          <w:tcPr/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Gestionar los suministros y existencias de la cocina, informando sobre la necesidad de reposición de ingredientes y materiales al Gerente.</w:t>
            </w:r>
          </w:p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Realizar el mantenimiento y limpieza de los equipos y herramientas de cocina, reportando cualquier mal funcionamiento o necesidad de reparación al Gerente.</w:t>
            </w:r>
          </w:p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Manejar adecuadamente los residuos y desechos de la cocina, promoviendo prácticas de reciclaje y sostenibilidad cuando sea posible.</w:t>
            </w:r>
          </w:p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36"/>
                <w:szCs w:val="3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E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5">
      <w:pPr>
        <w:keepNext w:val="0"/>
        <w:keepLines w:val="0"/>
        <w:pageBreakBefore w:val="0"/>
        <w:widowControl w:val="1"/>
        <w:numPr>
          <w:ilvl w:val="0"/>
          <w:numId w:val="1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PERFIL DEL CARGO </w:t>
      </w:r>
    </w:p>
    <w:tbl>
      <w:tblPr>
        <w:tblStyle w:val="Table39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Competencias</w:t>
            </w:r>
          </w:p>
        </w:tc>
      </w:tr>
      <w:tr>
        <w:trPr>
          <w:cantSplit w:val="0"/>
          <w:trHeight w:val="3568" w:hRule="atLeast"/>
          <w:tblHeader w:val="0"/>
        </w:trPr>
        <w:tc>
          <w:tcPr/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Atención al Detalle</w:t>
            </w:r>
          </w:p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Proactividad</w:t>
            </w:r>
          </w:p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Conocimientos de Cocina</w:t>
            </w:r>
          </w:p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Higiene y Seguridad Alimentaria</w:t>
            </w:r>
          </w:p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Habilidades Manuales</w:t>
            </w:r>
          </w:p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Organización y Gestión del Tiempo</w:t>
            </w:r>
          </w:p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Adaptabilidad</w:t>
            </w:r>
          </w:p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Flexibilidad</w:t>
            </w:r>
          </w:p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Resistencia Física</w:t>
            </w:r>
          </w:p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F1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40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</w:t>
            </w:r>
          </w:p>
        </w:tc>
      </w:tr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Títulos Académicos</w:t>
            </w:r>
          </w:p>
          <w:p w:rsidR="00000000" w:rsidDel="00000000" w:rsidP="00000000" w:rsidRDefault="00000000" w:rsidRPr="00000000" w14:paraId="000001F5">
            <w:pPr>
              <w:rPr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  <w:t xml:space="preserve">Auxiliar de cocina y afines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F7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41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23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Auxiliar de Cocina</w:t>
            </w:r>
          </w:p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 de 3</w:t>
            </w:r>
          </w:p>
        </w:tc>
      </w:tr>
    </w:tbl>
    <w:p w:rsidR="00000000" w:rsidDel="00000000" w:rsidP="00000000" w:rsidRDefault="00000000" w:rsidRPr="00000000" w14:paraId="000002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2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 Especiales</w:t>
            </w:r>
          </w:p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36"/>
                <w:szCs w:val="3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 Aplica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3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24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Asistente Operativo</w:t>
            </w:r>
          </w:p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 de 2</w:t>
            </w:r>
          </w:p>
        </w:tc>
      </w:tr>
    </w:tbl>
    <w:p w:rsidR="00000000" w:rsidDel="00000000" w:rsidP="00000000" w:rsidRDefault="00000000" w:rsidRPr="00000000" w14:paraId="0000022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B">
      <w:pPr>
        <w:keepNext w:val="0"/>
        <w:keepLines w:val="0"/>
        <w:pageBreakBefore w:val="0"/>
        <w:widowControl w:val="1"/>
        <w:numPr>
          <w:ilvl w:val="0"/>
          <w:numId w:val="2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 PRELIMINARES DEL CARGO</w:t>
      </w:r>
    </w:p>
    <w:tbl>
      <w:tblPr>
        <w:tblStyle w:val="Table44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Dependencia Jerárquica:</w:t>
            </w:r>
          </w:p>
          <w:p w:rsidR="00000000" w:rsidDel="00000000" w:rsidP="00000000" w:rsidRDefault="00000000" w:rsidRPr="00000000" w14:paraId="0000022D">
            <w:pPr>
              <w:rPr/>
            </w:pPr>
            <w:r w:rsidDel="00000000" w:rsidR="00000000" w:rsidRPr="00000000">
              <w:rPr>
                <w:rtl w:val="0"/>
              </w:rPr>
              <w:t xml:space="preserve">Gerente</w:t>
            </w:r>
          </w:p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Nombre Anterior:</w:t>
            </w:r>
          </w:p>
          <w:p w:rsidR="00000000" w:rsidDel="00000000" w:rsidP="00000000" w:rsidRDefault="00000000" w:rsidRPr="00000000" w14:paraId="00000230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Tipo de Contrato:</w:t>
            </w:r>
          </w:p>
          <w:p w:rsidR="00000000" w:rsidDel="00000000" w:rsidP="00000000" w:rsidRDefault="00000000" w:rsidRPr="00000000" w14:paraId="00000233">
            <w:pPr>
              <w:rPr/>
            </w:pPr>
            <w:r w:rsidDel="00000000" w:rsidR="00000000" w:rsidRPr="00000000">
              <w:rPr>
                <w:rtl w:val="0"/>
              </w:rPr>
              <w:t xml:space="preserve">Contrato por Orden de Prestación de Servicios</w:t>
            </w:r>
          </w:p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39" w:hRule="atLeast"/>
          <w:tblHeader w:val="0"/>
        </w:trPr>
        <w:tc>
          <w:tcPr/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  <w:rtl w:val="0"/>
              </w:rPr>
              <w:t xml:space="preserve">Cargos bajo su dependencia:</w:t>
            </w:r>
          </w:p>
          <w:p w:rsidR="00000000" w:rsidDel="00000000" w:rsidP="00000000" w:rsidRDefault="00000000" w:rsidRPr="00000000" w14:paraId="00000236">
            <w:pPr>
              <w:rPr/>
            </w:pPr>
            <w:r w:rsidDel="00000000" w:rsidR="00000000" w:rsidRPr="00000000">
              <w:rPr>
                <w:rtl w:val="0"/>
              </w:rPr>
              <w:t xml:space="preserve">No Aplica</w:t>
            </w:r>
          </w:p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6"/>
                <w:szCs w:val="2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9">
      <w:pPr>
        <w:keepNext w:val="0"/>
        <w:keepLines w:val="0"/>
        <w:pageBreakBefore w:val="0"/>
        <w:widowControl w:val="1"/>
        <w:numPr>
          <w:ilvl w:val="0"/>
          <w:numId w:val="2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OBJETIVO DEL CARGO</w:t>
      </w:r>
    </w:p>
    <w:tbl>
      <w:tblPr>
        <w:tblStyle w:val="Table45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885" w:hRule="atLeast"/>
          <w:tblHeader w:val="0"/>
        </w:trPr>
        <w:tc>
          <w:tcPr/>
          <w:p w:rsidR="00000000" w:rsidDel="00000000" w:rsidP="00000000" w:rsidRDefault="00000000" w:rsidRPr="00000000" w14:paraId="0000023A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Soportar la ejecución de diversas tareas de mantenimiento, reparación y servicios generales dentro del complejo turístico, asegurando un entorno funcional, seguro y bien cuidado.</w:t>
            </w:r>
          </w:p>
        </w:tc>
      </w:tr>
    </w:tbl>
    <w:p w:rsidR="00000000" w:rsidDel="00000000" w:rsidP="00000000" w:rsidRDefault="00000000" w:rsidRPr="00000000" w14:paraId="0000023B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C">
      <w:pPr>
        <w:keepNext w:val="0"/>
        <w:keepLines w:val="0"/>
        <w:pageBreakBefore w:val="0"/>
        <w:widowControl w:val="1"/>
        <w:numPr>
          <w:ilvl w:val="0"/>
          <w:numId w:val="2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FUNCIONES</w:t>
      </w:r>
    </w:p>
    <w:tbl>
      <w:tblPr>
        <w:tblStyle w:val="Table46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1545" w:hRule="atLeast"/>
          <w:tblHeader w:val="0"/>
        </w:trPr>
        <w:tc>
          <w:tcPr/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Gestionar el inventario de herramientas, materiales e insumos de mantenimiento, asegurando que estén disponibles cuando se necesiten.</w:t>
            </w:r>
          </w:p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Realizar tareas de mantenimiento preventivo y correctivo en la infraestructura y equipos asegurando el buen funcionamiento de las instalaciones y equipos.</w:t>
            </w:r>
          </w:p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Asegurar la limpieza y el orden en áreas comunes y de trabajo.</w:t>
            </w:r>
          </w:p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Brindar soporte en la organización y ejecución de eventos y actividades especiales.</w:t>
            </w:r>
          </w:p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Implementar y seguir protocolos de seguridad, minimizando riesgos para sí mismo y para los demás.</w:t>
            </w:r>
          </w:p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43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47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25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Asistente Operativo</w:t>
            </w:r>
          </w:p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 de 3</w:t>
            </w:r>
          </w:p>
        </w:tc>
      </w:tr>
    </w:tbl>
    <w:p w:rsidR="00000000" w:rsidDel="00000000" w:rsidP="00000000" w:rsidRDefault="00000000" w:rsidRPr="00000000" w14:paraId="000002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8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Reportar y documentar las tareas realizadas, y cualquier incidente o necesidad de reparación mayor, teniendo una comunicación fluida con el Gerente.</w:t>
            </w:r>
          </w:p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Estar disponible para responder rápidamente a emergencias relacionadas con el mantenimiento y reparaciones dentro del establecimiento.</w:t>
            </w:r>
          </w:p>
        </w:tc>
      </w:tr>
    </w:tbl>
    <w:p w:rsidR="00000000" w:rsidDel="00000000" w:rsidP="00000000" w:rsidRDefault="00000000" w:rsidRPr="00000000" w14:paraId="00000253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4">
      <w:pPr>
        <w:keepNext w:val="0"/>
        <w:keepLines w:val="0"/>
        <w:pageBreakBefore w:val="0"/>
        <w:widowControl w:val="1"/>
        <w:numPr>
          <w:ilvl w:val="0"/>
          <w:numId w:val="2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hanging="36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PERFIL DEL CARGO </w:t>
      </w:r>
    </w:p>
    <w:tbl>
      <w:tblPr>
        <w:tblStyle w:val="Table49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Competencias</w:t>
            </w:r>
          </w:p>
        </w:tc>
      </w:tr>
      <w:tr>
        <w:trPr>
          <w:cantSplit w:val="0"/>
          <w:trHeight w:val="3568" w:hRule="atLeast"/>
          <w:tblHeader w:val="0"/>
        </w:trPr>
        <w:tc>
          <w:tcPr/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Atención al Detalle</w:t>
            </w:r>
          </w:p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Adaptabilidad </w:t>
            </w:r>
          </w:p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Flexibilidad</w:t>
            </w:r>
          </w:p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Comunicación Efectiva</w:t>
            </w:r>
          </w:p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Actitud de Servicio</w:t>
            </w:r>
          </w:p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Experiencia y Conocimientos Técnicos</w:t>
            </w:r>
          </w:p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Habilidades de Resolución de Problemas</w:t>
            </w:r>
          </w:p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Multitarea y Organización</w:t>
            </w:r>
          </w:p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Resistencia Física</w:t>
            </w:r>
          </w:p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80" w:before="0" w:line="259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Conocimientos Básicos de Seguridad</w:t>
            </w:r>
          </w:p>
          <w:p w:rsidR="00000000" w:rsidDel="00000000" w:rsidP="00000000" w:rsidRDefault="00000000" w:rsidRPr="00000000" w14:paraId="0000026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61">
      <w:pPr>
        <w:rPr>
          <w:b w:val="1"/>
          <w:sz w:val="36"/>
          <w:szCs w:val="36"/>
        </w:rPr>
      </w:pPr>
      <w:r w:rsidDel="00000000" w:rsidR="00000000" w:rsidRPr="00000000">
        <w:rPr>
          <w:rtl w:val="0"/>
        </w:rPr>
      </w:r>
    </w:p>
    <w:tbl>
      <w:tblPr>
        <w:tblStyle w:val="Table50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378" w:hRule="atLeast"/>
          <w:tblHeader w:val="0"/>
        </w:trPr>
        <w:tc>
          <w:tcPr>
            <w:shd w:fill="adadad" w:val="clear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</w:t>
            </w:r>
          </w:p>
        </w:tc>
      </w:tr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Títulos Académicos</w:t>
            </w:r>
          </w:p>
          <w:p w:rsidR="00000000" w:rsidDel="00000000" w:rsidP="00000000" w:rsidRDefault="00000000" w:rsidRPr="00000000" w14:paraId="00000265">
            <w:pPr>
              <w:rPr>
                <w:sz w:val="27"/>
                <w:szCs w:val="27"/>
              </w:rPr>
            </w:pPr>
            <w:r w:rsidDel="00000000" w:rsidR="00000000" w:rsidRPr="00000000">
              <w:rPr>
                <w:rtl w:val="0"/>
              </w:rPr>
              <w:t xml:space="preserve">Bachiller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6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1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rHeight w:val="983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  <w:drawing>
                <wp:inline distB="0" distT="0" distL="0" distR="0">
                  <wp:extent cx="1343187" cy="1268334"/>
                  <wp:effectExtent b="0" l="0" r="0" t="0"/>
                  <wp:docPr descr="Imagen de la pantalla de un celular con letras&#10;&#10;Descripción generada automáticamente con confianza baja" id="2103984026" name="image1.png"/>
                  <a:graphic>
                    <a:graphicData uri="http://schemas.openxmlformats.org/drawingml/2006/picture">
                      <pic:pic>
                        <pic:nvPicPr>
                          <pic:cNvPr descr="Imagen de la pantalla de un celular con letras&#10;&#10;Descripción generada automáticamente con confianza baja" id="0" name="image1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3187" cy="126833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COMPLEJO TURÍSTICO</w:t>
            </w:r>
          </w:p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LA ESPERANZA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Cargo: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Asistente Operativo</w:t>
            </w:r>
          </w:p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  </w:t>
            </w:r>
          </w:p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419"/>
                <w:tab w:val="right" w:leader="none" w:pos="8838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Página: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196b24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 de 3</w:t>
            </w:r>
          </w:p>
        </w:tc>
      </w:tr>
    </w:tbl>
    <w:p w:rsidR="00000000" w:rsidDel="00000000" w:rsidP="00000000" w:rsidRDefault="00000000" w:rsidRPr="00000000" w14:paraId="0000027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2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108"/>
        <w:tblGridChange w:id="0">
          <w:tblGrid>
            <w:gridCol w:w="8108"/>
          </w:tblGrid>
        </w:tblGridChange>
      </w:tblGrid>
      <w:tr>
        <w:trPr>
          <w:cantSplit w:val="0"/>
          <w:trHeight w:val="1187" w:hRule="atLeast"/>
          <w:tblHeader w:val="0"/>
        </w:trPr>
        <w:tc>
          <w:tcPr/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Requisitos Especiales</w:t>
            </w:r>
          </w:p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Deseable tener conocimientos sobre electricidad, carpintería y plomería.</w:t>
            </w:r>
          </w:p>
        </w:tc>
      </w:tr>
    </w:tbl>
    <w:p w:rsidR="00000000" w:rsidDel="00000000" w:rsidP="00000000" w:rsidRDefault="00000000" w:rsidRPr="00000000" w14:paraId="0000027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3"/>
        <w:tblW w:w="8108.0" w:type="dxa"/>
        <w:jc w:val="left"/>
        <w:tblInd w:w="72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404"/>
        <w:gridCol w:w="3704"/>
        <w:tblGridChange w:id="0">
          <w:tblGrid>
            <w:gridCol w:w="4404"/>
            <w:gridCol w:w="3704"/>
          </w:tblGrid>
        </w:tblGridChange>
      </w:tblGrid>
      <w:tr>
        <w:trPr>
          <w:cantSplit w:val="0"/>
          <w:tblHeader w:val="0"/>
        </w:trPr>
        <w:tc>
          <w:tcPr>
            <w:gridSpan w:val="2"/>
            <w:shd w:fill="12501a" w:val="clear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Control de cambios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Fecha</w:t>
            </w:r>
          </w:p>
        </w:tc>
        <w:tc>
          <w:tcPr/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Cambio realizado</w:t>
            </w:r>
          </w:p>
        </w:tc>
      </w:tr>
      <w:tr>
        <w:trPr>
          <w:cantSplit w:val="0"/>
          <w:trHeight w:val="75" w:hRule="atLeast"/>
          <w:tblHeader w:val="0"/>
        </w:trPr>
        <w:tc>
          <w:tcPr/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05/07/2023</w:t>
            </w:r>
          </w:p>
        </w:tc>
        <w:tc>
          <w:tcPr/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Creación </w:t>
            </w:r>
          </w:p>
        </w:tc>
      </w:tr>
    </w:tbl>
    <w:p w:rsidR="00000000" w:rsidDel="00000000" w:rsidP="00000000" w:rsidRDefault="00000000" w:rsidRPr="00000000" w14:paraId="0000029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59" w:lineRule="auto"/>
        <w:ind w:left="72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9" w:type="default"/>
      <w:pgSz w:h="15840" w:w="12240" w:orient="portrait"/>
      <w:pgMar w:bottom="1417" w:top="1417" w:left="1701" w:right="1701" w:header="708" w:footer="708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font w:name="Times New Roman"/>
  <w:font w:name="Courier New"/>
  <w:font w:name="Play">
    <w:embedRegular w:fontKey="{00000000-0000-0000-0000-000000000000}" r:id="rId1" w:subsetted="0"/>
    <w:embedBold w:fontKey="{00000000-0000-0000-0000-000000000000}" r:id="rId2" w:subsetted="0"/>
  </w:font>
  <w:font w:name="Noto Sans Symbols">
    <w:embedRegular w:fontKey="{00000000-0000-0000-0000-000000000000}" r:id="rId3" w:subsetted="0"/>
    <w:embedBold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p w:rsidR="00000000" w:rsidDel="00000000" w:rsidP="00000000" w:rsidRDefault="00000000" w:rsidRPr="00000000" w14:paraId="0000029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29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9"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cs="Noto Sans Symbols" w:eastAsia="Noto Sans Symbols" w:hAnsi="Noto Sans Symbols"/>
      </w:rPr>
    </w:lvl>
  </w:abstractNum>
  <w:abstractNum w:abstractNumId="10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1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13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6"/>
      <w:numFmt w:val="decimal"/>
      <w:lvlText w:val="%1.%2"/>
      <w:lvlJc w:val="left"/>
      <w:pPr>
        <w:ind w:left="720" w:hanging="360"/>
      </w:pPr>
      <w:rPr/>
    </w:lvl>
    <w:lvl w:ilvl="2">
      <w:start w:val="1"/>
      <w:numFmt w:val="decimal"/>
      <w:lvlText w:val="%1.%2.%3"/>
      <w:lvlJc w:val="left"/>
      <w:pPr>
        <w:ind w:left="1080" w:hanging="720"/>
      </w:pPr>
      <w:rPr/>
    </w:lvl>
    <w:lvl w:ilvl="3">
      <w:start w:val="1"/>
      <w:numFmt w:val="decimal"/>
      <w:lvlText w:val="%1.%2.%3.%4"/>
      <w:lvlJc w:val="left"/>
      <w:pPr>
        <w:ind w:left="1080" w:hanging="720"/>
      </w:pPr>
      <w:rPr/>
    </w:lvl>
    <w:lvl w:ilvl="4">
      <w:start w:val="1"/>
      <w:numFmt w:val="decimal"/>
      <w:lvlText w:val="%1.%2.%3.%4.%5"/>
      <w:lvlJc w:val="left"/>
      <w:pPr>
        <w:ind w:left="1440" w:hanging="1080"/>
      </w:pPr>
      <w:rPr/>
    </w:lvl>
    <w:lvl w:ilvl="5">
      <w:start w:val="1"/>
      <w:numFmt w:val="decimal"/>
      <w:lvlText w:val="%1.%2.%3.%4.%5.%6"/>
      <w:lvlJc w:val="left"/>
      <w:pPr>
        <w:ind w:left="1440" w:hanging="1080"/>
      </w:pPr>
      <w:rPr/>
    </w:lvl>
    <w:lvl w:ilvl="6">
      <w:start w:val="1"/>
      <w:numFmt w:val="decimal"/>
      <w:lvlText w:val="%1.%2.%3.%4.%5.%6.%7"/>
      <w:lvlJc w:val="left"/>
      <w:pPr>
        <w:ind w:left="1800" w:hanging="1440"/>
      </w:pPr>
      <w:rPr/>
    </w:lvl>
    <w:lvl w:ilvl="7">
      <w:start w:val="1"/>
      <w:numFmt w:val="decimal"/>
      <w:lvlText w:val="%1.%2.%3.%4.%5.%6.%7.%8"/>
      <w:lvlJc w:val="left"/>
      <w:pPr>
        <w:ind w:left="1800" w:hanging="1440"/>
      </w:pPr>
      <w:rPr/>
    </w:lvl>
    <w:lvl w:ilvl="8">
      <w:start w:val="1"/>
      <w:numFmt w:val="decimal"/>
      <w:lvlText w:val="%1.%2.%3.%4.%5.%6.%7.%8.%9"/>
      <w:lvlJc w:val="left"/>
      <w:pPr>
        <w:ind w:left="2160" w:hanging="1800"/>
      </w:pPr>
      <w:rPr/>
    </w:lvl>
  </w:abstractNum>
  <w:abstractNum w:abstractNumId="1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1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16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17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8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19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20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ocDefaults>
    <w:rPrDefault>
      <w:rPr>
        <w:sz w:val="24"/>
        <w:szCs w:val="24"/>
        <w:lang w:val="es-CO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  <w:rsid w:val="00982102"/>
    <w:rPr>
      <w:rFonts w:ascii="Times New Roman" w:hAnsi="Times New Roman"/>
      <w:sz w:val="24"/>
    </w:rPr>
  </w:style>
  <w:style w:type="paragraph" w:styleId="Ttulo1">
    <w:name w:val="heading 1"/>
    <w:basedOn w:val="Normal"/>
    <w:next w:val="Normal"/>
    <w:link w:val="Ttulo1Car"/>
    <w:uiPriority w:val="9"/>
    <w:qFormat w:val="1"/>
    <w:rsid w:val="00B3187C"/>
    <w:pPr>
      <w:keepNext w:val="1"/>
      <w:keepLines w:val="1"/>
      <w:spacing w:after="80" w:before="360"/>
      <w:outlineLvl w:val="0"/>
    </w:pPr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B3187C"/>
    <w:pPr>
      <w:keepNext w:val="1"/>
      <w:keepLines w:val="1"/>
      <w:spacing w:after="80" w:before="160"/>
      <w:outlineLvl w:val="1"/>
    </w:pPr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 w:val="1"/>
    <w:qFormat w:val="1"/>
    <w:rsid w:val="00B3187C"/>
    <w:pPr>
      <w:keepNext w:val="1"/>
      <w:keepLines w:val="1"/>
      <w:spacing w:after="80" w:before="160"/>
      <w:outlineLvl w:val="2"/>
    </w:pPr>
    <w:rPr>
      <w:rFonts w:cstheme="majorBidi" w:eastAsiaTheme="majorEastAsia"/>
      <w:color w:val="0f4761" w:themeColor="accent1" w:themeShade="0000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B3187C"/>
    <w:pPr>
      <w:keepNext w:val="1"/>
      <w:keepLines w:val="1"/>
      <w:spacing w:after="40" w:before="80"/>
      <w:outlineLvl w:val="3"/>
    </w:pPr>
    <w:rPr>
      <w:rFonts w:cstheme="majorBidi" w:eastAsiaTheme="majorEastAsia"/>
      <w:i w:val="1"/>
      <w:iCs w:val="1"/>
      <w:color w:val="0f4761" w:themeColor="accent1" w:themeShade="0000BF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B3187C"/>
    <w:pPr>
      <w:keepNext w:val="1"/>
      <w:keepLines w:val="1"/>
      <w:spacing w:after="40" w:before="80"/>
      <w:outlineLvl w:val="4"/>
    </w:pPr>
    <w:rPr>
      <w:rFonts w:cstheme="majorBidi" w:eastAsiaTheme="majorEastAsia"/>
      <w:color w:val="0f4761" w:themeColor="accent1" w:themeShade="0000BF"/>
    </w:rPr>
  </w:style>
  <w:style w:type="paragraph" w:styleId="Ttulo6">
    <w:name w:val="heading 6"/>
    <w:basedOn w:val="Normal"/>
    <w:next w:val="Normal"/>
    <w:link w:val="Ttulo6Car"/>
    <w:uiPriority w:val="9"/>
    <w:semiHidden w:val="1"/>
    <w:unhideWhenUsed w:val="1"/>
    <w:qFormat w:val="1"/>
    <w:rsid w:val="00B3187C"/>
    <w:pPr>
      <w:keepNext w:val="1"/>
      <w:keepLines w:val="1"/>
      <w:spacing w:after="0" w:before="40"/>
      <w:outlineLvl w:val="5"/>
    </w:pPr>
    <w:rPr>
      <w:rFonts w:cstheme="majorBidi" w:eastAsiaTheme="majorEastAsia"/>
      <w:i w:val="1"/>
      <w:iCs w:val="1"/>
      <w:color w:val="595959" w:themeColor="text1" w:themeTint="0000A6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B3187C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B3187C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B3187C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character" w:styleId="Ttulo1Car" w:customStyle="1">
    <w:name w:val="Título 1 Car"/>
    <w:basedOn w:val="Fuentedeprrafopredeter"/>
    <w:link w:val="Ttulo1"/>
    <w:uiPriority w:val="9"/>
    <w:rsid w:val="00B3187C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B3187C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ar" w:customStyle="1">
    <w:name w:val="Título 3 Car"/>
    <w:basedOn w:val="Fuentedeprrafopredeter"/>
    <w:link w:val="Ttulo3"/>
    <w:uiPriority w:val="9"/>
    <w:rsid w:val="00B3187C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B3187C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B3187C"/>
    <w:rPr>
      <w:rFonts w:cstheme="majorBidi" w:eastAsiaTheme="majorEastAsia"/>
      <w:color w:val="0f4761" w:themeColor="accent1" w:themeShade="0000BF"/>
    </w:rPr>
  </w:style>
  <w:style w:type="character" w:styleId="Ttulo6Car" w:customStyle="1">
    <w:name w:val="Título 6 Car"/>
    <w:basedOn w:val="Fuentedeprrafopredeter"/>
    <w:link w:val="Ttulo6"/>
    <w:uiPriority w:val="9"/>
    <w:semiHidden w:val="1"/>
    <w:rsid w:val="00B3187C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B3187C"/>
    <w:rPr>
      <w:rFonts w:cstheme="majorBidi" w:eastAsiaTheme="majorEastAsia"/>
      <w:color w:val="595959" w:themeColor="text1" w:themeTint="0000A6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B3187C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B3187C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ar"/>
    <w:uiPriority w:val="10"/>
    <w:qFormat w:val="1"/>
    <w:rsid w:val="00B3187C"/>
    <w:pPr>
      <w:spacing w:after="80" w:line="240" w:lineRule="auto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TtuloCar" w:customStyle="1">
    <w:name w:val="Título Car"/>
    <w:basedOn w:val="Fuentedeprrafopredeter"/>
    <w:link w:val="Ttulo"/>
    <w:uiPriority w:val="10"/>
    <w:rsid w:val="00B3187C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 w:val="1"/>
    <w:rsid w:val="00B3187C"/>
    <w:pPr>
      <w:numPr>
        <w:ilvl w:val="1"/>
      </w:numPr>
    </w:pPr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character" w:styleId="SubttuloCar" w:customStyle="1">
    <w:name w:val="Subtítulo Car"/>
    <w:basedOn w:val="Fuentedeprrafopredeter"/>
    <w:link w:val="Subttulo"/>
    <w:uiPriority w:val="11"/>
    <w:rsid w:val="00B3187C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 w:val="1"/>
    <w:rsid w:val="00B3187C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CitaCar" w:customStyle="1">
    <w:name w:val="Cita Car"/>
    <w:basedOn w:val="Fuentedeprrafopredeter"/>
    <w:link w:val="Cita"/>
    <w:uiPriority w:val="29"/>
    <w:rsid w:val="00B3187C"/>
    <w:rPr>
      <w:i w:val="1"/>
      <w:iCs w:val="1"/>
      <w:color w:val="404040" w:themeColor="text1" w:themeTint="0000BF"/>
    </w:rPr>
  </w:style>
  <w:style w:type="paragraph" w:styleId="Prrafodelista">
    <w:name w:val="List Paragraph"/>
    <w:basedOn w:val="Normal"/>
    <w:uiPriority w:val="34"/>
    <w:qFormat w:val="1"/>
    <w:rsid w:val="00B3187C"/>
    <w:pPr>
      <w:ind w:left="720"/>
      <w:contextualSpacing w:val="1"/>
    </w:pPr>
  </w:style>
  <w:style w:type="character" w:styleId="nfasisintenso">
    <w:name w:val="Intense Emphasis"/>
    <w:basedOn w:val="Fuentedeprrafopredeter"/>
    <w:uiPriority w:val="21"/>
    <w:qFormat w:val="1"/>
    <w:rsid w:val="00B3187C"/>
    <w:rPr>
      <w:i w:val="1"/>
      <w:iCs w:val="1"/>
      <w:color w:val="0f4761" w:themeColor="accent1" w:themeShade="0000BF"/>
    </w:rPr>
  </w:style>
  <w:style w:type="paragraph" w:styleId="Citadestacada">
    <w:name w:val="Intense Quote"/>
    <w:basedOn w:val="Normal"/>
    <w:next w:val="Normal"/>
    <w:link w:val="CitadestacadaCar"/>
    <w:uiPriority w:val="30"/>
    <w:qFormat w:val="1"/>
    <w:rsid w:val="00B3187C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0f4761" w:themeColor="accent1" w:themeShade="0000BF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B3187C"/>
    <w:rPr>
      <w:i w:val="1"/>
      <w:iCs w:val="1"/>
      <w:color w:val="0f4761" w:themeColor="accent1" w:themeShade="0000BF"/>
    </w:rPr>
  </w:style>
  <w:style w:type="character" w:styleId="Referenciaintensa">
    <w:name w:val="Intense Reference"/>
    <w:basedOn w:val="Fuentedeprrafopredeter"/>
    <w:uiPriority w:val="32"/>
    <w:qFormat w:val="1"/>
    <w:rsid w:val="00B3187C"/>
    <w:rPr>
      <w:b w:val="1"/>
      <w:bCs w:val="1"/>
      <w:smallCaps w:val="1"/>
      <w:color w:val="0f4761" w:themeColor="accent1" w:themeShade="0000BF"/>
      <w:spacing w:val="5"/>
    </w:rPr>
  </w:style>
  <w:style w:type="paragraph" w:styleId="Encabezado">
    <w:name w:val="header"/>
    <w:basedOn w:val="Normal"/>
    <w:link w:val="EncabezadoCar"/>
    <w:uiPriority w:val="99"/>
    <w:unhideWhenUsed w:val="1"/>
    <w:rsid w:val="00B3187C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B3187C"/>
  </w:style>
  <w:style w:type="paragraph" w:styleId="Piedepgina">
    <w:name w:val="footer"/>
    <w:basedOn w:val="Normal"/>
    <w:link w:val="PiedepginaCar"/>
    <w:uiPriority w:val="99"/>
    <w:unhideWhenUsed w:val="1"/>
    <w:rsid w:val="00B3187C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B3187C"/>
  </w:style>
  <w:style w:type="table" w:styleId="Tablaconcuadrcula">
    <w:name w:val="Table Grid"/>
    <w:basedOn w:val="Tablanormal"/>
    <w:uiPriority w:val="39"/>
    <w:rsid w:val="00B3187C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TtuloTDC">
    <w:name w:val="TOC Heading"/>
    <w:basedOn w:val="Ttulo1"/>
    <w:next w:val="Normal"/>
    <w:uiPriority w:val="39"/>
    <w:unhideWhenUsed w:val="1"/>
    <w:qFormat w:val="1"/>
    <w:rsid w:val="00DF564B"/>
    <w:pPr>
      <w:spacing w:after="0" w:before="240"/>
      <w:outlineLvl w:val="9"/>
    </w:pPr>
    <w:rPr>
      <w:kern w:val="0"/>
      <w:sz w:val="32"/>
      <w:szCs w:val="32"/>
      <w:lang w:eastAsia="es-CO"/>
    </w:rPr>
  </w:style>
  <w:style w:type="paragraph" w:styleId="NormalWeb">
    <w:name w:val="Normal (Web)"/>
    <w:basedOn w:val="Normal"/>
    <w:uiPriority w:val="99"/>
    <w:unhideWhenUsed w:val="1"/>
    <w:rsid w:val="007B3DC6"/>
    <w:pPr>
      <w:spacing w:after="100" w:afterAutospacing="1" w:before="100" w:beforeAutospacing="1" w:line="240" w:lineRule="auto"/>
    </w:pPr>
    <w:rPr>
      <w:rFonts w:cs="Times New Roman" w:eastAsia="Times New Roman"/>
      <w:kern w:val="0"/>
      <w:szCs w:val="24"/>
      <w:lang w:eastAsia="es-CO"/>
    </w:rPr>
  </w:style>
  <w:style w:type="character" w:styleId="Textoennegrita">
    <w:name w:val="Strong"/>
    <w:basedOn w:val="Fuentedeprrafopredeter"/>
    <w:uiPriority w:val="22"/>
    <w:qFormat w:val="1"/>
    <w:rsid w:val="007B3DC6"/>
    <w:rPr>
      <w:b w:val="1"/>
      <w:bCs w:val="1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9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0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9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0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9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0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9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0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Relationship Id="rId3" Type="http://schemas.openxmlformats.org/officeDocument/2006/relationships/font" Target="fonts/NotoSansSymbols-regular.ttf"/><Relationship Id="rId4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WWrxr8FCC/nwhX7BCs66Ui7PSxg==">CgMxLjA4AHIhMUJDZk5pakNiSDJPc1FwYUgyTkd5MkxYMm91dU5lSDZY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2024-07-05T17:53:00Z</dcterms:created>
  <dc:creator>MAYLIN RODRIGUEZ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0x010100C2FA76320ECB3D4AA26D1759C4B4A1DB</vt:lpwstr>
  </property>
</Properties>
</file>