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1251B1C" w14:textId="77777777" w:rsidR="00EB280F" w:rsidRPr="006B3B5A" w:rsidRDefault="00EB280F" w:rsidP="00EB280F">
      <w:pPr>
        <w:rPr>
          <w:rFonts w:cs="Times New Roman"/>
          <w:szCs w:val="24"/>
          <w:lang w:val="es-ES"/>
        </w:rPr>
      </w:pPr>
      <w:bookmarkStart w:id="0" w:name="_Hlk124114890"/>
      <w:bookmarkEnd w:id="0"/>
      <w:r w:rsidRPr="006B3B5A">
        <w:rPr>
          <w:rFonts w:cs="Times New Roman"/>
          <w:szCs w:val="24"/>
          <w:lang w:val="es-ES"/>
        </w:rPr>
        <w:t>Modelo determinístico mono-objetivo para el diseño de la red de cadena de suministro farmacéutico, multi-ítem, multiperiodo</w:t>
      </w:r>
    </w:p>
    <w:p w14:paraId="278DB64C" w14:textId="77777777" w:rsidR="00EB280F" w:rsidRPr="006B3B5A" w:rsidRDefault="00EB280F" w:rsidP="00EB280F">
      <w:pPr>
        <w:jc w:val="center"/>
        <w:rPr>
          <w:rFonts w:cs="Times New Roman"/>
          <w:szCs w:val="24"/>
          <w:lang w:val="es-ES"/>
        </w:rPr>
      </w:pPr>
    </w:p>
    <w:p w14:paraId="02975323" w14:textId="77777777" w:rsidR="00EB280F" w:rsidRPr="006B3B5A" w:rsidRDefault="00EB280F" w:rsidP="00EB280F">
      <w:pPr>
        <w:jc w:val="center"/>
        <w:rPr>
          <w:rFonts w:cs="Times New Roman"/>
          <w:szCs w:val="24"/>
          <w:lang w:val="es-ES"/>
        </w:rPr>
      </w:pPr>
    </w:p>
    <w:p w14:paraId="025D0ACF" w14:textId="3A300BE5" w:rsidR="00EB280F" w:rsidRPr="006B3B5A" w:rsidRDefault="00EB280F" w:rsidP="00EB280F">
      <w:pPr>
        <w:jc w:val="center"/>
        <w:rPr>
          <w:rFonts w:cs="Times New Roman"/>
          <w:szCs w:val="24"/>
          <w:lang w:val="es-ES"/>
        </w:rPr>
      </w:pPr>
      <w:r w:rsidRPr="006B3B5A">
        <w:rPr>
          <w:rFonts w:cs="Times New Roman"/>
          <w:szCs w:val="24"/>
          <w:lang w:val="es-ES"/>
        </w:rPr>
        <w:t>Juliana Torres Gómez</w:t>
      </w:r>
    </w:p>
    <w:p w14:paraId="7ADDF4EE" w14:textId="6FC8C7B8" w:rsidR="00EB280F" w:rsidRDefault="00EB280F" w:rsidP="00EB280F">
      <w:pPr>
        <w:jc w:val="center"/>
        <w:rPr>
          <w:rFonts w:cs="Times New Roman"/>
          <w:szCs w:val="24"/>
          <w:lang w:val="es-ES"/>
        </w:rPr>
      </w:pPr>
    </w:p>
    <w:p w14:paraId="04A2D549" w14:textId="77777777" w:rsidR="001F281E" w:rsidRPr="006B3B5A" w:rsidRDefault="001F281E" w:rsidP="00EB280F">
      <w:pPr>
        <w:jc w:val="center"/>
        <w:rPr>
          <w:rFonts w:cs="Times New Roman"/>
          <w:szCs w:val="24"/>
          <w:lang w:val="es-ES"/>
        </w:rPr>
      </w:pPr>
    </w:p>
    <w:p w14:paraId="16AC5F2E" w14:textId="6DCC2440" w:rsidR="00EB280F" w:rsidRPr="006B3B5A" w:rsidRDefault="00EB280F" w:rsidP="00EB280F">
      <w:pPr>
        <w:jc w:val="center"/>
        <w:rPr>
          <w:rFonts w:cs="Times New Roman"/>
          <w:szCs w:val="24"/>
          <w:lang w:val="es-ES"/>
        </w:rPr>
      </w:pPr>
    </w:p>
    <w:p w14:paraId="354D92D1" w14:textId="77777777" w:rsidR="00EB280F" w:rsidRPr="006B3B5A" w:rsidRDefault="00EB280F" w:rsidP="00EB280F">
      <w:pPr>
        <w:jc w:val="center"/>
        <w:rPr>
          <w:rFonts w:cs="Times New Roman"/>
          <w:szCs w:val="24"/>
          <w:lang w:val="es-ES"/>
        </w:rPr>
      </w:pPr>
    </w:p>
    <w:p w14:paraId="4B97A276" w14:textId="52878D89" w:rsidR="00EB280F" w:rsidRPr="006B3B5A" w:rsidRDefault="00EB280F" w:rsidP="00EB280F">
      <w:pPr>
        <w:jc w:val="center"/>
        <w:rPr>
          <w:rFonts w:cs="Times New Roman"/>
          <w:szCs w:val="24"/>
          <w:lang w:val="es-ES"/>
        </w:rPr>
      </w:pPr>
      <w:r w:rsidRPr="006B3B5A">
        <w:rPr>
          <w:rFonts w:cs="Times New Roman"/>
          <w:szCs w:val="24"/>
          <w:lang w:val="es-ES"/>
        </w:rPr>
        <w:t>Trabajo de grado para optar por el título de Ingeniera Industrial</w:t>
      </w:r>
    </w:p>
    <w:p w14:paraId="2F86696F" w14:textId="77777777" w:rsidR="00EB280F" w:rsidRPr="006B3B5A" w:rsidRDefault="00EB280F" w:rsidP="00EB280F">
      <w:pPr>
        <w:jc w:val="center"/>
        <w:rPr>
          <w:rFonts w:cs="Times New Roman"/>
          <w:szCs w:val="24"/>
          <w:lang w:val="es-ES"/>
        </w:rPr>
      </w:pPr>
    </w:p>
    <w:p w14:paraId="78462D56" w14:textId="77777777" w:rsidR="00EB280F" w:rsidRPr="006B3B5A" w:rsidRDefault="00EB280F" w:rsidP="00EB280F">
      <w:pPr>
        <w:jc w:val="center"/>
        <w:rPr>
          <w:rFonts w:cs="Times New Roman"/>
          <w:szCs w:val="24"/>
          <w:lang w:val="es-ES"/>
        </w:rPr>
      </w:pPr>
    </w:p>
    <w:p w14:paraId="374624EB" w14:textId="77777777" w:rsidR="00EB280F" w:rsidRPr="006B3B5A" w:rsidRDefault="00EB280F" w:rsidP="00EB280F">
      <w:pPr>
        <w:spacing w:line="360" w:lineRule="auto"/>
        <w:rPr>
          <w:rFonts w:cs="Times New Roman"/>
          <w:szCs w:val="24"/>
          <w:lang w:val="es-ES"/>
        </w:rPr>
      </w:pPr>
    </w:p>
    <w:p w14:paraId="19031BC6" w14:textId="77777777" w:rsidR="00EB280F" w:rsidRPr="006B3B5A" w:rsidRDefault="00EB280F" w:rsidP="00EB280F">
      <w:pPr>
        <w:spacing w:line="360" w:lineRule="auto"/>
        <w:jc w:val="center"/>
        <w:rPr>
          <w:rFonts w:cs="Times New Roman"/>
          <w:szCs w:val="24"/>
          <w:lang w:val="es-ES"/>
        </w:rPr>
      </w:pPr>
      <w:r w:rsidRPr="006B3B5A">
        <w:rPr>
          <w:rFonts w:cs="Times New Roman"/>
          <w:szCs w:val="24"/>
          <w:lang w:val="es-ES"/>
        </w:rPr>
        <w:t>Director</w:t>
      </w:r>
    </w:p>
    <w:p w14:paraId="274D2A96" w14:textId="77777777" w:rsidR="00EB280F" w:rsidRPr="006B3B5A" w:rsidRDefault="00EB280F" w:rsidP="00EB280F">
      <w:pPr>
        <w:spacing w:line="360" w:lineRule="auto"/>
        <w:jc w:val="center"/>
        <w:rPr>
          <w:rFonts w:cs="Times New Roman"/>
          <w:szCs w:val="24"/>
          <w:lang w:val="es-ES"/>
        </w:rPr>
      </w:pPr>
      <w:r w:rsidRPr="006B3B5A">
        <w:rPr>
          <w:rFonts w:cs="Times New Roman"/>
          <w:szCs w:val="24"/>
          <w:lang w:val="es-ES"/>
        </w:rPr>
        <w:t>Javier Eduardo Arias Osorio</w:t>
      </w:r>
    </w:p>
    <w:p w14:paraId="5667840C" w14:textId="77777777" w:rsidR="00EB280F" w:rsidRPr="006B3B5A" w:rsidRDefault="00EB280F" w:rsidP="00EB280F">
      <w:pPr>
        <w:spacing w:line="360" w:lineRule="auto"/>
        <w:jc w:val="center"/>
        <w:rPr>
          <w:rFonts w:cs="Times New Roman"/>
          <w:szCs w:val="24"/>
          <w:lang w:val="es-ES"/>
        </w:rPr>
      </w:pPr>
      <w:r w:rsidRPr="006B3B5A">
        <w:rPr>
          <w:rFonts w:cs="Times New Roman"/>
          <w:szCs w:val="24"/>
          <w:lang w:val="es-ES"/>
        </w:rPr>
        <w:t>Magister en Administración</w:t>
      </w:r>
    </w:p>
    <w:p w14:paraId="5C41AC1B" w14:textId="77777777" w:rsidR="00EB280F" w:rsidRPr="006B3B5A" w:rsidRDefault="00EB280F" w:rsidP="00EB280F">
      <w:pPr>
        <w:jc w:val="center"/>
        <w:rPr>
          <w:rFonts w:cs="Times New Roman"/>
          <w:szCs w:val="24"/>
          <w:lang w:val="es-ES"/>
        </w:rPr>
      </w:pPr>
    </w:p>
    <w:p w14:paraId="5E74694A" w14:textId="77777777" w:rsidR="00EB280F" w:rsidRPr="006B3B5A" w:rsidRDefault="00EB280F" w:rsidP="00EB280F">
      <w:pPr>
        <w:jc w:val="center"/>
        <w:rPr>
          <w:rFonts w:cs="Times New Roman"/>
          <w:szCs w:val="24"/>
          <w:lang w:val="es-ES"/>
        </w:rPr>
      </w:pPr>
    </w:p>
    <w:p w14:paraId="32F821C9" w14:textId="77777777" w:rsidR="00EB280F" w:rsidRPr="006B3B5A" w:rsidRDefault="00EB280F" w:rsidP="00EB280F">
      <w:pPr>
        <w:spacing w:line="360" w:lineRule="auto"/>
        <w:jc w:val="center"/>
        <w:rPr>
          <w:rFonts w:cs="Times New Roman"/>
          <w:szCs w:val="24"/>
          <w:lang w:val="es-ES"/>
        </w:rPr>
      </w:pPr>
    </w:p>
    <w:p w14:paraId="7434F70E" w14:textId="77777777" w:rsidR="00EB280F" w:rsidRPr="006B3B5A" w:rsidRDefault="00EB280F" w:rsidP="00EB280F">
      <w:pPr>
        <w:spacing w:line="360" w:lineRule="auto"/>
        <w:jc w:val="center"/>
        <w:rPr>
          <w:rFonts w:cs="Times New Roman"/>
          <w:szCs w:val="24"/>
          <w:lang w:val="es-ES"/>
        </w:rPr>
      </w:pPr>
    </w:p>
    <w:p w14:paraId="2EF6C887" w14:textId="77777777" w:rsidR="00EB280F" w:rsidRPr="006B3B5A" w:rsidRDefault="00EB280F" w:rsidP="00EB280F">
      <w:pPr>
        <w:spacing w:line="360" w:lineRule="auto"/>
        <w:jc w:val="center"/>
        <w:rPr>
          <w:rFonts w:cs="Times New Roman"/>
          <w:szCs w:val="24"/>
          <w:lang w:val="es-ES"/>
        </w:rPr>
      </w:pPr>
    </w:p>
    <w:p w14:paraId="4C77A102" w14:textId="77777777" w:rsidR="00EB280F" w:rsidRPr="006B3B5A" w:rsidRDefault="00EB280F" w:rsidP="00EB280F">
      <w:pPr>
        <w:spacing w:line="360" w:lineRule="auto"/>
        <w:jc w:val="center"/>
        <w:rPr>
          <w:rFonts w:cs="Times New Roman"/>
          <w:szCs w:val="24"/>
          <w:lang w:val="es-ES"/>
        </w:rPr>
      </w:pPr>
      <w:r w:rsidRPr="006B3B5A">
        <w:rPr>
          <w:rFonts w:cs="Times New Roman"/>
          <w:szCs w:val="24"/>
          <w:lang w:val="es-ES"/>
        </w:rPr>
        <w:t>Universidad Industrial de Santander</w:t>
      </w:r>
    </w:p>
    <w:p w14:paraId="2468ABE2" w14:textId="77777777" w:rsidR="00EB280F" w:rsidRPr="006B3B5A" w:rsidRDefault="00EB280F" w:rsidP="00EB280F">
      <w:pPr>
        <w:spacing w:line="360" w:lineRule="auto"/>
        <w:jc w:val="center"/>
        <w:rPr>
          <w:rFonts w:cs="Times New Roman"/>
          <w:szCs w:val="24"/>
          <w:lang w:val="es-ES"/>
        </w:rPr>
      </w:pPr>
      <w:r w:rsidRPr="006B3B5A">
        <w:rPr>
          <w:rFonts w:cs="Times New Roman"/>
          <w:szCs w:val="24"/>
          <w:lang w:val="es-ES"/>
        </w:rPr>
        <w:t>Facultad de Ingenierías Fisicomecánicas</w:t>
      </w:r>
    </w:p>
    <w:p w14:paraId="5E96D4FE" w14:textId="77777777" w:rsidR="00EB280F" w:rsidRPr="006B3B5A" w:rsidRDefault="00EB280F" w:rsidP="00EB280F">
      <w:pPr>
        <w:spacing w:line="360" w:lineRule="auto"/>
        <w:jc w:val="center"/>
        <w:rPr>
          <w:rFonts w:cs="Times New Roman"/>
          <w:szCs w:val="24"/>
          <w:lang w:val="es-ES"/>
        </w:rPr>
      </w:pPr>
      <w:r w:rsidRPr="006B3B5A">
        <w:rPr>
          <w:rFonts w:cs="Times New Roman"/>
          <w:szCs w:val="24"/>
          <w:lang w:val="es-ES"/>
        </w:rPr>
        <w:t>Escuela de Estudios Industriales y Empresariales</w:t>
      </w:r>
    </w:p>
    <w:p w14:paraId="5B75F095" w14:textId="77777777" w:rsidR="00EB280F" w:rsidRPr="006B3B5A" w:rsidRDefault="00EB280F" w:rsidP="00EB280F">
      <w:pPr>
        <w:spacing w:line="360" w:lineRule="auto"/>
        <w:jc w:val="center"/>
        <w:rPr>
          <w:rFonts w:cs="Times New Roman"/>
          <w:szCs w:val="24"/>
          <w:lang w:val="es-ES"/>
        </w:rPr>
      </w:pPr>
      <w:r w:rsidRPr="006B3B5A">
        <w:rPr>
          <w:rFonts w:cs="Times New Roman"/>
          <w:szCs w:val="24"/>
          <w:lang w:val="es-ES"/>
        </w:rPr>
        <w:t>Bucaramanga</w:t>
      </w:r>
    </w:p>
    <w:p w14:paraId="569B7BF0" w14:textId="3D928971" w:rsidR="00EB280F" w:rsidRPr="006B3B5A" w:rsidRDefault="00EB280F" w:rsidP="00EB280F">
      <w:pPr>
        <w:spacing w:line="360" w:lineRule="auto"/>
        <w:jc w:val="center"/>
        <w:rPr>
          <w:rFonts w:cs="Times New Roman"/>
          <w:szCs w:val="24"/>
          <w:lang w:val="es-ES"/>
        </w:rPr>
      </w:pPr>
      <w:r w:rsidRPr="006B3B5A">
        <w:rPr>
          <w:rFonts w:cs="Times New Roman"/>
          <w:szCs w:val="24"/>
          <w:lang w:val="es-ES"/>
        </w:rPr>
        <w:t>202</w:t>
      </w:r>
      <w:r w:rsidR="00D944E1">
        <w:rPr>
          <w:rFonts w:cs="Times New Roman"/>
          <w:szCs w:val="24"/>
          <w:lang w:val="es-ES"/>
        </w:rPr>
        <w:t>3</w:t>
      </w:r>
    </w:p>
    <w:p w14:paraId="6E0FAD8D" w14:textId="19139412" w:rsidR="00EB280F" w:rsidRPr="006B3B5A" w:rsidRDefault="00EB280F" w:rsidP="00EB280F">
      <w:pPr>
        <w:spacing w:line="360" w:lineRule="auto"/>
        <w:jc w:val="center"/>
        <w:rPr>
          <w:rFonts w:cs="Times New Roman"/>
          <w:b/>
          <w:bCs/>
          <w:szCs w:val="24"/>
          <w:lang w:val="es-ES"/>
        </w:rPr>
      </w:pPr>
      <w:r w:rsidRPr="006B3B5A">
        <w:rPr>
          <w:rFonts w:cs="Times New Roman"/>
          <w:b/>
          <w:bCs/>
          <w:szCs w:val="24"/>
          <w:lang w:val="es-ES"/>
        </w:rPr>
        <w:lastRenderedPageBreak/>
        <w:t>Agradecimientos</w:t>
      </w:r>
    </w:p>
    <w:p w14:paraId="2246A59A" w14:textId="24CB1059" w:rsidR="00D776D7" w:rsidRPr="006B3B5A" w:rsidRDefault="00EB280F">
      <w:pPr>
        <w:rPr>
          <w:rFonts w:cs="Times New Roman"/>
          <w:szCs w:val="24"/>
          <w:lang w:val="es-ES"/>
        </w:rPr>
      </w:pPr>
      <w:r w:rsidRPr="006B3B5A">
        <w:rPr>
          <w:rFonts w:cs="Times New Roman"/>
          <w:szCs w:val="24"/>
          <w:lang w:val="es-ES"/>
        </w:rPr>
        <w:t xml:space="preserve"> </w:t>
      </w:r>
    </w:p>
    <w:p w14:paraId="1D3EF4DC" w14:textId="13445D30" w:rsidR="00EB280F" w:rsidRPr="006B3B5A" w:rsidRDefault="00EB280F" w:rsidP="00EB280F">
      <w:pPr>
        <w:rPr>
          <w:rFonts w:cs="Times New Roman"/>
          <w:szCs w:val="24"/>
          <w:lang w:val="es-ES"/>
        </w:rPr>
      </w:pPr>
    </w:p>
    <w:p w14:paraId="40B7B5EE" w14:textId="5BA6B49E" w:rsidR="00EB280F" w:rsidRDefault="00CC158A" w:rsidP="00CC158A">
      <w:pPr>
        <w:jc w:val="right"/>
        <w:rPr>
          <w:rFonts w:cs="Times New Roman"/>
          <w:szCs w:val="24"/>
          <w:lang w:val="es-ES"/>
        </w:rPr>
      </w:pPr>
      <w:r>
        <w:rPr>
          <w:rFonts w:cs="Times New Roman"/>
          <w:szCs w:val="24"/>
          <w:lang w:val="es-ES"/>
        </w:rPr>
        <w:t>A Dios, a mis amados padres, hermanas, Sebastián. Ustedes son todo.</w:t>
      </w:r>
    </w:p>
    <w:p w14:paraId="5ED1A6E6" w14:textId="11B7C7B9" w:rsidR="00CC158A" w:rsidRPr="006B3B5A" w:rsidRDefault="00CC158A" w:rsidP="00CC158A">
      <w:pPr>
        <w:jc w:val="right"/>
        <w:rPr>
          <w:rFonts w:cs="Times New Roman"/>
          <w:szCs w:val="24"/>
          <w:lang w:val="es-ES"/>
        </w:rPr>
      </w:pPr>
      <w:r>
        <w:rPr>
          <w:rFonts w:cs="Times New Roman"/>
          <w:szCs w:val="24"/>
          <w:lang w:val="es-ES"/>
        </w:rPr>
        <w:t xml:space="preserve">A mi director de tesis, profesor </w:t>
      </w:r>
      <w:r w:rsidRPr="00CC158A">
        <w:rPr>
          <w:rFonts w:cs="Times New Roman"/>
          <w:i/>
          <w:iCs/>
          <w:szCs w:val="24"/>
          <w:lang w:val="es-ES"/>
        </w:rPr>
        <w:t>Javier Eduardo Arias Osorio</w:t>
      </w:r>
      <w:r>
        <w:rPr>
          <w:rFonts w:cs="Times New Roman"/>
          <w:szCs w:val="24"/>
          <w:lang w:val="es-ES"/>
        </w:rPr>
        <w:t>, gracias por tanta paciencia, apoyo y entrega, sin ti no habría podido culminar esta etapa.</w:t>
      </w:r>
    </w:p>
    <w:p w14:paraId="2C761DE7" w14:textId="4A65F6DE" w:rsidR="00EB280F" w:rsidRPr="006B3B5A" w:rsidRDefault="00EB280F" w:rsidP="00EB280F">
      <w:pPr>
        <w:rPr>
          <w:rFonts w:cs="Times New Roman"/>
          <w:szCs w:val="24"/>
          <w:lang w:val="es-ES"/>
        </w:rPr>
      </w:pPr>
    </w:p>
    <w:p w14:paraId="44BC7538" w14:textId="0CE9C5A1" w:rsidR="00EB280F" w:rsidRPr="006B3B5A" w:rsidRDefault="00EB280F" w:rsidP="00EB280F">
      <w:pPr>
        <w:rPr>
          <w:rFonts w:cs="Times New Roman"/>
          <w:szCs w:val="24"/>
          <w:lang w:val="es-ES"/>
        </w:rPr>
      </w:pPr>
    </w:p>
    <w:p w14:paraId="7F4F749F" w14:textId="2639EE60" w:rsidR="00EB280F" w:rsidRPr="006B3B5A" w:rsidRDefault="00EB280F" w:rsidP="00EB280F">
      <w:pPr>
        <w:rPr>
          <w:rFonts w:cs="Times New Roman"/>
          <w:szCs w:val="24"/>
          <w:lang w:val="es-ES"/>
        </w:rPr>
      </w:pPr>
    </w:p>
    <w:p w14:paraId="177AA109" w14:textId="568086AC" w:rsidR="00EB280F" w:rsidRPr="006B3B5A" w:rsidRDefault="00EB280F" w:rsidP="00EB280F">
      <w:pPr>
        <w:rPr>
          <w:rFonts w:cs="Times New Roman"/>
          <w:szCs w:val="24"/>
          <w:lang w:val="es-ES"/>
        </w:rPr>
      </w:pPr>
    </w:p>
    <w:p w14:paraId="1BBB5B5D" w14:textId="7DACC151" w:rsidR="00EB280F" w:rsidRPr="006B3B5A" w:rsidRDefault="00EB280F" w:rsidP="00EB280F">
      <w:pPr>
        <w:rPr>
          <w:rFonts w:cs="Times New Roman"/>
          <w:szCs w:val="24"/>
          <w:lang w:val="es-ES"/>
        </w:rPr>
      </w:pPr>
    </w:p>
    <w:p w14:paraId="67814C04" w14:textId="664E1E93" w:rsidR="00EB280F" w:rsidRPr="006B3B5A" w:rsidRDefault="00EB280F" w:rsidP="00EB280F">
      <w:pPr>
        <w:rPr>
          <w:rFonts w:cs="Times New Roman"/>
          <w:szCs w:val="24"/>
          <w:lang w:val="es-ES"/>
        </w:rPr>
      </w:pPr>
    </w:p>
    <w:p w14:paraId="5DF7E789" w14:textId="0A7A4F76" w:rsidR="00EB280F" w:rsidRPr="006B3B5A" w:rsidRDefault="00EB280F" w:rsidP="00EB280F">
      <w:pPr>
        <w:rPr>
          <w:rFonts w:cs="Times New Roman"/>
          <w:szCs w:val="24"/>
          <w:lang w:val="es-ES"/>
        </w:rPr>
      </w:pPr>
    </w:p>
    <w:p w14:paraId="1147096F" w14:textId="6D419733" w:rsidR="00EB280F" w:rsidRPr="006B3B5A" w:rsidRDefault="00EB280F" w:rsidP="00EB280F">
      <w:pPr>
        <w:rPr>
          <w:rFonts w:cs="Times New Roman"/>
          <w:szCs w:val="24"/>
          <w:lang w:val="es-ES"/>
        </w:rPr>
      </w:pPr>
    </w:p>
    <w:p w14:paraId="0852825B" w14:textId="605F963A" w:rsidR="00EB280F" w:rsidRPr="006B3B5A" w:rsidRDefault="00EB280F" w:rsidP="00EB280F">
      <w:pPr>
        <w:rPr>
          <w:rFonts w:cs="Times New Roman"/>
          <w:szCs w:val="24"/>
          <w:lang w:val="es-ES"/>
        </w:rPr>
      </w:pPr>
    </w:p>
    <w:p w14:paraId="4E131F9D" w14:textId="6888E5AF" w:rsidR="00EB280F" w:rsidRPr="006B3B5A" w:rsidRDefault="00EB280F" w:rsidP="00EB280F">
      <w:pPr>
        <w:tabs>
          <w:tab w:val="left" w:pos="5520"/>
        </w:tabs>
        <w:rPr>
          <w:rFonts w:cs="Times New Roman"/>
          <w:szCs w:val="24"/>
          <w:lang w:val="es-ES"/>
        </w:rPr>
      </w:pPr>
      <w:r w:rsidRPr="006B3B5A">
        <w:rPr>
          <w:rFonts w:cs="Times New Roman"/>
          <w:szCs w:val="24"/>
          <w:lang w:val="es-ES"/>
        </w:rPr>
        <w:tab/>
      </w:r>
    </w:p>
    <w:p w14:paraId="66E05D96" w14:textId="48733CBA" w:rsidR="00EB280F" w:rsidRPr="006B3B5A" w:rsidRDefault="00EB280F" w:rsidP="00EB280F">
      <w:pPr>
        <w:tabs>
          <w:tab w:val="left" w:pos="5520"/>
        </w:tabs>
        <w:rPr>
          <w:rFonts w:cs="Times New Roman"/>
          <w:szCs w:val="24"/>
          <w:lang w:val="es-ES"/>
        </w:rPr>
      </w:pPr>
    </w:p>
    <w:p w14:paraId="07ED815E" w14:textId="3D88A5CD" w:rsidR="00EB280F" w:rsidRPr="006B3B5A" w:rsidRDefault="00EB280F" w:rsidP="00EB280F">
      <w:pPr>
        <w:tabs>
          <w:tab w:val="left" w:pos="5520"/>
        </w:tabs>
        <w:rPr>
          <w:rFonts w:cs="Times New Roman"/>
          <w:szCs w:val="24"/>
          <w:lang w:val="es-ES"/>
        </w:rPr>
      </w:pPr>
    </w:p>
    <w:p w14:paraId="3E4D7B38" w14:textId="3D7CF3B4" w:rsidR="00EB280F" w:rsidRPr="006B3B5A" w:rsidRDefault="00EB280F" w:rsidP="00EB280F">
      <w:pPr>
        <w:tabs>
          <w:tab w:val="left" w:pos="5520"/>
        </w:tabs>
        <w:rPr>
          <w:rFonts w:cs="Times New Roman"/>
          <w:szCs w:val="24"/>
          <w:lang w:val="es-ES"/>
        </w:rPr>
      </w:pPr>
    </w:p>
    <w:p w14:paraId="7D9E0A7E" w14:textId="33057644" w:rsidR="00EB280F" w:rsidRPr="006B3B5A" w:rsidRDefault="00EB280F" w:rsidP="00EB280F">
      <w:pPr>
        <w:tabs>
          <w:tab w:val="left" w:pos="5520"/>
        </w:tabs>
        <w:rPr>
          <w:rFonts w:cs="Times New Roman"/>
          <w:szCs w:val="24"/>
          <w:lang w:val="es-ES"/>
        </w:rPr>
      </w:pPr>
    </w:p>
    <w:p w14:paraId="7396D728" w14:textId="7CC90C2B" w:rsidR="00EB280F" w:rsidRPr="006B3B5A" w:rsidRDefault="00EB280F" w:rsidP="00EB280F">
      <w:pPr>
        <w:tabs>
          <w:tab w:val="left" w:pos="5520"/>
        </w:tabs>
        <w:rPr>
          <w:rFonts w:cs="Times New Roman"/>
          <w:szCs w:val="24"/>
          <w:lang w:val="es-ES"/>
        </w:rPr>
      </w:pPr>
    </w:p>
    <w:p w14:paraId="47E4CA87" w14:textId="2F3A6F17" w:rsidR="00EB280F" w:rsidRPr="006B3B5A" w:rsidRDefault="00EB280F" w:rsidP="00EB280F">
      <w:pPr>
        <w:tabs>
          <w:tab w:val="left" w:pos="5520"/>
        </w:tabs>
        <w:rPr>
          <w:rFonts w:cs="Times New Roman"/>
          <w:szCs w:val="24"/>
          <w:lang w:val="es-ES"/>
        </w:rPr>
      </w:pPr>
    </w:p>
    <w:p w14:paraId="6FC49B38" w14:textId="6483B9B0" w:rsidR="00EB280F" w:rsidRPr="006B3B5A" w:rsidRDefault="00EB280F" w:rsidP="00EB280F">
      <w:pPr>
        <w:tabs>
          <w:tab w:val="left" w:pos="5520"/>
        </w:tabs>
        <w:rPr>
          <w:rFonts w:cs="Times New Roman"/>
          <w:szCs w:val="24"/>
          <w:lang w:val="es-ES"/>
        </w:rPr>
      </w:pPr>
    </w:p>
    <w:p w14:paraId="2C778901" w14:textId="00CFACB4" w:rsidR="00EB280F" w:rsidRPr="006B3B5A" w:rsidRDefault="00EB280F" w:rsidP="00EB280F">
      <w:pPr>
        <w:tabs>
          <w:tab w:val="left" w:pos="5520"/>
        </w:tabs>
        <w:rPr>
          <w:rFonts w:cs="Times New Roman"/>
          <w:szCs w:val="24"/>
          <w:lang w:val="es-ES"/>
        </w:rPr>
      </w:pPr>
    </w:p>
    <w:p w14:paraId="3A2137DA" w14:textId="27688475" w:rsidR="00EB280F" w:rsidRPr="006B3B5A" w:rsidRDefault="00EB280F" w:rsidP="00EB280F">
      <w:pPr>
        <w:tabs>
          <w:tab w:val="left" w:pos="5520"/>
        </w:tabs>
        <w:rPr>
          <w:rFonts w:cs="Times New Roman"/>
          <w:szCs w:val="24"/>
          <w:lang w:val="es-ES"/>
        </w:rPr>
      </w:pPr>
    </w:p>
    <w:p w14:paraId="6FAE4EC6" w14:textId="0D10ECB5" w:rsidR="00EB280F" w:rsidRPr="006B3B5A" w:rsidRDefault="00EB280F" w:rsidP="00EB280F">
      <w:pPr>
        <w:tabs>
          <w:tab w:val="left" w:pos="5520"/>
        </w:tabs>
        <w:rPr>
          <w:rFonts w:cs="Times New Roman"/>
          <w:szCs w:val="24"/>
          <w:lang w:val="es-ES"/>
        </w:rPr>
      </w:pPr>
    </w:p>
    <w:p w14:paraId="5D558916" w14:textId="3578E6B6" w:rsidR="00EB280F" w:rsidRPr="006B3B5A" w:rsidRDefault="00EB280F" w:rsidP="00EB280F">
      <w:pPr>
        <w:tabs>
          <w:tab w:val="left" w:pos="5520"/>
        </w:tabs>
        <w:rPr>
          <w:rFonts w:cs="Times New Roman"/>
          <w:szCs w:val="24"/>
          <w:lang w:val="es-ES"/>
        </w:rPr>
      </w:pPr>
    </w:p>
    <w:p w14:paraId="7B71E8B6" w14:textId="5BF9869A" w:rsidR="00EB280F" w:rsidRPr="006B3B5A" w:rsidRDefault="00EB280F" w:rsidP="00EB280F">
      <w:pPr>
        <w:tabs>
          <w:tab w:val="left" w:pos="5520"/>
        </w:tabs>
        <w:rPr>
          <w:rFonts w:cs="Times New Roman"/>
          <w:szCs w:val="24"/>
          <w:lang w:val="es-ES"/>
        </w:rPr>
      </w:pPr>
    </w:p>
    <w:p w14:paraId="0EAD9EC9" w14:textId="53DA2DD3" w:rsidR="00EB280F" w:rsidRPr="006B3B5A" w:rsidRDefault="00EB280F" w:rsidP="00EB280F">
      <w:pPr>
        <w:tabs>
          <w:tab w:val="left" w:pos="5520"/>
        </w:tabs>
        <w:jc w:val="center"/>
        <w:rPr>
          <w:rFonts w:cs="Times New Roman"/>
          <w:b/>
          <w:bCs/>
          <w:szCs w:val="24"/>
          <w:lang w:val="es-ES"/>
        </w:rPr>
      </w:pPr>
      <w:r w:rsidRPr="006B3B5A">
        <w:rPr>
          <w:rFonts w:cs="Times New Roman"/>
          <w:b/>
          <w:bCs/>
          <w:szCs w:val="24"/>
          <w:lang w:val="es-ES"/>
        </w:rPr>
        <w:lastRenderedPageBreak/>
        <w:t>Dedicatoria</w:t>
      </w:r>
    </w:p>
    <w:p w14:paraId="741CD636" w14:textId="1152B84D" w:rsidR="00EB280F" w:rsidRPr="006B3B5A" w:rsidRDefault="00EB280F" w:rsidP="00EB280F">
      <w:pPr>
        <w:rPr>
          <w:rFonts w:cs="Times New Roman"/>
          <w:szCs w:val="24"/>
          <w:lang w:val="es-ES"/>
        </w:rPr>
      </w:pPr>
    </w:p>
    <w:p w14:paraId="2D751DFE" w14:textId="010C5FB6" w:rsidR="00EB280F" w:rsidRPr="006B3B5A" w:rsidRDefault="00EB280F" w:rsidP="00EB280F">
      <w:pPr>
        <w:rPr>
          <w:rFonts w:cs="Times New Roman"/>
          <w:szCs w:val="24"/>
          <w:lang w:val="es-ES"/>
        </w:rPr>
      </w:pPr>
    </w:p>
    <w:p w14:paraId="1F968138" w14:textId="33490B05" w:rsidR="00CC158A" w:rsidRDefault="00CC158A" w:rsidP="00CC158A">
      <w:pPr>
        <w:jc w:val="right"/>
        <w:rPr>
          <w:rFonts w:cs="Times New Roman"/>
          <w:szCs w:val="24"/>
          <w:lang w:val="es-ES"/>
        </w:rPr>
      </w:pPr>
      <w:r>
        <w:rPr>
          <w:rFonts w:cs="Times New Roman"/>
          <w:szCs w:val="24"/>
          <w:lang w:val="es-ES"/>
        </w:rPr>
        <w:t>A mi madre por</w:t>
      </w:r>
      <w:r w:rsidR="00A63EC2">
        <w:rPr>
          <w:rFonts w:cs="Times New Roman"/>
          <w:szCs w:val="24"/>
          <w:lang w:val="es-ES"/>
        </w:rPr>
        <w:t xml:space="preserve"> llenarme de paz y por</w:t>
      </w:r>
      <w:r>
        <w:rPr>
          <w:rFonts w:cs="Times New Roman"/>
          <w:szCs w:val="24"/>
          <w:lang w:val="es-ES"/>
        </w:rPr>
        <w:t xml:space="preserve"> sus oraciones diarias</w:t>
      </w:r>
    </w:p>
    <w:p w14:paraId="783B768A" w14:textId="77777777" w:rsidR="00CC158A" w:rsidRDefault="00CC158A" w:rsidP="00CC158A">
      <w:pPr>
        <w:jc w:val="right"/>
        <w:rPr>
          <w:rFonts w:cs="Times New Roman"/>
          <w:szCs w:val="24"/>
          <w:lang w:val="es-ES"/>
        </w:rPr>
      </w:pPr>
      <w:r>
        <w:rPr>
          <w:rFonts w:cs="Times New Roman"/>
          <w:szCs w:val="24"/>
          <w:lang w:val="es-ES"/>
        </w:rPr>
        <w:t>A mi padre por su fortaleza y ánimo</w:t>
      </w:r>
    </w:p>
    <w:p w14:paraId="78EC751B" w14:textId="77777777" w:rsidR="00CC158A" w:rsidRDefault="00CC158A" w:rsidP="00CC158A">
      <w:pPr>
        <w:jc w:val="right"/>
        <w:rPr>
          <w:rFonts w:cs="Times New Roman"/>
          <w:szCs w:val="24"/>
          <w:lang w:val="es-ES"/>
        </w:rPr>
      </w:pPr>
      <w:r>
        <w:rPr>
          <w:rFonts w:cs="Times New Roman"/>
          <w:szCs w:val="24"/>
          <w:lang w:val="es-ES"/>
        </w:rPr>
        <w:t>A mis hermanas por llenarme de palabras de apoyo</w:t>
      </w:r>
    </w:p>
    <w:p w14:paraId="52C072B4" w14:textId="0CD02A34" w:rsidR="00EB280F" w:rsidRPr="006B3B5A" w:rsidRDefault="00CC158A" w:rsidP="00CC158A">
      <w:pPr>
        <w:jc w:val="right"/>
        <w:rPr>
          <w:rFonts w:cs="Times New Roman"/>
          <w:szCs w:val="24"/>
          <w:lang w:val="es-ES"/>
        </w:rPr>
      </w:pPr>
      <w:r>
        <w:rPr>
          <w:rFonts w:cs="Times New Roman"/>
          <w:szCs w:val="24"/>
          <w:lang w:val="es-ES"/>
        </w:rPr>
        <w:t>A mi Sebastián por siempre estar ahí cuando me llenaba de dudas</w:t>
      </w:r>
    </w:p>
    <w:p w14:paraId="7C0C0A1C" w14:textId="74ECDC04" w:rsidR="00EB280F" w:rsidRPr="006B3B5A" w:rsidRDefault="00EB280F" w:rsidP="00EB280F">
      <w:pPr>
        <w:rPr>
          <w:rFonts w:cs="Times New Roman"/>
          <w:szCs w:val="24"/>
          <w:lang w:val="es-ES"/>
        </w:rPr>
      </w:pPr>
    </w:p>
    <w:p w14:paraId="3DC16B6E" w14:textId="40433D0B" w:rsidR="00EB280F" w:rsidRPr="006B3B5A" w:rsidRDefault="00EB280F" w:rsidP="00EB280F">
      <w:pPr>
        <w:rPr>
          <w:rFonts w:cs="Times New Roman"/>
          <w:szCs w:val="24"/>
          <w:lang w:val="es-ES"/>
        </w:rPr>
      </w:pPr>
    </w:p>
    <w:p w14:paraId="6E899FEB" w14:textId="30C8DACE" w:rsidR="00EB280F" w:rsidRPr="006B3B5A" w:rsidRDefault="00EB280F" w:rsidP="00EB280F">
      <w:pPr>
        <w:rPr>
          <w:rFonts w:cs="Times New Roman"/>
          <w:szCs w:val="24"/>
          <w:lang w:val="es-ES"/>
        </w:rPr>
      </w:pPr>
    </w:p>
    <w:p w14:paraId="247EE1FC" w14:textId="32B04F86" w:rsidR="00EB280F" w:rsidRPr="006B3B5A" w:rsidRDefault="00EB280F" w:rsidP="00EB280F">
      <w:pPr>
        <w:rPr>
          <w:rFonts w:cs="Times New Roman"/>
          <w:szCs w:val="24"/>
          <w:lang w:val="es-ES"/>
        </w:rPr>
      </w:pPr>
    </w:p>
    <w:p w14:paraId="30E78C64" w14:textId="3E01A175" w:rsidR="00EB280F" w:rsidRPr="006B3B5A" w:rsidRDefault="00EB280F" w:rsidP="00EB280F">
      <w:pPr>
        <w:rPr>
          <w:rFonts w:cs="Times New Roman"/>
          <w:szCs w:val="24"/>
          <w:lang w:val="es-ES"/>
        </w:rPr>
      </w:pPr>
    </w:p>
    <w:p w14:paraId="5F9BEA22" w14:textId="7B71F204" w:rsidR="00EB280F" w:rsidRPr="006B3B5A" w:rsidRDefault="00EB280F" w:rsidP="00EB280F">
      <w:pPr>
        <w:rPr>
          <w:rFonts w:cs="Times New Roman"/>
          <w:szCs w:val="24"/>
          <w:lang w:val="es-ES"/>
        </w:rPr>
      </w:pPr>
    </w:p>
    <w:p w14:paraId="5D5E7139" w14:textId="0B2A7599" w:rsidR="00EB280F" w:rsidRPr="006B3B5A" w:rsidRDefault="00EB280F" w:rsidP="00EB280F">
      <w:pPr>
        <w:rPr>
          <w:rFonts w:cs="Times New Roman"/>
          <w:szCs w:val="24"/>
          <w:lang w:val="es-ES"/>
        </w:rPr>
      </w:pPr>
    </w:p>
    <w:p w14:paraId="76EE128B" w14:textId="264A65E5" w:rsidR="00EB280F" w:rsidRPr="006B3B5A" w:rsidRDefault="00EB280F" w:rsidP="00EB280F">
      <w:pPr>
        <w:rPr>
          <w:rFonts w:cs="Times New Roman"/>
          <w:szCs w:val="24"/>
          <w:lang w:val="es-ES"/>
        </w:rPr>
      </w:pPr>
    </w:p>
    <w:p w14:paraId="0F33BE5D" w14:textId="4F1AA3CA" w:rsidR="00EB280F" w:rsidRPr="006B3B5A" w:rsidRDefault="00EB280F" w:rsidP="00EB280F">
      <w:pPr>
        <w:rPr>
          <w:rFonts w:cs="Times New Roman"/>
          <w:szCs w:val="24"/>
          <w:lang w:val="es-ES"/>
        </w:rPr>
      </w:pPr>
    </w:p>
    <w:p w14:paraId="4C0A6A74" w14:textId="46A2B776" w:rsidR="00EB280F" w:rsidRPr="006B3B5A" w:rsidRDefault="00EB280F" w:rsidP="00EB280F">
      <w:pPr>
        <w:rPr>
          <w:rFonts w:cs="Times New Roman"/>
          <w:szCs w:val="24"/>
          <w:lang w:val="es-ES"/>
        </w:rPr>
      </w:pPr>
    </w:p>
    <w:p w14:paraId="6B65031B" w14:textId="1D350976" w:rsidR="00EB280F" w:rsidRPr="006B3B5A" w:rsidRDefault="00EB280F" w:rsidP="00EB280F">
      <w:pPr>
        <w:rPr>
          <w:rFonts w:cs="Times New Roman"/>
          <w:szCs w:val="24"/>
          <w:lang w:val="es-ES"/>
        </w:rPr>
      </w:pPr>
    </w:p>
    <w:p w14:paraId="16B8C804" w14:textId="01A9BF62" w:rsidR="00EB280F" w:rsidRDefault="00EB280F" w:rsidP="00EB280F">
      <w:pPr>
        <w:rPr>
          <w:rFonts w:cs="Times New Roman"/>
          <w:szCs w:val="24"/>
          <w:lang w:val="es-ES"/>
        </w:rPr>
      </w:pPr>
    </w:p>
    <w:p w14:paraId="681FC51A" w14:textId="77777777" w:rsidR="00EE4F89" w:rsidRPr="006B3B5A" w:rsidRDefault="00EE4F89" w:rsidP="00EB280F">
      <w:pPr>
        <w:rPr>
          <w:rFonts w:cs="Times New Roman"/>
          <w:szCs w:val="24"/>
          <w:lang w:val="es-ES"/>
        </w:rPr>
      </w:pPr>
    </w:p>
    <w:p w14:paraId="62F0414B" w14:textId="3605D8BA" w:rsidR="00EB280F" w:rsidRPr="006B3B5A" w:rsidRDefault="00EB280F" w:rsidP="00EB280F">
      <w:pPr>
        <w:rPr>
          <w:rFonts w:cs="Times New Roman"/>
          <w:szCs w:val="24"/>
          <w:lang w:val="es-ES"/>
        </w:rPr>
      </w:pPr>
    </w:p>
    <w:p w14:paraId="1958226D" w14:textId="652D74AE" w:rsidR="00EB280F" w:rsidRPr="006B3B5A" w:rsidRDefault="00EB280F" w:rsidP="00EB280F">
      <w:pPr>
        <w:rPr>
          <w:rFonts w:cs="Times New Roman"/>
          <w:szCs w:val="24"/>
          <w:lang w:val="es-ES"/>
        </w:rPr>
      </w:pPr>
    </w:p>
    <w:p w14:paraId="1BE2232F" w14:textId="4D6C9219" w:rsidR="00EB280F" w:rsidRPr="006B3B5A" w:rsidRDefault="00EB280F" w:rsidP="00EB280F">
      <w:pPr>
        <w:rPr>
          <w:rFonts w:cs="Times New Roman"/>
          <w:szCs w:val="24"/>
          <w:lang w:val="es-ES"/>
        </w:rPr>
      </w:pPr>
    </w:p>
    <w:p w14:paraId="592DA29F" w14:textId="46C489EC" w:rsidR="00EB280F" w:rsidRPr="006B3B5A" w:rsidRDefault="00EB280F" w:rsidP="00EB280F">
      <w:pPr>
        <w:rPr>
          <w:rFonts w:cs="Times New Roman"/>
          <w:szCs w:val="24"/>
          <w:lang w:val="es-ES"/>
        </w:rPr>
      </w:pPr>
    </w:p>
    <w:p w14:paraId="7CEC0C9B" w14:textId="06AC8967" w:rsidR="00EB280F" w:rsidRPr="006B3B5A" w:rsidRDefault="00EB280F" w:rsidP="00EB280F">
      <w:pPr>
        <w:rPr>
          <w:rFonts w:cs="Times New Roman"/>
          <w:szCs w:val="24"/>
          <w:lang w:val="es-ES"/>
        </w:rPr>
      </w:pPr>
    </w:p>
    <w:p w14:paraId="241FE7E5" w14:textId="77100DDC" w:rsidR="00EB280F" w:rsidRPr="006B3B5A" w:rsidRDefault="00EB280F" w:rsidP="00EB280F">
      <w:pPr>
        <w:rPr>
          <w:rFonts w:cs="Times New Roman"/>
          <w:szCs w:val="24"/>
          <w:lang w:val="es-ES"/>
        </w:rPr>
      </w:pPr>
    </w:p>
    <w:p w14:paraId="385C6A25" w14:textId="4C60CF74" w:rsidR="00EB280F" w:rsidRPr="006B3B5A" w:rsidRDefault="00EB280F" w:rsidP="00621A90">
      <w:pPr>
        <w:rPr>
          <w:rFonts w:cs="Times New Roman"/>
          <w:szCs w:val="24"/>
          <w:lang w:val="es-ES"/>
        </w:rPr>
      </w:pPr>
    </w:p>
    <w:sdt>
      <w:sdtPr>
        <w:rPr>
          <w:rFonts w:ascii="Times New Roman" w:eastAsiaTheme="minorHAnsi" w:hAnsi="Times New Roman" w:cstheme="minorBidi"/>
          <w:color w:val="auto"/>
          <w:sz w:val="24"/>
          <w:szCs w:val="22"/>
          <w:lang w:val="es-MX"/>
        </w:rPr>
        <w:id w:val="-1435980231"/>
        <w:docPartObj>
          <w:docPartGallery w:val="Table of Contents"/>
          <w:docPartUnique/>
        </w:docPartObj>
      </w:sdtPr>
      <w:sdtEndPr>
        <w:rPr>
          <w:b/>
          <w:bCs/>
        </w:rPr>
      </w:sdtEndPr>
      <w:sdtContent>
        <w:p w14:paraId="32795BBB" w14:textId="4724E135" w:rsidR="00DF0C3E" w:rsidRDefault="00DF0C3E" w:rsidP="00621A90">
          <w:pPr>
            <w:pStyle w:val="TtuloTDC"/>
            <w:jc w:val="center"/>
            <w:rPr>
              <w:rFonts w:ascii="Times New Roman" w:eastAsiaTheme="minorHAnsi" w:hAnsi="Times New Roman" w:cs="Times New Roman"/>
              <w:b/>
              <w:bCs/>
              <w:color w:val="auto"/>
              <w:sz w:val="24"/>
              <w:szCs w:val="24"/>
              <w:lang w:val="es-ES"/>
            </w:rPr>
          </w:pPr>
          <w:r w:rsidRPr="00621A90">
            <w:rPr>
              <w:rFonts w:ascii="Times New Roman" w:eastAsiaTheme="minorHAnsi" w:hAnsi="Times New Roman" w:cs="Times New Roman"/>
              <w:b/>
              <w:bCs/>
              <w:color w:val="auto"/>
              <w:sz w:val="24"/>
              <w:szCs w:val="24"/>
              <w:lang w:val="es-ES"/>
            </w:rPr>
            <w:t>Tabla de contenido</w:t>
          </w:r>
        </w:p>
        <w:p w14:paraId="6CE08F49" w14:textId="7DE5C5F9" w:rsidR="00F30D8F" w:rsidRDefault="00F30D8F" w:rsidP="00F30D8F">
          <w:pPr>
            <w:rPr>
              <w:lang w:val="es-ES"/>
            </w:rPr>
          </w:pPr>
        </w:p>
        <w:p w14:paraId="72E8D55E" w14:textId="694E7759" w:rsidR="00F30D8F" w:rsidRDefault="00F30D8F" w:rsidP="00F30D8F">
          <w:pPr>
            <w:rPr>
              <w:lang w:val="es-ES"/>
            </w:rPr>
          </w:pPr>
        </w:p>
        <w:p w14:paraId="02458972" w14:textId="352B0C4D" w:rsidR="00F30D8F" w:rsidRPr="00F30D8F" w:rsidRDefault="00F30D8F" w:rsidP="00F30D8F">
          <w:pPr>
            <w:jc w:val="right"/>
            <w:rPr>
              <w:b/>
              <w:bCs/>
              <w:lang w:val="es-ES"/>
            </w:rPr>
          </w:pPr>
          <w:r w:rsidRPr="00F30D8F">
            <w:rPr>
              <w:b/>
              <w:bCs/>
              <w:lang w:val="es-ES"/>
            </w:rPr>
            <w:t>P</w:t>
          </w:r>
          <w:r w:rsidR="00D944E1">
            <w:rPr>
              <w:b/>
              <w:bCs/>
              <w:lang w:val="es-ES"/>
            </w:rPr>
            <w:t>á</w:t>
          </w:r>
          <w:r w:rsidRPr="00F30D8F">
            <w:rPr>
              <w:b/>
              <w:bCs/>
              <w:lang w:val="es-ES"/>
            </w:rPr>
            <w:t>g</w:t>
          </w:r>
        </w:p>
        <w:p w14:paraId="1CEDD265" w14:textId="7D7936F9" w:rsidR="00191B46" w:rsidRDefault="00DF0C3E">
          <w:pPr>
            <w:pStyle w:val="TDC1"/>
            <w:tabs>
              <w:tab w:val="right" w:leader="dot" w:pos="9350"/>
            </w:tabs>
            <w:rPr>
              <w:rFonts w:asciiTheme="minorHAnsi" w:eastAsiaTheme="minorEastAsia" w:hAnsiTheme="minorHAnsi"/>
              <w:noProof/>
              <w:sz w:val="22"/>
            </w:rPr>
          </w:pPr>
          <w:r>
            <w:fldChar w:fldCharType="begin"/>
          </w:r>
          <w:r>
            <w:instrText xml:space="preserve"> TOC \o "1-3" \h \z \u </w:instrText>
          </w:r>
          <w:r>
            <w:fldChar w:fldCharType="separate"/>
          </w:r>
          <w:hyperlink w:anchor="_Toc130946486" w:history="1">
            <w:r w:rsidR="00191B46" w:rsidRPr="00B84B5F">
              <w:rPr>
                <w:rStyle w:val="Hipervnculo"/>
                <w:bCs/>
                <w:noProof/>
                <w:lang w:val="es-CO"/>
              </w:rPr>
              <w:t>Introducción</w:t>
            </w:r>
            <w:r w:rsidR="00191B46">
              <w:rPr>
                <w:noProof/>
                <w:webHidden/>
              </w:rPr>
              <w:tab/>
            </w:r>
            <w:r w:rsidR="00191B46">
              <w:rPr>
                <w:noProof/>
                <w:webHidden/>
              </w:rPr>
              <w:fldChar w:fldCharType="begin"/>
            </w:r>
            <w:r w:rsidR="00191B46">
              <w:rPr>
                <w:noProof/>
                <w:webHidden/>
              </w:rPr>
              <w:instrText xml:space="preserve"> PAGEREF _Toc130946486 \h </w:instrText>
            </w:r>
            <w:r w:rsidR="00191B46">
              <w:rPr>
                <w:noProof/>
                <w:webHidden/>
              </w:rPr>
            </w:r>
            <w:r w:rsidR="00191B46">
              <w:rPr>
                <w:noProof/>
                <w:webHidden/>
              </w:rPr>
              <w:fldChar w:fldCharType="separate"/>
            </w:r>
            <w:r w:rsidR="00191B46">
              <w:rPr>
                <w:noProof/>
                <w:webHidden/>
              </w:rPr>
              <w:t>9</w:t>
            </w:r>
            <w:r w:rsidR="00191B46">
              <w:rPr>
                <w:noProof/>
                <w:webHidden/>
              </w:rPr>
              <w:fldChar w:fldCharType="end"/>
            </w:r>
          </w:hyperlink>
        </w:p>
        <w:p w14:paraId="6AAD1D3E" w14:textId="21962F9D" w:rsidR="00191B46" w:rsidRDefault="00000000">
          <w:pPr>
            <w:pStyle w:val="TDC1"/>
            <w:tabs>
              <w:tab w:val="left" w:pos="480"/>
              <w:tab w:val="right" w:leader="dot" w:pos="9350"/>
            </w:tabs>
            <w:rPr>
              <w:rFonts w:asciiTheme="minorHAnsi" w:eastAsiaTheme="minorEastAsia" w:hAnsiTheme="minorHAnsi"/>
              <w:noProof/>
              <w:sz w:val="22"/>
            </w:rPr>
          </w:pPr>
          <w:hyperlink w:anchor="_Toc130946487" w:history="1">
            <w:r w:rsidR="00191B46" w:rsidRPr="00B84B5F">
              <w:rPr>
                <w:rStyle w:val="Hipervnculo"/>
                <w:noProof/>
                <w:lang w:val="es-CO"/>
              </w:rPr>
              <w:t>1</w:t>
            </w:r>
            <w:r w:rsidR="00191B46">
              <w:rPr>
                <w:rFonts w:asciiTheme="minorHAnsi" w:eastAsiaTheme="minorEastAsia" w:hAnsiTheme="minorHAnsi"/>
                <w:noProof/>
                <w:sz w:val="22"/>
              </w:rPr>
              <w:tab/>
            </w:r>
            <w:r w:rsidR="00191B46" w:rsidRPr="00B84B5F">
              <w:rPr>
                <w:rStyle w:val="Hipervnculo"/>
                <w:noProof/>
                <w:lang w:val="es-CO"/>
              </w:rPr>
              <w:t xml:space="preserve">Justificación y </w:t>
            </w:r>
            <w:r w:rsidR="00191B46" w:rsidRPr="00B84B5F">
              <w:rPr>
                <w:rStyle w:val="Hipervnculo"/>
                <w:noProof/>
              </w:rPr>
              <w:t>planteamiento</w:t>
            </w:r>
            <w:r w:rsidR="00191B46" w:rsidRPr="00B84B5F">
              <w:rPr>
                <w:rStyle w:val="Hipervnculo"/>
                <w:noProof/>
                <w:lang w:val="es-CO"/>
              </w:rPr>
              <w:t xml:space="preserve"> del problema</w:t>
            </w:r>
            <w:r w:rsidR="00191B46">
              <w:rPr>
                <w:noProof/>
                <w:webHidden/>
              </w:rPr>
              <w:tab/>
            </w:r>
            <w:r w:rsidR="00191B46">
              <w:rPr>
                <w:noProof/>
                <w:webHidden/>
              </w:rPr>
              <w:fldChar w:fldCharType="begin"/>
            </w:r>
            <w:r w:rsidR="00191B46">
              <w:rPr>
                <w:noProof/>
                <w:webHidden/>
              </w:rPr>
              <w:instrText xml:space="preserve"> PAGEREF _Toc130946487 \h </w:instrText>
            </w:r>
            <w:r w:rsidR="00191B46">
              <w:rPr>
                <w:noProof/>
                <w:webHidden/>
              </w:rPr>
            </w:r>
            <w:r w:rsidR="00191B46">
              <w:rPr>
                <w:noProof/>
                <w:webHidden/>
              </w:rPr>
              <w:fldChar w:fldCharType="separate"/>
            </w:r>
            <w:r w:rsidR="00191B46">
              <w:rPr>
                <w:noProof/>
                <w:webHidden/>
              </w:rPr>
              <w:t>11</w:t>
            </w:r>
            <w:r w:rsidR="00191B46">
              <w:rPr>
                <w:noProof/>
                <w:webHidden/>
              </w:rPr>
              <w:fldChar w:fldCharType="end"/>
            </w:r>
          </w:hyperlink>
        </w:p>
        <w:p w14:paraId="0E47C857" w14:textId="6E516333" w:rsidR="00191B46" w:rsidRDefault="00000000">
          <w:pPr>
            <w:pStyle w:val="TDC1"/>
            <w:tabs>
              <w:tab w:val="left" w:pos="480"/>
              <w:tab w:val="right" w:leader="dot" w:pos="9350"/>
            </w:tabs>
            <w:rPr>
              <w:rFonts w:asciiTheme="minorHAnsi" w:eastAsiaTheme="minorEastAsia" w:hAnsiTheme="minorHAnsi"/>
              <w:noProof/>
              <w:sz w:val="22"/>
            </w:rPr>
          </w:pPr>
          <w:hyperlink w:anchor="_Toc130946488" w:history="1">
            <w:r w:rsidR="00191B46" w:rsidRPr="00B84B5F">
              <w:rPr>
                <w:rStyle w:val="Hipervnculo"/>
                <w:noProof/>
                <w:lang w:val="es-CO"/>
              </w:rPr>
              <w:t>2</w:t>
            </w:r>
            <w:r w:rsidR="00191B46">
              <w:rPr>
                <w:rFonts w:asciiTheme="minorHAnsi" w:eastAsiaTheme="minorEastAsia" w:hAnsiTheme="minorHAnsi"/>
                <w:noProof/>
                <w:sz w:val="22"/>
              </w:rPr>
              <w:tab/>
            </w:r>
            <w:r w:rsidR="00191B46" w:rsidRPr="00B84B5F">
              <w:rPr>
                <w:rStyle w:val="Hipervnculo"/>
                <w:noProof/>
              </w:rPr>
              <w:t>Objetivos</w:t>
            </w:r>
            <w:r w:rsidR="00191B46">
              <w:rPr>
                <w:noProof/>
                <w:webHidden/>
              </w:rPr>
              <w:tab/>
            </w:r>
            <w:r w:rsidR="00191B46">
              <w:rPr>
                <w:noProof/>
                <w:webHidden/>
              </w:rPr>
              <w:fldChar w:fldCharType="begin"/>
            </w:r>
            <w:r w:rsidR="00191B46">
              <w:rPr>
                <w:noProof/>
                <w:webHidden/>
              </w:rPr>
              <w:instrText xml:space="preserve"> PAGEREF _Toc130946488 \h </w:instrText>
            </w:r>
            <w:r w:rsidR="00191B46">
              <w:rPr>
                <w:noProof/>
                <w:webHidden/>
              </w:rPr>
            </w:r>
            <w:r w:rsidR="00191B46">
              <w:rPr>
                <w:noProof/>
                <w:webHidden/>
              </w:rPr>
              <w:fldChar w:fldCharType="separate"/>
            </w:r>
            <w:r w:rsidR="00191B46">
              <w:rPr>
                <w:noProof/>
                <w:webHidden/>
              </w:rPr>
              <w:t>13</w:t>
            </w:r>
            <w:r w:rsidR="00191B46">
              <w:rPr>
                <w:noProof/>
                <w:webHidden/>
              </w:rPr>
              <w:fldChar w:fldCharType="end"/>
            </w:r>
          </w:hyperlink>
        </w:p>
        <w:p w14:paraId="72DD6BE6" w14:textId="68F10DB9" w:rsidR="00191B46" w:rsidRDefault="00000000">
          <w:pPr>
            <w:pStyle w:val="TDC2"/>
            <w:tabs>
              <w:tab w:val="left" w:pos="880"/>
              <w:tab w:val="right" w:leader="dot" w:pos="9350"/>
            </w:tabs>
            <w:rPr>
              <w:rFonts w:asciiTheme="minorHAnsi" w:eastAsiaTheme="minorEastAsia" w:hAnsiTheme="minorHAnsi"/>
              <w:noProof/>
              <w:sz w:val="22"/>
            </w:rPr>
          </w:pPr>
          <w:hyperlink w:anchor="_Toc130946489" w:history="1">
            <w:r w:rsidR="00191B46" w:rsidRPr="00B84B5F">
              <w:rPr>
                <w:rStyle w:val="Hipervnculo"/>
                <w:noProof/>
                <w:lang w:val="es-CO"/>
              </w:rPr>
              <w:t>2.1</w:t>
            </w:r>
            <w:r w:rsidR="00191B46">
              <w:rPr>
                <w:rFonts w:asciiTheme="minorHAnsi" w:eastAsiaTheme="minorEastAsia" w:hAnsiTheme="minorHAnsi"/>
                <w:noProof/>
                <w:sz w:val="22"/>
              </w:rPr>
              <w:tab/>
            </w:r>
            <w:r w:rsidR="00191B46" w:rsidRPr="00B84B5F">
              <w:rPr>
                <w:rStyle w:val="Hipervnculo"/>
                <w:noProof/>
                <w:lang w:val="es-CO"/>
              </w:rPr>
              <w:t>Objetivo General</w:t>
            </w:r>
            <w:r w:rsidR="00191B46">
              <w:rPr>
                <w:noProof/>
                <w:webHidden/>
              </w:rPr>
              <w:tab/>
            </w:r>
            <w:r w:rsidR="00191B46">
              <w:rPr>
                <w:noProof/>
                <w:webHidden/>
              </w:rPr>
              <w:fldChar w:fldCharType="begin"/>
            </w:r>
            <w:r w:rsidR="00191B46">
              <w:rPr>
                <w:noProof/>
                <w:webHidden/>
              </w:rPr>
              <w:instrText xml:space="preserve"> PAGEREF _Toc130946489 \h </w:instrText>
            </w:r>
            <w:r w:rsidR="00191B46">
              <w:rPr>
                <w:noProof/>
                <w:webHidden/>
              </w:rPr>
            </w:r>
            <w:r w:rsidR="00191B46">
              <w:rPr>
                <w:noProof/>
                <w:webHidden/>
              </w:rPr>
              <w:fldChar w:fldCharType="separate"/>
            </w:r>
            <w:r w:rsidR="00191B46">
              <w:rPr>
                <w:noProof/>
                <w:webHidden/>
              </w:rPr>
              <w:t>13</w:t>
            </w:r>
            <w:r w:rsidR="00191B46">
              <w:rPr>
                <w:noProof/>
                <w:webHidden/>
              </w:rPr>
              <w:fldChar w:fldCharType="end"/>
            </w:r>
          </w:hyperlink>
        </w:p>
        <w:p w14:paraId="33813C88" w14:textId="1689BEC9" w:rsidR="00191B46" w:rsidRDefault="00000000">
          <w:pPr>
            <w:pStyle w:val="TDC2"/>
            <w:tabs>
              <w:tab w:val="left" w:pos="880"/>
              <w:tab w:val="right" w:leader="dot" w:pos="9350"/>
            </w:tabs>
            <w:rPr>
              <w:rFonts w:asciiTheme="minorHAnsi" w:eastAsiaTheme="minorEastAsia" w:hAnsiTheme="minorHAnsi"/>
              <w:noProof/>
              <w:sz w:val="22"/>
            </w:rPr>
          </w:pPr>
          <w:hyperlink w:anchor="_Toc130946490" w:history="1">
            <w:r w:rsidR="00191B46" w:rsidRPr="00B84B5F">
              <w:rPr>
                <w:rStyle w:val="Hipervnculo"/>
                <w:noProof/>
                <w:lang w:val="es-CO"/>
              </w:rPr>
              <w:t>2.2</w:t>
            </w:r>
            <w:r w:rsidR="00191B46">
              <w:rPr>
                <w:rFonts w:asciiTheme="minorHAnsi" w:eastAsiaTheme="minorEastAsia" w:hAnsiTheme="minorHAnsi"/>
                <w:noProof/>
                <w:sz w:val="22"/>
              </w:rPr>
              <w:tab/>
            </w:r>
            <w:r w:rsidR="00191B46" w:rsidRPr="00B84B5F">
              <w:rPr>
                <w:rStyle w:val="Hipervnculo"/>
                <w:noProof/>
                <w:lang w:val="es-CO"/>
              </w:rPr>
              <w:t>Objetivos Específicos</w:t>
            </w:r>
            <w:r w:rsidR="00191B46">
              <w:rPr>
                <w:noProof/>
                <w:webHidden/>
              </w:rPr>
              <w:tab/>
            </w:r>
            <w:r w:rsidR="00191B46">
              <w:rPr>
                <w:noProof/>
                <w:webHidden/>
              </w:rPr>
              <w:fldChar w:fldCharType="begin"/>
            </w:r>
            <w:r w:rsidR="00191B46">
              <w:rPr>
                <w:noProof/>
                <w:webHidden/>
              </w:rPr>
              <w:instrText xml:space="preserve"> PAGEREF _Toc130946490 \h </w:instrText>
            </w:r>
            <w:r w:rsidR="00191B46">
              <w:rPr>
                <w:noProof/>
                <w:webHidden/>
              </w:rPr>
            </w:r>
            <w:r w:rsidR="00191B46">
              <w:rPr>
                <w:noProof/>
                <w:webHidden/>
              </w:rPr>
              <w:fldChar w:fldCharType="separate"/>
            </w:r>
            <w:r w:rsidR="00191B46">
              <w:rPr>
                <w:noProof/>
                <w:webHidden/>
              </w:rPr>
              <w:t>13</w:t>
            </w:r>
            <w:r w:rsidR="00191B46">
              <w:rPr>
                <w:noProof/>
                <w:webHidden/>
              </w:rPr>
              <w:fldChar w:fldCharType="end"/>
            </w:r>
          </w:hyperlink>
        </w:p>
        <w:p w14:paraId="7FFC0F7C" w14:textId="74982D4F" w:rsidR="00191B46" w:rsidRDefault="00000000">
          <w:pPr>
            <w:pStyle w:val="TDC1"/>
            <w:tabs>
              <w:tab w:val="left" w:pos="480"/>
              <w:tab w:val="right" w:leader="dot" w:pos="9350"/>
            </w:tabs>
            <w:rPr>
              <w:rFonts w:asciiTheme="minorHAnsi" w:eastAsiaTheme="minorEastAsia" w:hAnsiTheme="minorHAnsi"/>
              <w:noProof/>
              <w:sz w:val="22"/>
            </w:rPr>
          </w:pPr>
          <w:hyperlink w:anchor="_Toc130946491" w:history="1">
            <w:r w:rsidR="00191B46" w:rsidRPr="00B84B5F">
              <w:rPr>
                <w:rStyle w:val="Hipervnculo"/>
                <w:noProof/>
              </w:rPr>
              <w:t>3</w:t>
            </w:r>
            <w:r w:rsidR="00191B46">
              <w:rPr>
                <w:rFonts w:asciiTheme="minorHAnsi" w:eastAsiaTheme="minorEastAsia" w:hAnsiTheme="minorHAnsi"/>
                <w:noProof/>
                <w:sz w:val="22"/>
              </w:rPr>
              <w:tab/>
            </w:r>
            <w:r w:rsidR="00191B46" w:rsidRPr="00B84B5F">
              <w:rPr>
                <w:rStyle w:val="Hipervnculo"/>
                <w:noProof/>
              </w:rPr>
              <w:t>Metodología</w:t>
            </w:r>
            <w:r w:rsidR="00191B46">
              <w:rPr>
                <w:noProof/>
                <w:webHidden/>
              </w:rPr>
              <w:tab/>
            </w:r>
            <w:r w:rsidR="00191B46">
              <w:rPr>
                <w:noProof/>
                <w:webHidden/>
              </w:rPr>
              <w:fldChar w:fldCharType="begin"/>
            </w:r>
            <w:r w:rsidR="00191B46">
              <w:rPr>
                <w:noProof/>
                <w:webHidden/>
              </w:rPr>
              <w:instrText xml:space="preserve"> PAGEREF _Toc130946491 \h </w:instrText>
            </w:r>
            <w:r w:rsidR="00191B46">
              <w:rPr>
                <w:noProof/>
                <w:webHidden/>
              </w:rPr>
            </w:r>
            <w:r w:rsidR="00191B46">
              <w:rPr>
                <w:noProof/>
                <w:webHidden/>
              </w:rPr>
              <w:fldChar w:fldCharType="separate"/>
            </w:r>
            <w:r w:rsidR="00191B46">
              <w:rPr>
                <w:noProof/>
                <w:webHidden/>
              </w:rPr>
              <w:t>14</w:t>
            </w:r>
            <w:r w:rsidR="00191B46">
              <w:rPr>
                <w:noProof/>
                <w:webHidden/>
              </w:rPr>
              <w:fldChar w:fldCharType="end"/>
            </w:r>
          </w:hyperlink>
        </w:p>
        <w:p w14:paraId="03EAFF56" w14:textId="1F91818C" w:rsidR="00191B46" w:rsidRDefault="00000000">
          <w:pPr>
            <w:pStyle w:val="TDC2"/>
            <w:tabs>
              <w:tab w:val="left" w:pos="880"/>
              <w:tab w:val="right" w:leader="dot" w:pos="9350"/>
            </w:tabs>
            <w:rPr>
              <w:rFonts w:asciiTheme="minorHAnsi" w:eastAsiaTheme="minorEastAsia" w:hAnsiTheme="minorHAnsi"/>
              <w:noProof/>
              <w:sz w:val="22"/>
            </w:rPr>
          </w:pPr>
          <w:hyperlink w:anchor="_Toc130946492" w:history="1">
            <w:r w:rsidR="00191B46" w:rsidRPr="00B84B5F">
              <w:rPr>
                <w:rStyle w:val="Hipervnculo"/>
                <w:noProof/>
                <w:lang w:val="es-ES"/>
              </w:rPr>
              <w:t>3.1</w:t>
            </w:r>
            <w:r w:rsidR="00191B46">
              <w:rPr>
                <w:rFonts w:asciiTheme="minorHAnsi" w:eastAsiaTheme="minorEastAsia" w:hAnsiTheme="minorHAnsi"/>
                <w:noProof/>
                <w:sz w:val="22"/>
              </w:rPr>
              <w:tab/>
            </w:r>
            <w:r w:rsidR="00191B46" w:rsidRPr="00B84B5F">
              <w:rPr>
                <w:rStyle w:val="Hipervnculo"/>
                <w:noProof/>
                <w:lang w:val="es-ES"/>
              </w:rPr>
              <w:t>Primera fase. Definición del problema y recolección de datos (Cumplimiento al objetivo 1).</w:t>
            </w:r>
            <w:r w:rsidR="00191B46">
              <w:rPr>
                <w:noProof/>
                <w:webHidden/>
              </w:rPr>
              <w:tab/>
            </w:r>
            <w:r w:rsidR="00191B46">
              <w:rPr>
                <w:noProof/>
                <w:webHidden/>
              </w:rPr>
              <w:fldChar w:fldCharType="begin"/>
            </w:r>
            <w:r w:rsidR="00191B46">
              <w:rPr>
                <w:noProof/>
                <w:webHidden/>
              </w:rPr>
              <w:instrText xml:space="preserve"> PAGEREF _Toc130946492 \h </w:instrText>
            </w:r>
            <w:r w:rsidR="00191B46">
              <w:rPr>
                <w:noProof/>
                <w:webHidden/>
              </w:rPr>
            </w:r>
            <w:r w:rsidR="00191B46">
              <w:rPr>
                <w:noProof/>
                <w:webHidden/>
              </w:rPr>
              <w:fldChar w:fldCharType="separate"/>
            </w:r>
            <w:r w:rsidR="00191B46">
              <w:rPr>
                <w:noProof/>
                <w:webHidden/>
              </w:rPr>
              <w:t>14</w:t>
            </w:r>
            <w:r w:rsidR="00191B46">
              <w:rPr>
                <w:noProof/>
                <w:webHidden/>
              </w:rPr>
              <w:fldChar w:fldCharType="end"/>
            </w:r>
          </w:hyperlink>
        </w:p>
        <w:p w14:paraId="6952404F" w14:textId="69F08F91" w:rsidR="00191B46" w:rsidRDefault="00000000">
          <w:pPr>
            <w:pStyle w:val="TDC2"/>
            <w:tabs>
              <w:tab w:val="left" w:pos="880"/>
              <w:tab w:val="right" w:leader="dot" w:pos="9350"/>
            </w:tabs>
            <w:rPr>
              <w:rFonts w:asciiTheme="minorHAnsi" w:eastAsiaTheme="minorEastAsia" w:hAnsiTheme="minorHAnsi"/>
              <w:noProof/>
              <w:sz w:val="22"/>
            </w:rPr>
          </w:pPr>
          <w:hyperlink w:anchor="_Toc130946493" w:history="1">
            <w:r w:rsidR="00191B46" w:rsidRPr="00B84B5F">
              <w:rPr>
                <w:rStyle w:val="Hipervnculo"/>
                <w:noProof/>
                <w:lang w:val="es-CO"/>
              </w:rPr>
              <w:t>3.2</w:t>
            </w:r>
            <w:r w:rsidR="00191B46">
              <w:rPr>
                <w:rFonts w:asciiTheme="minorHAnsi" w:eastAsiaTheme="minorEastAsia" w:hAnsiTheme="minorHAnsi"/>
                <w:noProof/>
                <w:sz w:val="22"/>
              </w:rPr>
              <w:tab/>
            </w:r>
            <w:r w:rsidR="00191B46" w:rsidRPr="00B84B5F">
              <w:rPr>
                <w:rStyle w:val="Hipervnculo"/>
                <w:noProof/>
                <w:lang w:val="es-CO"/>
              </w:rPr>
              <w:t>Segunda fase. Formular el modelo matemático (Cumplimiento al objetivo 2)</w:t>
            </w:r>
            <w:r w:rsidR="00191B46">
              <w:rPr>
                <w:noProof/>
                <w:webHidden/>
              </w:rPr>
              <w:tab/>
            </w:r>
            <w:r w:rsidR="00191B46">
              <w:rPr>
                <w:noProof/>
                <w:webHidden/>
              </w:rPr>
              <w:fldChar w:fldCharType="begin"/>
            </w:r>
            <w:r w:rsidR="00191B46">
              <w:rPr>
                <w:noProof/>
                <w:webHidden/>
              </w:rPr>
              <w:instrText xml:space="preserve"> PAGEREF _Toc130946493 \h </w:instrText>
            </w:r>
            <w:r w:rsidR="00191B46">
              <w:rPr>
                <w:noProof/>
                <w:webHidden/>
              </w:rPr>
            </w:r>
            <w:r w:rsidR="00191B46">
              <w:rPr>
                <w:noProof/>
                <w:webHidden/>
              </w:rPr>
              <w:fldChar w:fldCharType="separate"/>
            </w:r>
            <w:r w:rsidR="00191B46">
              <w:rPr>
                <w:noProof/>
                <w:webHidden/>
              </w:rPr>
              <w:t>17</w:t>
            </w:r>
            <w:r w:rsidR="00191B46">
              <w:rPr>
                <w:noProof/>
                <w:webHidden/>
              </w:rPr>
              <w:fldChar w:fldCharType="end"/>
            </w:r>
          </w:hyperlink>
        </w:p>
        <w:p w14:paraId="137A0E23" w14:textId="2787F325" w:rsidR="00191B46" w:rsidRDefault="00000000">
          <w:pPr>
            <w:pStyle w:val="TDC2"/>
            <w:tabs>
              <w:tab w:val="left" w:pos="880"/>
              <w:tab w:val="right" w:leader="dot" w:pos="9350"/>
            </w:tabs>
            <w:rPr>
              <w:rFonts w:asciiTheme="minorHAnsi" w:eastAsiaTheme="minorEastAsia" w:hAnsiTheme="minorHAnsi"/>
              <w:noProof/>
              <w:sz w:val="22"/>
            </w:rPr>
          </w:pPr>
          <w:hyperlink w:anchor="_Toc130946494" w:history="1">
            <w:r w:rsidR="00191B46" w:rsidRPr="00B84B5F">
              <w:rPr>
                <w:rStyle w:val="Hipervnculo"/>
                <w:noProof/>
                <w:lang w:val="es-CO"/>
              </w:rPr>
              <w:t>3.3</w:t>
            </w:r>
            <w:r w:rsidR="00191B46">
              <w:rPr>
                <w:rFonts w:asciiTheme="minorHAnsi" w:eastAsiaTheme="minorEastAsia" w:hAnsiTheme="minorHAnsi"/>
                <w:noProof/>
                <w:sz w:val="22"/>
              </w:rPr>
              <w:tab/>
            </w:r>
            <w:r w:rsidR="00191B46" w:rsidRPr="00B84B5F">
              <w:rPr>
                <w:rStyle w:val="Hipervnculo"/>
                <w:noProof/>
                <w:lang w:val="es-CO"/>
              </w:rPr>
              <w:t>Tercera fase. Desarrollar un procedimiento en computador (Cumplimiento al objetivo 3)</w:t>
            </w:r>
            <w:r w:rsidR="00191B46">
              <w:rPr>
                <w:noProof/>
                <w:webHidden/>
              </w:rPr>
              <w:tab/>
            </w:r>
            <w:r w:rsidR="00191B46">
              <w:rPr>
                <w:noProof/>
                <w:webHidden/>
              </w:rPr>
              <w:fldChar w:fldCharType="begin"/>
            </w:r>
            <w:r w:rsidR="00191B46">
              <w:rPr>
                <w:noProof/>
                <w:webHidden/>
              </w:rPr>
              <w:instrText xml:space="preserve"> PAGEREF _Toc130946494 \h </w:instrText>
            </w:r>
            <w:r w:rsidR="00191B46">
              <w:rPr>
                <w:noProof/>
                <w:webHidden/>
              </w:rPr>
            </w:r>
            <w:r w:rsidR="00191B46">
              <w:rPr>
                <w:noProof/>
                <w:webHidden/>
              </w:rPr>
              <w:fldChar w:fldCharType="separate"/>
            </w:r>
            <w:r w:rsidR="00191B46">
              <w:rPr>
                <w:noProof/>
                <w:webHidden/>
              </w:rPr>
              <w:t>17</w:t>
            </w:r>
            <w:r w:rsidR="00191B46">
              <w:rPr>
                <w:noProof/>
                <w:webHidden/>
              </w:rPr>
              <w:fldChar w:fldCharType="end"/>
            </w:r>
          </w:hyperlink>
        </w:p>
        <w:p w14:paraId="4C7D1CB8" w14:textId="3ED0CE77" w:rsidR="00191B46" w:rsidRDefault="00000000">
          <w:pPr>
            <w:pStyle w:val="TDC2"/>
            <w:tabs>
              <w:tab w:val="left" w:pos="880"/>
              <w:tab w:val="right" w:leader="dot" w:pos="9350"/>
            </w:tabs>
            <w:rPr>
              <w:rFonts w:asciiTheme="minorHAnsi" w:eastAsiaTheme="minorEastAsia" w:hAnsiTheme="minorHAnsi"/>
              <w:noProof/>
              <w:sz w:val="22"/>
            </w:rPr>
          </w:pPr>
          <w:hyperlink w:anchor="_Toc130946495" w:history="1">
            <w:r w:rsidR="00191B46" w:rsidRPr="00B84B5F">
              <w:rPr>
                <w:rStyle w:val="Hipervnculo"/>
                <w:noProof/>
                <w:lang w:val="es-CO"/>
              </w:rPr>
              <w:t>3.4</w:t>
            </w:r>
            <w:r w:rsidR="00191B46">
              <w:rPr>
                <w:rFonts w:asciiTheme="minorHAnsi" w:eastAsiaTheme="minorEastAsia" w:hAnsiTheme="minorHAnsi"/>
                <w:noProof/>
                <w:sz w:val="22"/>
              </w:rPr>
              <w:tab/>
            </w:r>
            <w:r w:rsidR="00191B46" w:rsidRPr="00B84B5F">
              <w:rPr>
                <w:rStyle w:val="Hipervnculo"/>
                <w:noProof/>
                <w:lang w:val="es-CO"/>
              </w:rPr>
              <w:t>Cuarta fase. Prueba y mejoramiento del modelo (Cumplimiento al objetivo 4 y 5)</w:t>
            </w:r>
            <w:r w:rsidR="00191B46">
              <w:rPr>
                <w:noProof/>
                <w:webHidden/>
              </w:rPr>
              <w:tab/>
            </w:r>
            <w:r w:rsidR="00191B46">
              <w:rPr>
                <w:noProof/>
                <w:webHidden/>
              </w:rPr>
              <w:fldChar w:fldCharType="begin"/>
            </w:r>
            <w:r w:rsidR="00191B46">
              <w:rPr>
                <w:noProof/>
                <w:webHidden/>
              </w:rPr>
              <w:instrText xml:space="preserve"> PAGEREF _Toc130946495 \h </w:instrText>
            </w:r>
            <w:r w:rsidR="00191B46">
              <w:rPr>
                <w:noProof/>
                <w:webHidden/>
              </w:rPr>
            </w:r>
            <w:r w:rsidR="00191B46">
              <w:rPr>
                <w:noProof/>
                <w:webHidden/>
              </w:rPr>
              <w:fldChar w:fldCharType="separate"/>
            </w:r>
            <w:r w:rsidR="00191B46">
              <w:rPr>
                <w:noProof/>
                <w:webHidden/>
              </w:rPr>
              <w:t>17</w:t>
            </w:r>
            <w:r w:rsidR="00191B46">
              <w:rPr>
                <w:noProof/>
                <w:webHidden/>
              </w:rPr>
              <w:fldChar w:fldCharType="end"/>
            </w:r>
          </w:hyperlink>
        </w:p>
        <w:p w14:paraId="76C3AE09" w14:textId="0CDF465B" w:rsidR="00191B46" w:rsidRDefault="00000000">
          <w:pPr>
            <w:pStyle w:val="TDC1"/>
            <w:tabs>
              <w:tab w:val="left" w:pos="480"/>
              <w:tab w:val="right" w:leader="dot" w:pos="9350"/>
            </w:tabs>
            <w:rPr>
              <w:rFonts w:asciiTheme="minorHAnsi" w:eastAsiaTheme="minorEastAsia" w:hAnsiTheme="minorHAnsi"/>
              <w:noProof/>
              <w:sz w:val="22"/>
            </w:rPr>
          </w:pPr>
          <w:hyperlink w:anchor="_Toc130946496" w:history="1">
            <w:r w:rsidR="00191B46" w:rsidRPr="00B84B5F">
              <w:rPr>
                <w:rStyle w:val="Hipervnculo"/>
                <w:noProof/>
              </w:rPr>
              <w:t>4</w:t>
            </w:r>
            <w:r w:rsidR="00191B46">
              <w:rPr>
                <w:rFonts w:asciiTheme="minorHAnsi" w:eastAsiaTheme="minorEastAsia" w:hAnsiTheme="minorHAnsi"/>
                <w:noProof/>
                <w:sz w:val="22"/>
              </w:rPr>
              <w:tab/>
            </w:r>
            <w:r w:rsidR="00191B46" w:rsidRPr="00B84B5F">
              <w:rPr>
                <w:rStyle w:val="Hipervnculo"/>
                <w:noProof/>
              </w:rPr>
              <w:t>Marco Teórico</w:t>
            </w:r>
            <w:r w:rsidR="00191B46">
              <w:rPr>
                <w:noProof/>
                <w:webHidden/>
              </w:rPr>
              <w:tab/>
            </w:r>
            <w:r w:rsidR="00191B46">
              <w:rPr>
                <w:noProof/>
                <w:webHidden/>
              </w:rPr>
              <w:fldChar w:fldCharType="begin"/>
            </w:r>
            <w:r w:rsidR="00191B46">
              <w:rPr>
                <w:noProof/>
                <w:webHidden/>
              </w:rPr>
              <w:instrText xml:space="preserve"> PAGEREF _Toc130946496 \h </w:instrText>
            </w:r>
            <w:r w:rsidR="00191B46">
              <w:rPr>
                <w:noProof/>
                <w:webHidden/>
              </w:rPr>
            </w:r>
            <w:r w:rsidR="00191B46">
              <w:rPr>
                <w:noProof/>
                <w:webHidden/>
              </w:rPr>
              <w:fldChar w:fldCharType="separate"/>
            </w:r>
            <w:r w:rsidR="00191B46">
              <w:rPr>
                <w:noProof/>
                <w:webHidden/>
              </w:rPr>
              <w:t>18</w:t>
            </w:r>
            <w:r w:rsidR="00191B46">
              <w:rPr>
                <w:noProof/>
                <w:webHidden/>
              </w:rPr>
              <w:fldChar w:fldCharType="end"/>
            </w:r>
          </w:hyperlink>
        </w:p>
        <w:p w14:paraId="4BF87E63" w14:textId="2D4BAA32" w:rsidR="00191B46" w:rsidRDefault="00000000">
          <w:pPr>
            <w:pStyle w:val="TDC2"/>
            <w:tabs>
              <w:tab w:val="left" w:pos="880"/>
              <w:tab w:val="right" w:leader="dot" w:pos="9350"/>
            </w:tabs>
            <w:rPr>
              <w:rFonts w:asciiTheme="minorHAnsi" w:eastAsiaTheme="minorEastAsia" w:hAnsiTheme="minorHAnsi"/>
              <w:noProof/>
              <w:sz w:val="22"/>
            </w:rPr>
          </w:pPr>
          <w:hyperlink w:anchor="_Toc130946497" w:history="1">
            <w:r w:rsidR="00191B46" w:rsidRPr="00B84B5F">
              <w:rPr>
                <w:rStyle w:val="Hipervnculo"/>
                <w:noProof/>
              </w:rPr>
              <w:t>4.1</w:t>
            </w:r>
            <w:r w:rsidR="00191B46">
              <w:rPr>
                <w:rFonts w:asciiTheme="minorHAnsi" w:eastAsiaTheme="minorEastAsia" w:hAnsiTheme="minorHAnsi"/>
                <w:noProof/>
                <w:sz w:val="22"/>
              </w:rPr>
              <w:tab/>
            </w:r>
            <w:r w:rsidR="00191B46" w:rsidRPr="00B84B5F">
              <w:rPr>
                <w:rStyle w:val="Hipervnculo"/>
                <w:noProof/>
              </w:rPr>
              <w:t>Logística</w:t>
            </w:r>
            <w:r w:rsidR="00191B46">
              <w:rPr>
                <w:noProof/>
                <w:webHidden/>
              </w:rPr>
              <w:tab/>
            </w:r>
            <w:r w:rsidR="00191B46">
              <w:rPr>
                <w:noProof/>
                <w:webHidden/>
              </w:rPr>
              <w:fldChar w:fldCharType="begin"/>
            </w:r>
            <w:r w:rsidR="00191B46">
              <w:rPr>
                <w:noProof/>
                <w:webHidden/>
              </w:rPr>
              <w:instrText xml:space="preserve"> PAGEREF _Toc130946497 \h </w:instrText>
            </w:r>
            <w:r w:rsidR="00191B46">
              <w:rPr>
                <w:noProof/>
                <w:webHidden/>
              </w:rPr>
            </w:r>
            <w:r w:rsidR="00191B46">
              <w:rPr>
                <w:noProof/>
                <w:webHidden/>
              </w:rPr>
              <w:fldChar w:fldCharType="separate"/>
            </w:r>
            <w:r w:rsidR="00191B46">
              <w:rPr>
                <w:noProof/>
                <w:webHidden/>
              </w:rPr>
              <w:t>18</w:t>
            </w:r>
            <w:r w:rsidR="00191B46">
              <w:rPr>
                <w:noProof/>
                <w:webHidden/>
              </w:rPr>
              <w:fldChar w:fldCharType="end"/>
            </w:r>
          </w:hyperlink>
        </w:p>
        <w:p w14:paraId="17158431" w14:textId="1847CACC" w:rsidR="00191B46" w:rsidRDefault="00000000">
          <w:pPr>
            <w:pStyle w:val="TDC2"/>
            <w:tabs>
              <w:tab w:val="left" w:pos="880"/>
              <w:tab w:val="right" w:leader="dot" w:pos="9350"/>
            </w:tabs>
            <w:rPr>
              <w:rFonts w:asciiTheme="minorHAnsi" w:eastAsiaTheme="minorEastAsia" w:hAnsiTheme="minorHAnsi"/>
              <w:noProof/>
              <w:sz w:val="22"/>
            </w:rPr>
          </w:pPr>
          <w:hyperlink w:anchor="_Toc130946498" w:history="1">
            <w:r w:rsidR="00191B46" w:rsidRPr="00B84B5F">
              <w:rPr>
                <w:rStyle w:val="Hipervnculo"/>
                <w:noProof/>
                <w:lang w:val="es-ES"/>
              </w:rPr>
              <w:t>4.2</w:t>
            </w:r>
            <w:r w:rsidR="00191B46">
              <w:rPr>
                <w:rFonts w:asciiTheme="minorHAnsi" w:eastAsiaTheme="minorEastAsia" w:hAnsiTheme="minorHAnsi"/>
                <w:noProof/>
                <w:sz w:val="22"/>
              </w:rPr>
              <w:tab/>
            </w:r>
            <w:r w:rsidR="00191B46" w:rsidRPr="00B84B5F">
              <w:rPr>
                <w:rStyle w:val="Hipervnculo"/>
                <w:noProof/>
                <w:lang w:val="es-ES"/>
              </w:rPr>
              <w:t>Cadena de suministro</w:t>
            </w:r>
            <w:r w:rsidR="00191B46">
              <w:rPr>
                <w:noProof/>
                <w:webHidden/>
              </w:rPr>
              <w:tab/>
            </w:r>
            <w:r w:rsidR="00191B46">
              <w:rPr>
                <w:noProof/>
                <w:webHidden/>
              </w:rPr>
              <w:fldChar w:fldCharType="begin"/>
            </w:r>
            <w:r w:rsidR="00191B46">
              <w:rPr>
                <w:noProof/>
                <w:webHidden/>
              </w:rPr>
              <w:instrText xml:space="preserve"> PAGEREF _Toc130946498 \h </w:instrText>
            </w:r>
            <w:r w:rsidR="00191B46">
              <w:rPr>
                <w:noProof/>
                <w:webHidden/>
              </w:rPr>
            </w:r>
            <w:r w:rsidR="00191B46">
              <w:rPr>
                <w:noProof/>
                <w:webHidden/>
              </w:rPr>
              <w:fldChar w:fldCharType="separate"/>
            </w:r>
            <w:r w:rsidR="00191B46">
              <w:rPr>
                <w:noProof/>
                <w:webHidden/>
              </w:rPr>
              <w:t>18</w:t>
            </w:r>
            <w:r w:rsidR="00191B46">
              <w:rPr>
                <w:noProof/>
                <w:webHidden/>
              </w:rPr>
              <w:fldChar w:fldCharType="end"/>
            </w:r>
          </w:hyperlink>
        </w:p>
        <w:p w14:paraId="2F7D18AE" w14:textId="45ACC151" w:rsidR="00191B46" w:rsidRDefault="00000000">
          <w:pPr>
            <w:pStyle w:val="TDC2"/>
            <w:tabs>
              <w:tab w:val="left" w:pos="880"/>
              <w:tab w:val="right" w:leader="dot" w:pos="9350"/>
            </w:tabs>
            <w:rPr>
              <w:rFonts w:asciiTheme="minorHAnsi" w:eastAsiaTheme="minorEastAsia" w:hAnsiTheme="minorHAnsi"/>
              <w:noProof/>
              <w:sz w:val="22"/>
            </w:rPr>
          </w:pPr>
          <w:hyperlink w:anchor="_Toc130946499" w:history="1">
            <w:r w:rsidR="00191B46" w:rsidRPr="00B84B5F">
              <w:rPr>
                <w:rStyle w:val="Hipervnculo"/>
                <w:noProof/>
              </w:rPr>
              <w:t>4.3</w:t>
            </w:r>
            <w:r w:rsidR="00191B46">
              <w:rPr>
                <w:rFonts w:asciiTheme="minorHAnsi" w:eastAsiaTheme="minorEastAsia" w:hAnsiTheme="minorHAnsi"/>
                <w:noProof/>
                <w:sz w:val="22"/>
              </w:rPr>
              <w:tab/>
            </w:r>
            <w:r w:rsidR="00191B46" w:rsidRPr="00B84B5F">
              <w:rPr>
                <w:rStyle w:val="Hipervnculo"/>
                <w:noProof/>
              </w:rPr>
              <w:t>Cadena de Suministro Farmacéutica</w:t>
            </w:r>
            <w:r w:rsidR="00191B46">
              <w:rPr>
                <w:noProof/>
                <w:webHidden/>
              </w:rPr>
              <w:tab/>
            </w:r>
            <w:r w:rsidR="00191B46">
              <w:rPr>
                <w:noProof/>
                <w:webHidden/>
              </w:rPr>
              <w:fldChar w:fldCharType="begin"/>
            </w:r>
            <w:r w:rsidR="00191B46">
              <w:rPr>
                <w:noProof/>
                <w:webHidden/>
              </w:rPr>
              <w:instrText xml:space="preserve"> PAGEREF _Toc130946499 \h </w:instrText>
            </w:r>
            <w:r w:rsidR="00191B46">
              <w:rPr>
                <w:noProof/>
                <w:webHidden/>
              </w:rPr>
            </w:r>
            <w:r w:rsidR="00191B46">
              <w:rPr>
                <w:noProof/>
                <w:webHidden/>
              </w:rPr>
              <w:fldChar w:fldCharType="separate"/>
            </w:r>
            <w:r w:rsidR="00191B46">
              <w:rPr>
                <w:noProof/>
                <w:webHidden/>
              </w:rPr>
              <w:t>19</w:t>
            </w:r>
            <w:r w:rsidR="00191B46">
              <w:rPr>
                <w:noProof/>
                <w:webHidden/>
              </w:rPr>
              <w:fldChar w:fldCharType="end"/>
            </w:r>
          </w:hyperlink>
        </w:p>
        <w:p w14:paraId="6D288C9F" w14:textId="200A537F" w:rsidR="00191B46" w:rsidRDefault="00000000">
          <w:pPr>
            <w:pStyle w:val="TDC2"/>
            <w:tabs>
              <w:tab w:val="left" w:pos="880"/>
              <w:tab w:val="right" w:leader="dot" w:pos="9350"/>
            </w:tabs>
            <w:rPr>
              <w:rFonts w:asciiTheme="minorHAnsi" w:eastAsiaTheme="minorEastAsia" w:hAnsiTheme="minorHAnsi"/>
              <w:noProof/>
              <w:sz w:val="22"/>
            </w:rPr>
          </w:pPr>
          <w:hyperlink w:anchor="_Toc130946500" w:history="1">
            <w:r w:rsidR="00191B46" w:rsidRPr="00B84B5F">
              <w:rPr>
                <w:rStyle w:val="Hipervnculo"/>
                <w:noProof/>
                <w:lang w:val="es-ES"/>
              </w:rPr>
              <w:t>4.4</w:t>
            </w:r>
            <w:r w:rsidR="00191B46">
              <w:rPr>
                <w:rFonts w:asciiTheme="minorHAnsi" w:eastAsiaTheme="minorEastAsia" w:hAnsiTheme="minorHAnsi"/>
                <w:noProof/>
                <w:sz w:val="22"/>
              </w:rPr>
              <w:tab/>
            </w:r>
            <w:r w:rsidR="00191B46" w:rsidRPr="00B84B5F">
              <w:rPr>
                <w:rStyle w:val="Hipervnculo"/>
                <w:noProof/>
                <w:lang w:val="es-ES"/>
              </w:rPr>
              <w:t>Optimización matemática</w:t>
            </w:r>
            <w:r w:rsidR="00191B46">
              <w:rPr>
                <w:noProof/>
                <w:webHidden/>
              </w:rPr>
              <w:tab/>
            </w:r>
            <w:r w:rsidR="00191B46">
              <w:rPr>
                <w:noProof/>
                <w:webHidden/>
              </w:rPr>
              <w:fldChar w:fldCharType="begin"/>
            </w:r>
            <w:r w:rsidR="00191B46">
              <w:rPr>
                <w:noProof/>
                <w:webHidden/>
              </w:rPr>
              <w:instrText xml:space="preserve"> PAGEREF _Toc130946500 \h </w:instrText>
            </w:r>
            <w:r w:rsidR="00191B46">
              <w:rPr>
                <w:noProof/>
                <w:webHidden/>
              </w:rPr>
            </w:r>
            <w:r w:rsidR="00191B46">
              <w:rPr>
                <w:noProof/>
                <w:webHidden/>
              </w:rPr>
              <w:fldChar w:fldCharType="separate"/>
            </w:r>
            <w:r w:rsidR="00191B46">
              <w:rPr>
                <w:noProof/>
                <w:webHidden/>
              </w:rPr>
              <w:t>20</w:t>
            </w:r>
            <w:r w:rsidR="00191B46">
              <w:rPr>
                <w:noProof/>
                <w:webHidden/>
              </w:rPr>
              <w:fldChar w:fldCharType="end"/>
            </w:r>
          </w:hyperlink>
        </w:p>
        <w:p w14:paraId="47A79F8E" w14:textId="6D0D9647" w:rsidR="00191B46" w:rsidRDefault="00000000">
          <w:pPr>
            <w:pStyle w:val="TDC2"/>
            <w:tabs>
              <w:tab w:val="left" w:pos="880"/>
              <w:tab w:val="right" w:leader="dot" w:pos="9350"/>
            </w:tabs>
            <w:rPr>
              <w:rFonts w:asciiTheme="minorHAnsi" w:eastAsiaTheme="minorEastAsia" w:hAnsiTheme="minorHAnsi"/>
              <w:noProof/>
              <w:sz w:val="22"/>
            </w:rPr>
          </w:pPr>
          <w:hyperlink w:anchor="_Toc130946501" w:history="1">
            <w:r w:rsidR="00191B46" w:rsidRPr="00B84B5F">
              <w:rPr>
                <w:rStyle w:val="Hipervnculo"/>
                <w:noProof/>
                <w:lang w:val="es-MX"/>
              </w:rPr>
              <w:t>4.5</w:t>
            </w:r>
            <w:r w:rsidR="00191B46">
              <w:rPr>
                <w:rFonts w:asciiTheme="minorHAnsi" w:eastAsiaTheme="minorEastAsia" w:hAnsiTheme="minorHAnsi"/>
                <w:noProof/>
                <w:sz w:val="22"/>
              </w:rPr>
              <w:tab/>
            </w:r>
            <w:r w:rsidR="00191B46" w:rsidRPr="00B84B5F">
              <w:rPr>
                <w:rStyle w:val="Hipervnculo"/>
                <w:noProof/>
                <w:lang w:val="es-MX"/>
              </w:rPr>
              <w:t>Modelo de programación matemática</w:t>
            </w:r>
            <w:r w:rsidR="00191B46">
              <w:rPr>
                <w:noProof/>
                <w:webHidden/>
              </w:rPr>
              <w:tab/>
            </w:r>
            <w:r w:rsidR="00191B46">
              <w:rPr>
                <w:noProof/>
                <w:webHidden/>
              </w:rPr>
              <w:fldChar w:fldCharType="begin"/>
            </w:r>
            <w:r w:rsidR="00191B46">
              <w:rPr>
                <w:noProof/>
                <w:webHidden/>
              </w:rPr>
              <w:instrText xml:space="preserve"> PAGEREF _Toc130946501 \h </w:instrText>
            </w:r>
            <w:r w:rsidR="00191B46">
              <w:rPr>
                <w:noProof/>
                <w:webHidden/>
              </w:rPr>
            </w:r>
            <w:r w:rsidR="00191B46">
              <w:rPr>
                <w:noProof/>
                <w:webHidden/>
              </w:rPr>
              <w:fldChar w:fldCharType="separate"/>
            </w:r>
            <w:r w:rsidR="00191B46">
              <w:rPr>
                <w:noProof/>
                <w:webHidden/>
              </w:rPr>
              <w:t>20</w:t>
            </w:r>
            <w:r w:rsidR="00191B46">
              <w:rPr>
                <w:noProof/>
                <w:webHidden/>
              </w:rPr>
              <w:fldChar w:fldCharType="end"/>
            </w:r>
          </w:hyperlink>
        </w:p>
        <w:p w14:paraId="04A0E4BB" w14:textId="76210BA6" w:rsidR="00191B46" w:rsidRDefault="00000000">
          <w:pPr>
            <w:pStyle w:val="TDC2"/>
            <w:tabs>
              <w:tab w:val="left" w:pos="880"/>
              <w:tab w:val="right" w:leader="dot" w:pos="9350"/>
            </w:tabs>
            <w:rPr>
              <w:rFonts w:asciiTheme="minorHAnsi" w:eastAsiaTheme="minorEastAsia" w:hAnsiTheme="minorHAnsi"/>
              <w:noProof/>
              <w:sz w:val="22"/>
            </w:rPr>
          </w:pPr>
          <w:hyperlink w:anchor="_Toc130946502" w:history="1">
            <w:r w:rsidR="00191B46" w:rsidRPr="00B84B5F">
              <w:rPr>
                <w:rStyle w:val="Hipervnculo"/>
                <w:noProof/>
              </w:rPr>
              <w:t>4.6</w:t>
            </w:r>
            <w:r w:rsidR="00191B46">
              <w:rPr>
                <w:rFonts w:asciiTheme="minorHAnsi" w:eastAsiaTheme="minorEastAsia" w:hAnsiTheme="minorHAnsi"/>
                <w:noProof/>
                <w:sz w:val="22"/>
              </w:rPr>
              <w:tab/>
            </w:r>
            <w:r w:rsidR="00191B46" w:rsidRPr="00B84B5F">
              <w:rPr>
                <w:rStyle w:val="Hipervnculo"/>
                <w:noProof/>
              </w:rPr>
              <w:t>Programación Lineal Entera Mixta</w:t>
            </w:r>
            <w:r w:rsidR="00191B46">
              <w:rPr>
                <w:noProof/>
                <w:webHidden/>
              </w:rPr>
              <w:tab/>
            </w:r>
            <w:r w:rsidR="00191B46">
              <w:rPr>
                <w:noProof/>
                <w:webHidden/>
              </w:rPr>
              <w:fldChar w:fldCharType="begin"/>
            </w:r>
            <w:r w:rsidR="00191B46">
              <w:rPr>
                <w:noProof/>
                <w:webHidden/>
              </w:rPr>
              <w:instrText xml:space="preserve"> PAGEREF _Toc130946502 \h </w:instrText>
            </w:r>
            <w:r w:rsidR="00191B46">
              <w:rPr>
                <w:noProof/>
                <w:webHidden/>
              </w:rPr>
            </w:r>
            <w:r w:rsidR="00191B46">
              <w:rPr>
                <w:noProof/>
                <w:webHidden/>
              </w:rPr>
              <w:fldChar w:fldCharType="separate"/>
            </w:r>
            <w:r w:rsidR="00191B46">
              <w:rPr>
                <w:noProof/>
                <w:webHidden/>
              </w:rPr>
              <w:t>21</w:t>
            </w:r>
            <w:r w:rsidR="00191B46">
              <w:rPr>
                <w:noProof/>
                <w:webHidden/>
              </w:rPr>
              <w:fldChar w:fldCharType="end"/>
            </w:r>
          </w:hyperlink>
        </w:p>
        <w:p w14:paraId="2B737AC1" w14:textId="3A733429" w:rsidR="00191B46" w:rsidRDefault="00000000">
          <w:pPr>
            <w:pStyle w:val="TDC2"/>
            <w:tabs>
              <w:tab w:val="left" w:pos="880"/>
              <w:tab w:val="right" w:leader="dot" w:pos="9350"/>
            </w:tabs>
            <w:rPr>
              <w:rFonts w:asciiTheme="minorHAnsi" w:eastAsiaTheme="minorEastAsia" w:hAnsiTheme="minorHAnsi"/>
              <w:noProof/>
              <w:sz w:val="22"/>
            </w:rPr>
          </w:pPr>
          <w:hyperlink w:anchor="_Toc130946503" w:history="1">
            <w:r w:rsidR="00191B46" w:rsidRPr="00B84B5F">
              <w:rPr>
                <w:rStyle w:val="Hipervnculo"/>
                <w:noProof/>
                <w:lang w:val="es-ES"/>
              </w:rPr>
              <w:t>4.7</w:t>
            </w:r>
            <w:r w:rsidR="00191B46">
              <w:rPr>
                <w:rFonts w:asciiTheme="minorHAnsi" w:eastAsiaTheme="minorEastAsia" w:hAnsiTheme="minorHAnsi"/>
                <w:noProof/>
                <w:sz w:val="22"/>
              </w:rPr>
              <w:tab/>
            </w:r>
            <w:r w:rsidR="00191B46" w:rsidRPr="00B84B5F">
              <w:rPr>
                <w:rStyle w:val="Hipervnculo"/>
                <w:noProof/>
                <w:lang w:val="es-ES"/>
              </w:rPr>
              <w:t>Métodos de Optimización</w:t>
            </w:r>
            <w:r w:rsidR="00191B46">
              <w:rPr>
                <w:noProof/>
                <w:webHidden/>
              </w:rPr>
              <w:tab/>
            </w:r>
            <w:r w:rsidR="00191B46">
              <w:rPr>
                <w:noProof/>
                <w:webHidden/>
              </w:rPr>
              <w:fldChar w:fldCharType="begin"/>
            </w:r>
            <w:r w:rsidR="00191B46">
              <w:rPr>
                <w:noProof/>
                <w:webHidden/>
              </w:rPr>
              <w:instrText xml:space="preserve"> PAGEREF _Toc130946503 \h </w:instrText>
            </w:r>
            <w:r w:rsidR="00191B46">
              <w:rPr>
                <w:noProof/>
                <w:webHidden/>
              </w:rPr>
            </w:r>
            <w:r w:rsidR="00191B46">
              <w:rPr>
                <w:noProof/>
                <w:webHidden/>
              </w:rPr>
              <w:fldChar w:fldCharType="separate"/>
            </w:r>
            <w:r w:rsidR="00191B46">
              <w:rPr>
                <w:noProof/>
                <w:webHidden/>
              </w:rPr>
              <w:t>21</w:t>
            </w:r>
            <w:r w:rsidR="00191B46">
              <w:rPr>
                <w:noProof/>
                <w:webHidden/>
              </w:rPr>
              <w:fldChar w:fldCharType="end"/>
            </w:r>
          </w:hyperlink>
        </w:p>
        <w:p w14:paraId="08390706" w14:textId="27754754" w:rsidR="00191B46" w:rsidRDefault="00000000">
          <w:pPr>
            <w:pStyle w:val="TDC1"/>
            <w:tabs>
              <w:tab w:val="left" w:pos="480"/>
              <w:tab w:val="right" w:leader="dot" w:pos="9350"/>
            </w:tabs>
            <w:rPr>
              <w:rFonts w:asciiTheme="minorHAnsi" w:eastAsiaTheme="minorEastAsia" w:hAnsiTheme="minorHAnsi"/>
              <w:noProof/>
              <w:sz w:val="22"/>
            </w:rPr>
          </w:pPr>
          <w:hyperlink w:anchor="_Toc130946504" w:history="1">
            <w:r w:rsidR="00191B46" w:rsidRPr="00B84B5F">
              <w:rPr>
                <w:rStyle w:val="Hipervnculo"/>
                <w:noProof/>
                <w:lang w:val="es-ES"/>
              </w:rPr>
              <w:t>5</w:t>
            </w:r>
            <w:r w:rsidR="00191B46">
              <w:rPr>
                <w:rFonts w:asciiTheme="minorHAnsi" w:eastAsiaTheme="minorEastAsia" w:hAnsiTheme="minorHAnsi"/>
                <w:noProof/>
                <w:sz w:val="22"/>
              </w:rPr>
              <w:tab/>
            </w:r>
            <w:r w:rsidR="00191B46" w:rsidRPr="00B84B5F">
              <w:rPr>
                <w:rStyle w:val="Hipervnculo"/>
                <w:noProof/>
                <w:lang w:val="es-ES"/>
              </w:rPr>
              <w:t>Revisión de la literatura</w:t>
            </w:r>
            <w:r w:rsidR="00191B46">
              <w:rPr>
                <w:noProof/>
                <w:webHidden/>
              </w:rPr>
              <w:tab/>
            </w:r>
            <w:r w:rsidR="00191B46">
              <w:rPr>
                <w:noProof/>
                <w:webHidden/>
              </w:rPr>
              <w:fldChar w:fldCharType="begin"/>
            </w:r>
            <w:r w:rsidR="00191B46">
              <w:rPr>
                <w:noProof/>
                <w:webHidden/>
              </w:rPr>
              <w:instrText xml:space="preserve"> PAGEREF _Toc130946504 \h </w:instrText>
            </w:r>
            <w:r w:rsidR="00191B46">
              <w:rPr>
                <w:noProof/>
                <w:webHidden/>
              </w:rPr>
            </w:r>
            <w:r w:rsidR="00191B46">
              <w:rPr>
                <w:noProof/>
                <w:webHidden/>
              </w:rPr>
              <w:fldChar w:fldCharType="separate"/>
            </w:r>
            <w:r w:rsidR="00191B46">
              <w:rPr>
                <w:noProof/>
                <w:webHidden/>
              </w:rPr>
              <w:t>23</w:t>
            </w:r>
            <w:r w:rsidR="00191B46">
              <w:rPr>
                <w:noProof/>
                <w:webHidden/>
              </w:rPr>
              <w:fldChar w:fldCharType="end"/>
            </w:r>
          </w:hyperlink>
        </w:p>
        <w:p w14:paraId="0ECF1A8B" w14:textId="36439CA8" w:rsidR="00191B46" w:rsidRDefault="00000000">
          <w:pPr>
            <w:pStyle w:val="TDC2"/>
            <w:tabs>
              <w:tab w:val="left" w:pos="880"/>
              <w:tab w:val="right" w:leader="dot" w:pos="9350"/>
            </w:tabs>
            <w:rPr>
              <w:rFonts w:asciiTheme="minorHAnsi" w:eastAsiaTheme="minorEastAsia" w:hAnsiTheme="minorHAnsi"/>
              <w:noProof/>
              <w:sz w:val="22"/>
            </w:rPr>
          </w:pPr>
          <w:hyperlink w:anchor="_Toc130946505" w:history="1">
            <w:r w:rsidR="00191B46" w:rsidRPr="00B84B5F">
              <w:rPr>
                <w:rStyle w:val="Hipervnculo"/>
                <w:noProof/>
              </w:rPr>
              <w:t>5.1</w:t>
            </w:r>
            <w:r w:rsidR="00191B46">
              <w:rPr>
                <w:rFonts w:asciiTheme="minorHAnsi" w:eastAsiaTheme="minorEastAsia" w:hAnsiTheme="minorHAnsi"/>
                <w:noProof/>
                <w:sz w:val="22"/>
              </w:rPr>
              <w:tab/>
            </w:r>
            <w:r w:rsidR="00191B46" w:rsidRPr="00B84B5F">
              <w:rPr>
                <w:rStyle w:val="Hipervnculo"/>
                <w:noProof/>
              </w:rPr>
              <w:t>Análisis preliminar de la literatura</w:t>
            </w:r>
            <w:r w:rsidR="00191B46">
              <w:rPr>
                <w:noProof/>
                <w:webHidden/>
              </w:rPr>
              <w:tab/>
            </w:r>
            <w:r w:rsidR="00191B46">
              <w:rPr>
                <w:noProof/>
                <w:webHidden/>
              </w:rPr>
              <w:fldChar w:fldCharType="begin"/>
            </w:r>
            <w:r w:rsidR="00191B46">
              <w:rPr>
                <w:noProof/>
                <w:webHidden/>
              </w:rPr>
              <w:instrText xml:space="preserve"> PAGEREF _Toc130946505 \h </w:instrText>
            </w:r>
            <w:r w:rsidR="00191B46">
              <w:rPr>
                <w:noProof/>
                <w:webHidden/>
              </w:rPr>
            </w:r>
            <w:r w:rsidR="00191B46">
              <w:rPr>
                <w:noProof/>
                <w:webHidden/>
              </w:rPr>
              <w:fldChar w:fldCharType="separate"/>
            </w:r>
            <w:r w:rsidR="00191B46">
              <w:rPr>
                <w:noProof/>
                <w:webHidden/>
              </w:rPr>
              <w:t>28</w:t>
            </w:r>
            <w:r w:rsidR="00191B46">
              <w:rPr>
                <w:noProof/>
                <w:webHidden/>
              </w:rPr>
              <w:fldChar w:fldCharType="end"/>
            </w:r>
          </w:hyperlink>
        </w:p>
        <w:p w14:paraId="3A3A042A" w14:textId="38416EF2" w:rsidR="00191B46" w:rsidRDefault="00000000">
          <w:pPr>
            <w:pStyle w:val="TDC1"/>
            <w:tabs>
              <w:tab w:val="left" w:pos="480"/>
              <w:tab w:val="right" w:leader="dot" w:pos="9350"/>
            </w:tabs>
            <w:rPr>
              <w:rFonts w:asciiTheme="minorHAnsi" w:eastAsiaTheme="minorEastAsia" w:hAnsiTheme="minorHAnsi"/>
              <w:noProof/>
              <w:sz w:val="22"/>
            </w:rPr>
          </w:pPr>
          <w:hyperlink w:anchor="_Toc130946506" w:history="1">
            <w:r w:rsidR="00191B46" w:rsidRPr="00B84B5F">
              <w:rPr>
                <w:rStyle w:val="Hipervnculo"/>
                <w:noProof/>
                <w:lang w:val="es-MX"/>
              </w:rPr>
              <w:t>6</w:t>
            </w:r>
            <w:r w:rsidR="00191B46">
              <w:rPr>
                <w:rFonts w:asciiTheme="minorHAnsi" w:eastAsiaTheme="minorEastAsia" w:hAnsiTheme="minorHAnsi"/>
                <w:noProof/>
                <w:sz w:val="22"/>
              </w:rPr>
              <w:tab/>
            </w:r>
            <w:r w:rsidR="00191B46" w:rsidRPr="00B84B5F">
              <w:rPr>
                <w:rStyle w:val="Hipervnculo"/>
                <w:noProof/>
                <w:lang w:val="es-MX"/>
              </w:rPr>
              <w:t>Formulación del modelo matemático</w:t>
            </w:r>
            <w:r w:rsidR="00191B46">
              <w:rPr>
                <w:noProof/>
                <w:webHidden/>
              </w:rPr>
              <w:tab/>
            </w:r>
            <w:r w:rsidR="00191B46">
              <w:rPr>
                <w:noProof/>
                <w:webHidden/>
              </w:rPr>
              <w:fldChar w:fldCharType="begin"/>
            </w:r>
            <w:r w:rsidR="00191B46">
              <w:rPr>
                <w:noProof/>
                <w:webHidden/>
              </w:rPr>
              <w:instrText xml:space="preserve"> PAGEREF _Toc130946506 \h </w:instrText>
            </w:r>
            <w:r w:rsidR="00191B46">
              <w:rPr>
                <w:noProof/>
                <w:webHidden/>
              </w:rPr>
            </w:r>
            <w:r w:rsidR="00191B46">
              <w:rPr>
                <w:noProof/>
                <w:webHidden/>
              </w:rPr>
              <w:fldChar w:fldCharType="separate"/>
            </w:r>
            <w:r w:rsidR="00191B46">
              <w:rPr>
                <w:noProof/>
                <w:webHidden/>
              </w:rPr>
              <w:t>33</w:t>
            </w:r>
            <w:r w:rsidR="00191B46">
              <w:rPr>
                <w:noProof/>
                <w:webHidden/>
              </w:rPr>
              <w:fldChar w:fldCharType="end"/>
            </w:r>
          </w:hyperlink>
        </w:p>
        <w:p w14:paraId="5EBE858A" w14:textId="595F3D48" w:rsidR="00191B46" w:rsidRDefault="00000000">
          <w:pPr>
            <w:pStyle w:val="TDC2"/>
            <w:tabs>
              <w:tab w:val="left" w:pos="880"/>
              <w:tab w:val="right" w:leader="dot" w:pos="9350"/>
            </w:tabs>
            <w:rPr>
              <w:rFonts w:asciiTheme="minorHAnsi" w:eastAsiaTheme="minorEastAsia" w:hAnsiTheme="minorHAnsi"/>
              <w:noProof/>
              <w:sz w:val="22"/>
            </w:rPr>
          </w:pPr>
          <w:hyperlink w:anchor="_Toc130946507" w:history="1">
            <w:r w:rsidR="00191B46" w:rsidRPr="00B84B5F">
              <w:rPr>
                <w:rStyle w:val="Hipervnculo"/>
                <w:noProof/>
                <w:lang w:val="es-MX"/>
              </w:rPr>
              <w:t>6.1</w:t>
            </w:r>
            <w:r w:rsidR="00191B46">
              <w:rPr>
                <w:rFonts w:asciiTheme="minorHAnsi" w:eastAsiaTheme="minorEastAsia" w:hAnsiTheme="minorHAnsi"/>
                <w:noProof/>
                <w:sz w:val="22"/>
              </w:rPr>
              <w:tab/>
            </w:r>
            <w:r w:rsidR="00191B46" w:rsidRPr="00B84B5F">
              <w:rPr>
                <w:rStyle w:val="Hipervnculo"/>
                <w:noProof/>
                <w:lang w:val="es-MX"/>
              </w:rPr>
              <w:t>Modelo matemático</w:t>
            </w:r>
            <w:r w:rsidR="00191B46">
              <w:rPr>
                <w:noProof/>
                <w:webHidden/>
              </w:rPr>
              <w:tab/>
            </w:r>
            <w:r w:rsidR="00191B46">
              <w:rPr>
                <w:noProof/>
                <w:webHidden/>
              </w:rPr>
              <w:fldChar w:fldCharType="begin"/>
            </w:r>
            <w:r w:rsidR="00191B46">
              <w:rPr>
                <w:noProof/>
                <w:webHidden/>
              </w:rPr>
              <w:instrText xml:space="preserve"> PAGEREF _Toc130946507 \h </w:instrText>
            </w:r>
            <w:r w:rsidR="00191B46">
              <w:rPr>
                <w:noProof/>
                <w:webHidden/>
              </w:rPr>
            </w:r>
            <w:r w:rsidR="00191B46">
              <w:rPr>
                <w:noProof/>
                <w:webHidden/>
              </w:rPr>
              <w:fldChar w:fldCharType="separate"/>
            </w:r>
            <w:r w:rsidR="00191B46">
              <w:rPr>
                <w:noProof/>
                <w:webHidden/>
              </w:rPr>
              <w:t>33</w:t>
            </w:r>
            <w:r w:rsidR="00191B46">
              <w:rPr>
                <w:noProof/>
                <w:webHidden/>
              </w:rPr>
              <w:fldChar w:fldCharType="end"/>
            </w:r>
          </w:hyperlink>
        </w:p>
        <w:p w14:paraId="4E15E782" w14:textId="606DE36D" w:rsidR="00191B46" w:rsidRDefault="00000000">
          <w:pPr>
            <w:pStyle w:val="TDC2"/>
            <w:tabs>
              <w:tab w:val="left" w:pos="880"/>
              <w:tab w:val="right" w:leader="dot" w:pos="9350"/>
            </w:tabs>
            <w:rPr>
              <w:rFonts w:asciiTheme="minorHAnsi" w:eastAsiaTheme="minorEastAsia" w:hAnsiTheme="minorHAnsi"/>
              <w:noProof/>
              <w:sz w:val="22"/>
            </w:rPr>
          </w:pPr>
          <w:hyperlink w:anchor="_Toc130946508" w:history="1">
            <w:r w:rsidR="00191B46" w:rsidRPr="00B84B5F">
              <w:rPr>
                <w:rStyle w:val="Hipervnculo"/>
                <w:noProof/>
                <w:lang w:val="es-MX"/>
              </w:rPr>
              <w:t>6.2</w:t>
            </w:r>
            <w:r w:rsidR="00191B46">
              <w:rPr>
                <w:rFonts w:asciiTheme="minorHAnsi" w:eastAsiaTheme="minorEastAsia" w:hAnsiTheme="minorHAnsi"/>
                <w:noProof/>
                <w:sz w:val="22"/>
              </w:rPr>
              <w:tab/>
            </w:r>
            <w:r w:rsidR="00191B46" w:rsidRPr="00B84B5F">
              <w:rPr>
                <w:rStyle w:val="Hipervnculo"/>
                <w:noProof/>
                <w:lang w:val="es-MX"/>
              </w:rPr>
              <w:t>Supuestos de la red de distribución</w:t>
            </w:r>
            <w:r w:rsidR="00191B46">
              <w:rPr>
                <w:noProof/>
                <w:webHidden/>
              </w:rPr>
              <w:tab/>
            </w:r>
            <w:r w:rsidR="00191B46">
              <w:rPr>
                <w:noProof/>
                <w:webHidden/>
              </w:rPr>
              <w:fldChar w:fldCharType="begin"/>
            </w:r>
            <w:r w:rsidR="00191B46">
              <w:rPr>
                <w:noProof/>
                <w:webHidden/>
              </w:rPr>
              <w:instrText xml:space="preserve"> PAGEREF _Toc130946508 \h </w:instrText>
            </w:r>
            <w:r w:rsidR="00191B46">
              <w:rPr>
                <w:noProof/>
                <w:webHidden/>
              </w:rPr>
            </w:r>
            <w:r w:rsidR="00191B46">
              <w:rPr>
                <w:noProof/>
                <w:webHidden/>
              </w:rPr>
              <w:fldChar w:fldCharType="separate"/>
            </w:r>
            <w:r w:rsidR="00191B46">
              <w:rPr>
                <w:noProof/>
                <w:webHidden/>
              </w:rPr>
              <w:t>34</w:t>
            </w:r>
            <w:r w:rsidR="00191B46">
              <w:rPr>
                <w:noProof/>
                <w:webHidden/>
              </w:rPr>
              <w:fldChar w:fldCharType="end"/>
            </w:r>
          </w:hyperlink>
        </w:p>
        <w:p w14:paraId="395F410A" w14:textId="550AAE5A" w:rsidR="00191B46" w:rsidRDefault="00000000">
          <w:pPr>
            <w:pStyle w:val="TDC2"/>
            <w:tabs>
              <w:tab w:val="left" w:pos="880"/>
              <w:tab w:val="right" w:leader="dot" w:pos="9350"/>
            </w:tabs>
            <w:rPr>
              <w:rFonts w:asciiTheme="minorHAnsi" w:eastAsiaTheme="minorEastAsia" w:hAnsiTheme="minorHAnsi"/>
              <w:noProof/>
              <w:sz w:val="22"/>
            </w:rPr>
          </w:pPr>
          <w:hyperlink w:anchor="_Toc130946509" w:history="1">
            <w:r w:rsidR="00191B46" w:rsidRPr="00B84B5F">
              <w:rPr>
                <w:rStyle w:val="Hipervnculo"/>
                <w:noProof/>
                <w:lang w:val="es-MX"/>
              </w:rPr>
              <w:t>6.3</w:t>
            </w:r>
            <w:r w:rsidR="00191B46">
              <w:rPr>
                <w:rFonts w:asciiTheme="minorHAnsi" w:eastAsiaTheme="minorEastAsia" w:hAnsiTheme="minorHAnsi"/>
                <w:noProof/>
                <w:sz w:val="22"/>
              </w:rPr>
              <w:tab/>
            </w:r>
            <w:r w:rsidR="00191B46" w:rsidRPr="00B84B5F">
              <w:rPr>
                <w:rStyle w:val="Hipervnculo"/>
                <w:noProof/>
                <w:lang w:val="es-MX"/>
              </w:rPr>
              <w:t>Descripción del modelo</w:t>
            </w:r>
            <w:r w:rsidR="00191B46">
              <w:rPr>
                <w:noProof/>
                <w:webHidden/>
              </w:rPr>
              <w:tab/>
            </w:r>
            <w:r w:rsidR="00191B46">
              <w:rPr>
                <w:noProof/>
                <w:webHidden/>
              </w:rPr>
              <w:fldChar w:fldCharType="begin"/>
            </w:r>
            <w:r w:rsidR="00191B46">
              <w:rPr>
                <w:noProof/>
                <w:webHidden/>
              </w:rPr>
              <w:instrText xml:space="preserve"> PAGEREF _Toc130946509 \h </w:instrText>
            </w:r>
            <w:r w:rsidR="00191B46">
              <w:rPr>
                <w:noProof/>
                <w:webHidden/>
              </w:rPr>
            </w:r>
            <w:r w:rsidR="00191B46">
              <w:rPr>
                <w:noProof/>
                <w:webHidden/>
              </w:rPr>
              <w:fldChar w:fldCharType="separate"/>
            </w:r>
            <w:r w:rsidR="00191B46">
              <w:rPr>
                <w:noProof/>
                <w:webHidden/>
              </w:rPr>
              <w:t>34</w:t>
            </w:r>
            <w:r w:rsidR="00191B46">
              <w:rPr>
                <w:noProof/>
                <w:webHidden/>
              </w:rPr>
              <w:fldChar w:fldCharType="end"/>
            </w:r>
          </w:hyperlink>
        </w:p>
        <w:p w14:paraId="164EFC2B" w14:textId="23880539" w:rsidR="00191B46" w:rsidRDefault="00000000">
          <w:pPr>
            <w:pStyle w:val="TDC3"/>
            <w:tabs>
              <w:tab w:val="left" w:pos="1320"/>
              <w:tab w:val="right" w:leader="dot" w:pos="9350"/>
            </w:tabs>
            <w:rPr>
              <w:rFonts w:asciiTheme="minorHAnsi" w:eastAsiaTheme="minorEastAsia" w:hAnsiTheme="minorHAnsi"/>
              <w:noProof/>
              <w:sz w:val="22"/>
            </w:rPr>
          </w:pPr>
          <w:hyperlink w:anchor="_Toc130946510" w:history="1">
            <w:r w:rsidR="00191B46" w:rsidRPr="00B84B5F">
              <w:rPr>
                <w:rStyle w:val="Hipervnculo"/>
                <w:noProof/>
                <w:lang w:val="es-MX"/>
              </w:rPr>
              <w:t>6.3.1</w:t>
            </w:r>
            <w:r w:rsidR="00191B46">
              <w:rPr>
                <w:rFonts w:asciiTheme="minorHAnsi" w:eastAsiaTheme="minorEastAsia" w:hAnsiTheme="minorHAnsi"/>
                <w:noProof/>
                <w:sz w:val="22"/>
              </w:rPr>
              <w:tab/>
            </w:r>
            <w:r w:rsidR="00191B46" w:rsidRPr="00B84B5F">
              <w:rPr>
                <w:rStyle w:val="Hipervnculo"/>
                <w:noProof/>
                <w:lang w:val="es-MX"/>
              </w:rPr>
              <w:t>Índices</w:t>
            </w:r>
            <w:r w:rsidR="00191B46">
              <w:rPr>
                <w:noProof/>
                <w:webHidden/>
              </w:rPr>
              <w:tab/>
            </w:r>
            <w:r w:rsidR="00191B46">
              <w:rPr>
                <w:noProof/>
                <w:webHidden/>
              </w:rPr>
              <w:fldChar w:fldCharType="begin"/>
            </w:r>
            <w:r w:rsidR="00191B46">
              <w:rPr>
                <w:noProof/>
                <w:webHidden/>
              </w:rPr>
              <w:instrText xml:space="preserve"> PAGEREF _Toc130946510 \h </w:instrText>
            </w:r>
            <w:r w:rsidR="00191B46">
              <w:rPr>
                <w:noProof/>
                <w:webHidden/>
              </w:rPr>
            </w:r>
            <w:r w:rsidR="00191B46">
              <w:rPr>
                <w:noProof/>
                <w:webHidden/>
              </w:rPr>
              <w:fldChar w:fldCharType="separate"/>
            </w:r>
            <w:r w:rsidR="00191B46">
              <w:rPr>
                <w:noProof/>
                <w:webHidden/>
              </w:rPr>
              <w:t>34</w:t>
            </w:r>
            <w:r w:rsidR="00191B46">
              <w:rPr>
                <w:noProof/>
                <w:webHidden/>
              </w:rPr>
              <w:fldChar w:fldCharType="end"/>
            </w:r>
          </w:hyperlink>
        </w:p>
        <w:p w14:paraId="6F2CC7CC" w14:textId="3BE5F4F8" w:rsidR="00191B46" w:rsidRDefault="00000000">
          <w:pPr>
            <w:pStyle w:val="TDC3"/>
            <w:tabs>
              <w:tab w:val="left" w:pos="1320"/>
              <w:tab w:val="right" w:leader="dot" w:pos="9350"/>
            </w:tabs>
            <w:rPr>
              <w:rFonts w:asciiTheme="minorHAnsi" w:eastAsiaTheme="minorEastAsia" w:hAnsiTheme="minorHAnsi"/>
              <w:noProof/>
              <w:sz w:val="22"/>
            </w:rPr>
          </w:pPr>
          <w:hyperlink w:anchor="_Toc130946511" w:history="1">
            <w:r w:rsidR="00191B46" w:rsidRPr="00B84B5F">
              <w:rPr>
                <w:rStyle w:val="Hipervnculo"/>
                <w:noProof/>
              </w:rPr>
              <w:t>6.3.2</w:t>
            </w:r>
            <w:r w:rsidR="00191B46">
              <w:rPr>
                <w:rFonts w:asciiTheme="minorHAnsi" w:eastAsiaTheme="minorEastAsia" w:hAnsiTheme="minorHAnsi"/>
                <w:noProof/>
                <w:sz w:val="22"/>
              </w:rPr>
              <w:tab/>
            </w:r>
            <w:r w:rsidR="00191B46" w:rsidRPr="00B84B5F">
              <w:rPr>
                <w:rStyle w:val="Hipervnculo"/>
                <w:noProof/>
              </w:rPr>
              <w:t>Parámetros</w:t>
            </w:r>
            <w:r w:rsidR="00191B46">
              <w:rPr>
                <w:noProof/>
                <w:webHidden/>
              </w:rPr>
              <w:tab/>
            </w:r>
            <w:r w:rsidR="00191B46">
              <w:rPr>
                <w:noProof/>
                <w:webHidden/>
              </w:rPr>
              <w:fldChar w:fldCharType="begin"/>
            </w:r>
            <w:r w:rsidR="00191B46">
              <w:rPr>
                <w:noProof/>
                <w:webHidden/>
              </w:rPr>
              <w:instrText xml:space="preserve"> PAGEREF _Toc130946511 \h </w:instrText>
            </w:r>
            <w:r w:rsidR="00191B46">
              <w:rPr>
                <w:noProof/>
                <w:webHidden/>
              </w:rPr>
            </w:r>
            <w:r w:rsidR="00191B46">
              <w:rPr>
                <w:noProof/>
                <w:webHidden/>
              </w:rPr>
              <w:fldChar w:fldCharType="separate"/>
            </w:r>
            <w:r w:rsidR="00191B46">
              <w:rPr>
                <w:noProof/>
                <w:webHidden/>
              </w:rPr>
              <w:t>35</w:t>
            </w:r>
            <w:r w:rsidR="00191B46">
              <w:rPr>
                <w:noProof/>
                <w:webHidden/>
              </w:rPr>
              <w:fldChar w:fldCharType="end"/>
            </w:r>
          </w:hyperlink>
        </w:p>
        <w:p w14:paraId="23F9D692" w14:textId="6AEBC37A" w:rsidR="00191B46" w:rsidRDefault="00000000">
          <w:pPr>
            <w:pStyle w:val="TDC3"/>
            <w:tabs>
              <w:tab w:val="left" w:pos="1320"/>
              <w:tab w:val="right" w:leader="dot" w:pos="9350"/>
            </w:tabs>
            <w:rPr>
              <w:rFonts w:asciiTheme="minorHAnsi" w:eastAsiaTheme="minorEastAsia" w:hAnsiTheme="minorHAnsi"/>
              <w:noProof/>
              <w:sz w:val="22"/>
            </w:rPr>
          </w:pPr>
          <w:hyperlink w:anchor="_Toc130946512" w:history="1">
            <w:r w:rsidR="00191B46" w:rsidRPr="00B84B5F">
              <w:rPr>
                <w:rStyle w:val="Hipervnculo"/>
                <w:noProof/>
                <w:lang w:val="es-MX"/>
              </w:rPr>
              <w:t>6.3.3</w:t>
            </w:r>
            <w:r w:rsidR="00191B46">
              <w:rPr>
                <w:rFonts w:asciiTheme="minorHAnsi" w:eastAsiaTheme="minorEastAsia" w:hAnsiTheme="minorHAnsi"/>
                <w:noProof/>
                <w:sz w:val="22"/>
              </w:rPr>
              <w:tab/>
            </w:r>
            <w:r w:rsidR="00191B46" w:rsidRPr="00B84B5F">
              <w:rPr>
                <w:rStyle w:val="Hipervnculo"/>
                <w:noProof/>
                <w:lang w:val="es-MX"/>
              </w:rPr>
              <w:t>Variables</w:t>
            </w:r>
            <w:r w:rsidR="00191B46">
              <w:rPr>
                <w:noProof/>
                <w:webHidden/>
              </w:rPr>
              <w:tab/>
            </w:r>
            <w:r w:rsidR="00191B46">
              <w:rPr>
                <w:noProof/>
                <w:webHidden/>
              </w:rPr>
              <w:fldChar w:fldCharType="begin"/>
            </w:r>
            <w:r w:rsidR="00191B46">
              <w:rPr>
                <w:noProof/>
                <w:webHidden/>
              </w:rPr>
              <w:instrText xml:space="preserve"> PAGEREF _Toc130946512 \h </w:instrText>
            </w:r>
            <w:r w:rsidR="00191B46">
              <w:rPr>
                <w:noProof/>
                <w:webHidden/>
              </w:rPr>
            </w:r>
            <w:r w:rsidR="00191B46">
              <w:rPr>
                <w:noProof/>
                <w:webHidden/>
              </w:rPr>
              <w:fldChar w:fldCharType="separate"/>
            </w:r>
            <w:r w:rsidR="00191B46">
              <w:rPr>
                <w:noProof/>
                <w:webHidden/>
              </w:rPr>
              <w:t>35</w:t>
            </w:r>
            <w:r w:rsidR="00191B46">
              <w:rPr>
                <w:noProof/>
                <w:webHidden/>
              </w:rPr>
              <w:fldChar w:fldCharType="end"/>
            </w:r>
          </w:hyperlink>
        </w:p>
        <w:p w14:paraId="42A96373" w14:textId="437BE98E" w:rsidR="00191B46" w:rsidRDefault="00000000">
          <w:pPr>
            <w:pStyle w:val="TDC3"/>
            <w:tabs>
              <w:tab w:val="left" w:pos="1320"/>
              <w:tab w:val="right" w:leader="dot" w:pos="9350"/>
            </w:tabs>
            <w:rPr>
              <w:rFonts w:asciiTheme="minorHAnsi" w:eastAsiaTheme="minorEastAsia" w:hAnsiTheme="minorHAnsi"/>
              <w:noProof/>
              <w:sz w:val="22"/>
            </w:rPr>
          </w:pPr>
          <w:hyperlink w:anchor="_Toc130946513" w:history="1">
            <w:r w:rsidR="00191B46" w:rsidRPr="00B84B5F">
              <w:rPr>
                <w:rStyle w:val="Hipervnculo"/>
                <w:noProof/>
                <w:lang w:val="es-MX"/>
              </w:rPr>
              <w:t>6.3.4</w:t>
            </w:r>
            <w:r w:rsidR="00191B46">
              <w:rPr>
                <w:rFonts w:asciiTheme="minorHAnsi" w:eastAsiaTheme="minorEastAsia" w:hAnsiTheme="minorHAnsi"/>
                <w:noProof/>
                <w:sz w:val="22"/>
              </w:rPr>
              <w:tab/>
            </w:r>
            <w:r w:rsidR="00191B46" w:rsidRPr="00B84B5F">
              <w:rPr>
                <w:rStyle w:val="Hipervnculo"/>
                <w:noProof/>
                <w:lang w:val="es-MX"/>
              </w:rPr>
              <w:t>Función objetivo.</w:t>
            </w:r>
            <w:r w:rsidR="00191B46">
              <w:rPr>
                <w:noProof/>
                <w:webHidden/>
              </w:rPr>
              <w:tab/>
            </w:r>
            <w:r w:rsidR="00191B46">
              <w:rPr>
                <w:noProof/>
                <w:webHidden/>
              </w:rPr>
              <w:fldChar w:fldCharType="begin"/>
            </w:r>
            <w:r w:rsidR="00191B46">
              <w:rPr>
                <w:noProof/>
                <w:webHidden/>
              </w:rPr>
              <w:instrText xml:space="preserve"> PAGEREF _Toc130946513 \h </w:instrText>
            </w:r>
            <w:r w:rsidR="00191B46">
              <w:rPr>
                <w:noProof/>
                <w:webHidden/>
              </w:rPr>
            </w:r>
            <w:r w:rsidR="00191B46">
              <w:rPr>
                <w:noProof/>
                <w:webHidden/>
              </w:rPr>
              <w:fldChar w:fldCharType="separate"/>
            </w:r>
            <w:r w:rsidR="00191B46">
              <w:rPr>
                <w:noProof/>
                <w:webHidden/>
              </w:rPr>
              <w:t>35</w:t>
            </w:r>
            <w:r w:rsidR="00191B46">
              <w:rPr>
                <w:noProof/>
                <w:webHidden/>
              </w:rPr>
              <w:fldChar w:fldCharType="end"/>
            </w:r>
          </w:hyperlink>
        </w:p>
        <w:p w14:paraId="77590665" w14:textId="48EA3DA2" w:rsidR="00191B46" w:rsidRDefault="00000000">
          <w:pPr>
            <w:pStyle w:val="TDC3"/>
            <w:tabs>
              <w:tab w:val="left" w:pos="1320"/>
              <w:tab w:val="right" w:leader="dot" w:pos="9350"/>
            </w:tabs>
            <w:rPr>
              <w:rFonts w:asciiTheme="minorHAnsi" w:eastAsiaTheme="minorEastAsia" w:hAnsiTheme="minorHAnsi"/>
              <w:noProof/>
              <w:sz w:val="22"/>
            </w:rPr>
          </w:pPr>
          <w:hyperlink w:anchor="_Toc130946514" w:history="1">
            <w:r w:rsidR="00191B46" w:rsidRPr="00B84B5F">
              <w:rPr>
                <w:rStyle w:val="Hipervnculo"/>
                <w:noProof/>
                <w:lang w:val="es-MX"/>
              </w:rPr>
              <w:t>6.3.5</w:t>
            </w:r>
            <w:r w:rsidR="00191B46">
              <w:rPr>
                <w:rFonts w:asciiTheme="minorHAnsi" w:eastAsiaTheme="minorEastAsia" w:hAnsiTheme="minorHAnsi"/>
                <w:noProof/>
                <w:sz w:val="22"/>
              </w:rPr>
              <w:tab/>
            </w:r>
            <w:r w:rsidR="00191B46" w:rsidRPr="00B84B5F">
              <w:rPr>
                <w:rStyle w:val="Hipervnculo"/>
                <w:noProof/>
                <w:lang w:val="es-MX"/>
              </w:rPr>
              <w:t>Restricciones</w:t>
            </w:r>
            <w:r w:rsidR="00191B46">
              <w:rPr>
                <w:noProof/>
                <w:webHidden/>
              </w:rPr>
              <w:tab/>
            </w:r>
            <w:r w:rsidR="00191B46">
              <w:rPr>
                <w:noProof/>
                <w:webHidden/>
              </w:rPr>
              <w:fldChar w:fldCharType="begin"/>
            </w:r>
            <w:r w:rsidR="00191B46">
              <w:rPr>
                <w:noProof/>
                <w:webHidden/>
              </w:rPr>
              <w:instrText xml:space="preserve"> PAGEREF _Toc130946514 \h </w:instrText>
            </w:r>
            <w:r w:rsidR="00191B46">
              <w:rPr>
                <w:noProof/>
                <w:webHidden/>
              </w:rPr>
            </w:r>
            <w:r w:rsidR="00191B46">
              <w:rPr>
                <w:noProof/>
                <w:webHidden/>
              </w:rPr>
              <w:fldChar w:fldCharType="separate"/>
            </w:r>
            <w:r w:rsidR="00191B46">
              <w:rPr>
                <w:noProof/>
                <w:webHidden/>
              </w:rPr>
              <w:t>36</w:t>
            </w:r>
            <w:r w:rsidR="00191B46">
              <w:rPr>
                <w:noProof/>
                <w:webHidden/>
              </w:rPr>
              <w:fldChar w:fldCharType="end"/>
            </w:r>
          </w:hyperlink>
        </w:p>
        <w:p w14:paraId="2D5745CE" w14:textId="5C1D4DAA" w:rsidR="00191B46" w:rsidRDefault="00000000">
          <w:pPr>
            <w:pStyle w:val="TDC1"/>
            <w:tabs>
              <w:tab w:val="left" w:pos="480"/>
              <w:tab w:val="right" w:leader="dot" w:pos="9350"/>
            </w:tabs>
            <w:rPr>
              <w:rFonts w:asciiTheme="minorHAnsi" w:eastAsiaTheme="minorEastAsia" w:hAnsiTheme="minorHAnsi"/>
              <w:noProof/>
              <w:sz w:val="22"/>
            </w:rPr>
          </w:pPr>
          <w:hyperlink w:anchor="_Toc130946515" w:history="1">
            <w:r w:rsidR="00191B46" w:rsidRPr="00B84B5F">
              <w:rPr>
                <w:rStyle w:val="Hipervnculo"/>
                <w:noProof/>
                <w:lang w:val="es-MX"/>
              </w:rPr>
              <w:t>7</w:t>
            </w:r>
            <w:r w:rsidR="00191B46">
              <w:rPr>
                <w:rFonts w:asciiTheme="minorHAnsi" w:eastAsiaTheme="minorEastAsia" w:hAnsiTheme="minorHAnsi"/>
                <w:noProof/>
                <w:sz w:val="22"/>
              </w:rPr>
              <w:tab/>
            </w:r>
            <w:r w:rsidR="00191B46" w:rsidRPr="00B84B5F">
              <w:rPr>
                <w:rStyle w:val="Hipervnculo"/>
                <w:noProof/>
                <w:lang w:val="es-MX"/>
              </w:rPr>
              <w:t>Validación del modelo matemático en GAMS y EXCEL</w:t>
            </w:r>
            <w:r w:rsidR="00191B46">
              <w:rPr>
                <w:noProof/>
                <w:webHidden/>
              </w:rPr>
              <w:tab/>
            </w:r>
            <w:r w:rsidR="00191B46">
              <w:rPr>
                <w:noProof/>
                <w:webHidden/>
              </w:rPr>
              <w:fldChar w:fldCharType="begin"/>
            </w:r>
            <w:r w:rsidR="00191B46">
              <w:rPr>
                <w:noProof/>
                <w:webHidden/>
              </w:rPr>
              <w:instrText xml:space="preserve"> PAGEREF _Toc130946515 \h </w:instrText>
            </w:r>
            <w:r w:rsidR="00191B46">
              <w:rPr>
                <w:noProof/>
                <w:webHidden/>
              </w:rPr>
            </w:r>
            <w:r w:rsidR="00191B46">
              <w:rPr>
                <w:noProof/>
                <w:webHidden/>
              </w:rPr>
              <w:fldChar w:fldCharType="separate"/>
            </w:r>
            <w:r w:rsidR="00191B46">
              <w:rPr>
                <w:noProof/>
                <w:webHidden/>
              </w:rPr>
              <w:t>37</w:t>
            </w:r>
            <w:r w:rsidR="00191B46">
              <w:rPr>
                <w:noProof/>
                <w:webHidden/>
              </w:rPr>
              <w:fldChar w:fldCharType="end"/>
            </w:r>
          </w:hyperlink>
        </w:p>
        <w:p w14:paraId="081DC615" w14:textId="6899D818" w:rsidR="00191B46" w:rsidRDefault="00000000">
          <w:pPr>
            <w:pStyle w:val="TDC2"/>
            <w:tabs>
              <w:tab w:val="left" w:pos="880"/>
              <w:tab w:val="right" w:leader="dot" w:pos="9350"/>
            </w:tabs>
            <w:rPr>
              <w:rFonts w:asciiTheme="minorHAnsi" w:eastAsiaTheme="minorEastAsia" w:hAnsiTheme="minorHAnsi"/>
              <w:noProof/>
              <w:sz w:val="22"/>
            </w:rPr>
          </w:pPr>
          <w:hyperlink w:anchor="_Toc130946516" w:history="1">
            <w:r w:rsidR="00191B46" w:rsidRPr="00B84B5F">
              <w:rPr>
                <w:rStyle w:val="Hipervnculo"/>
                <w:noProof/>
                <w:lang w:val="es-MX"/>
              </w:rPr>
              <w:t>7.1</w:t>
            </w:r>
            <w:r w:rsidR="00191B46">
              <w:rPr>
                <w:rFonts w:asciiTheme="minorHAnsi" w:eastAsiaTheme="minorEastAsia" w:hAnsiTheme="minorHAnsi"/>
                <w:noProof/>
                <w:sz w:val="22"/>
              </w:rPr>
              <w:tab/>
            </w:r>
            <w:r w:rsidR="00191B46" w:rsidRPr="00B84B5F">
              <w:rPr>
                <w:rStyle w:val="Hipervnculo"/>
                <w:noProof/>
                <w:lang w:val="es-MX"/>
              </w:rPr>
              <w:t>Resultados de la optimización en GAMS y EXCEL</w:t>
            </w:r>
            <w:r w:rsidR="00191B46">
              <w:rPr>
                <w:noProof/>
                <w:webHidden/>
              </w:rPr>
              <w:tab/>
            </w:r>
            <w:r w:rsidR="00191B46">
              <w:rPr>
                <w:noProof/>
                <w:webHidden/>
              </w:rPr>
              <w:fldChar w:fldCharType="begin"/>
            </w:r>
            <w:r w:rsidR="00191B46">
              <w:rPr>
                <w:noProof/>
                <w:webHidden/>
              </w:rPr>
              <w:instrText xml:space="preserve"> PAGEREF _Toc130946516 \h </w:instrText>
            </w:r>
            <w:r w:rsidR="00191B46">
              <w:rPr>
                <w:noProof/>
                <w:webHidden/>
              </w:rPr>
            </w:r>
            <w:r w:rsidR="00191B46">
              <w:rPr>
                <w:noProof/>
                <w:webHidden/>
              </w:rPr>
              <w:fldChar w:fldCharType="separate"/>
            </w:r>
            <w:r w:rsidR="00191B46">
              <w:rPr>
                <w:noProof/>
                <w:webHidden/>
              </w:rPr>
              <w:t>40</w:t>
            </w:r>
            <w:r w:rsidR="00191B46">
              <w:rPr>
                <w:noProof/>
                <w:webHidden/>
              </w:rPr>
              <w:fldChar w:fldCharType="end"/>
            </w:r>
          </w:hyperlink>
        </w:p>
        <w:p w14:paraId="7944C9B9" w14:textId="471B9F19" w:rsidR="00191B46" w:rsidRDefault="00000000">
          <w:pPr>
            <w:pStyle w:val="TDC1"/>
            <w:tabs>
              <w:tab w:val="left" w:pos="480"/>
              <w:tab w:val="right" w:leader="dot" w:pos="9350"/>
            </w:tabs>
            <w:rPr>
              <w:rFonts w:asciiTheme="minorHAnsi" w:eastAsiaTheme="minorEastAsia" w:hAnsiTheme="minorHAnsi"/>
              <w:noProof/>
              <w:sz w:val="22"/>
            </w:rPr>
          </w:pPr>
          <w:hyperlink w:anchor="_Toc130946517" w:history="1">
            <w:r w:rsidR="00191B46" w:rsidRPr="00B84B5F">
              <w:rPr>
                <w:rStyle w:val="Hipervnculo"/>
                <w:noProof/>
                <w:lang w:val="es-CO"/>
              </w:rPr>
              <w:t>8</w:t>
            </w:r>
            <w:r w:rsidR="00191B46">
              <w:rPr>
                <w:rFonts w:asciiTheme="minorHAnsi" w:eastAsiaTheme="minorEastAsia" w:hAnsiTheme="minorHAnsi"/>
                <w:noProof/>
                <w:sz w:val="22"/>
              </w:rPr>
              <w:tab/>
            </w:r>
            <w:r w:rsidR="00191B46" w:rsidRPr="00B84B5F">
              <w:rPr>
                <w:rStyle w:val="Hipervnculo"/>
                <w:noProof/>
                <w:lang w:val="es-CO"/>
              </w:rPr>
              <w:t>Variación de parámetros</w:t>
            </w:r>
            <w:r w:rsidR="00191B46">
              <w:rPr>
                <w:noProof/>
                <w:webHidden/>
              </w:rPr>
              <w:tab/>
            </w:r>
            <w:r w:rsidR="00191B46">
              <w:rPr>
                <w:noProof/>
                <w:webHidden/>
              </w:rPr>
              <w:fldChar w:fldCharType="begin"/>
            </w:r>
            <w:r w:rsidR="00191B46">
              <w:rPr>
                <w:noProof/>
                <w:webHidden/>
              </w:rPr>
              <w:instrText xml:space="preserve"> PAGEREF _Toc130946517 \h </w:instrText>
            </w:r>
            <w:r w:rsidR="00191B46">
              <w:rPr>
                <w:noProof/>
                <w:webHidden/>
              </w:rPr>
            </w:r>
            <w:r w:rsidR="00191B46">
              <w:rPr>
                <w:noProof/>
                <w:webHidden/>
              </w:rPr>
              <w:fldChar w:fldCharType="separate"/>
            </w:r>
            <w:r w:rsidR="00191B46">
              <w:rPr>
                <w:noProof/>
                <w:webHidden/>
              </w:rPr>
              <w:t>42</w:t>
            </w:r>
            <w:r w:rsidR="00191B46">
              <w:rPr>
                <w:noProof/>
                <w:webHidden/>
              </w:rPr>
              <w:fldChar w:fldCharType="end"/>
            </w:r>
          </w:hyperlink>
        </w:p>
        <w:p w14:paraId="5EFBC3F4" w14:textId="4EC4A03F" w:rsidR="00191B46" w:rsidRDefault="00000000">
          <w:pPr>
            <w:pStyle w:val="TDC2"/>
            <w:tabs>
              <w:tab w:val="left" w:pos="880"/>
              <w:tab w:val="right" w:leader="dot" w:pos="9350"/>
            </w:tabs>
            <w:rPr>
              <w:rFonts w:asciiTheme="minorHAnsi" w:eastAsiaTheme="minorEastAsia" w:hAnsiTheme="minorHAnsi"/>
              <w:noProof/>
              <w:sz w:val="22"/>
            </w:rPr>
          </w:pPr>
          <w:hyperlink w:anchor="_Toc130946518" w:history="1">
            <w:r w:rsidR="00191B46" w:rsidRPr="00B84B5F">
              <w:rPr>
                <w:rStyle w:val="Hipervnculo"/>
                <w:noProof/>
                <w:lang w:val="es-CO"/>
              </w:rPr>
              <w:t>8.1</w:t>
            </w:r>
            <w:r w:rsidR="00191B46">
              <w:rPr>
                <w:rFonts w:asciiTheme="minorHAnsi" w:eastAsiaTheme="minorEastAsia" w:hAnsiTheme="minorHAnsi"/>
                <w:noProof/>
                <w:sz w:val="22"/>
              </w:rPr>
              <w:tab/>
            </w:r>
            <w:r w:rsidR="00191B46" w:rsidRPr="00B84B5F">
              <w:rPr>
                <w:rStyle w:val="Hipervnculo"/>
                <w:noProof/>
                <w:lang w:val="es-CO"/>
              </w:rPr>
              <w:t>Capacidades infinitas</w:t>
            </w:r>
            <w:r w:rsidR="00191B46">
              <w:rPr>
                <w:noProof/>
                <w:webHidden/>
              </w:rPr>
              <w:tab/>
            </w:r>
            <w:r w:rsidR="00191B46">
              <w:rPr>
                <w:noProof/>
                <w:webHidden/>
              </w:rPr>
              <w:fldChar w:fldCharType="begin"/>
            </w:r>
            <w:r w:rsidR="00191B46">
              <w:rPr>
                <w:noProof/>
                <w:webHidden/>
              </w:rPr>
              <w:instrText xml:space="preserve"> PAGEREF _Toc130946518 \h </w:instrText>
            </w:r>
            <w:r w:rsidR="00191B46">
              <w:rPr>
                <w:noProof/>
                <w:webHidden/>
              </w:rPr>
            </w:r>
            <w:r w:rsidR="00191B46">
              <w:rPr>
                <w:noProof/>
                <w:webHidden/>
              </w:rPr>
              <w:fldChar w:fldCharType="separate"/>
            </w:r>
            <w:r w:rsidR="00191B46">
              <w:rPr>
                <w:noProof/>
                <w:webHidden/>
              </w:rPr>
              <w:t>43</w:t>
            </w:r>
            <w:r w:rsidR="00191B46">
              <w:rPr>
                <w:noProof/>
                <w:webHidden/>
              </w:rPr>
              <w:fldChar w:fldCharType="end"/>
            </w:r>
          </w:hyperlink>
        </w:p>
        <w:p w14:paraId="7B994A51" w14:textId="7D29AD40" w:rsidR="00191B46" w:rsidRDefault="00000000">
          <w:pPr>
            <w:pStyle w:val="TDC3"/>
            <w:tabs>
              <w:tab w:val="left" w:pos="1320"/>
              <w:tab w:val="right" w:leader="dot" w:pos="9350"/>
            </w:tabs>
            <w:rPr>
              <w:rFonts w:asciiTheme="minorHAnsi" w:eastAsiaTheme="minorEastAsia" w:hAnsiTheme="minorHAnsi"/>
              <w:noProof/>
              <w:sz w:val="22"/>
            </w:rPr>
          </w:pPr>
          <w:hyperlink w:anchor="_Toc130946519" w:history="1">
            <w:r w:rsidR="00191B46" w:rsidRPr="00B84B5F">
              <w:rPr>
                <w:rStyle w:val="Hipervnculo"/>
                <w:noProof/>
                <w:lang w:val="es-CO"/>
              </w:rPr>
              <w:t>8.1.1</w:t>
            </w:r>
            <w:r w:rsidR="00191B46">
              <w:rPr>
                <w:rFonts w:asciiTheme="minorHAnsi" w:eastAsiaTheme="minorEastAsia" w:hAnsiTheme="minorHAnsi"/>
                <w:noProof/>
                <w:sz w:val="22"/>
              </w:rPr>
              <w:tab/>
            </w:r>
            <w:r w:rsidR="00191B46" w:rsidRPr="00B84B5F">
              <w:rPr>
                <w:rStyle w:val="Hipervnculo"/>
                <w:noProof/>
                <w:lang w:val="es-CO"/>
              </w:rPr>
              <w:t>Capacidad de almacenamiento en N1. CA1(i)</w:t>
            </w:r>
            <w:r w:rsidR="00191B46">
              <w:rPr>
                <w:noProof/>
                <w:webHidden/>
              </w:rPr>
              <w:tab/>
            </w:r>
            <w:r w:rsidR="00191B46">
              <w:rPr>
                <w:noProof/>
                <w:webHidden/>
              </w:rPr>
              <w:fldChar w:fldCharType="begin"/>
            </w:r>
            <w:r w:rsidR="00191B46">
              <w:rPr>
                <w:noProof/>
                <w:webHidden/>
              </w:rPr>
              <w:instrText xml:space="preserve"> PAGEREF _Toc130946519 \h </w:instrText>
            </w:r>
            <w:r w:rsidR="00191B46">
              <w:rPr>
                <w:noProof/>
                <w:webHidden/>
              </w:rPr>
            </w:r>
            <w:r w:rsidR="00191B46">
              <w:rPr>
                <w:noProof/>
                <w:webHidden/>
              </w:rPr>
              <w:fldChar w:fldCharType="separate"/>
            </w:r>
            <w:r w:rsidR="00191B46">
              <w:rPr>
                <w:noProof/>
                <w:webHidden/>
              </w:rPr>
              <w:t>43</w:t>
            </w:r>
            <w:r w:rsidR="00191B46">
              <w:rPr>
                <w:noProof/>
                <w:webHidden/>
              </w:rPr>
              <w:fldChar w:fldCharType="end"/>
            </w:r>
          </w:hyperlink>
        </w:p>
        <w:p w14:paraId="42C50E18" w14:textId="0059F25F" w:rsidR="00191B46" w:rsidRDefault="00000000">
          <w:pPr>
            <w:pStyle w:val="TDC3"/>
            <w:tabs>
              <w:tab w:val="left" w:pos="1320"/>
              <w:tab w:val="right" w:leader="dot" w:pos="9350"/>
            </w:tabs>
            <w:rPr>
              <w:rFonts w:asciiTheme="minorHAnsi" w:eastAsiaTheme="minorEastAsia" w:hAnsiTheme="minorHAnsi"/>
              <w:noProof/>
              <w:sz w:val="22"/>
            </w:rPr>
          </w:pPr>
          <w:hyperlink w:anchor="_Toc130946520" w:history="1">
            <w:r w:rsidR="00191B46" w:rsidRPr="00B84B5F">
              <w:rPr>
                <w:rStyle w:val="Hipervnculo"/>
                <w:noProof/>
                <w:lang w:val="es-CO"/>
              </w:rPr>
              <w:t>8.1.2</w:t>
            </w:r>
            <w:r w:rsidR="00191B46">
              <w:rPr>
                <w:rFonts w:asciiTheme="minorHAnsi" w:eastAsiaTheme="minorEastAsia" w:hAnsiTheme="minorHAnsi"/>
                <w:noProof/>
                <w:sz w:val="22"/>
              </w:rPr>
              <w:tab/>
            </w:r>
            <w:r w:rsidR="00191B46" w:rsidRPr="00B84B5F">
              <w:rPr>
                <w:rStyle w:val="Hipervnculo"/>
                <w:noProof/>
                <w:lang w:val="es-CO"/>
              </w:rPr>
              <w:t>Capacidad de almacenamiento en N2. CA2 (j)</w:t>
            </w:r>
            <w:r w:rsidR="00191B46">
              <w:rPr>
                <w:noProof/>
                <w:webHidden/>
              </w:rPr>
              <w:tab/>
            </w:r>
            <w:r w:rsidR="00191B46">
              <w:rPr>
                <w:noProof/>
                <w:webHidden/>
              </w:rPr>
              <w:fldChar w:fldCharType="begin"/>
            </w:r>
            <w:r w:rsidR="00191B46">
              <w:rPr>
                <w:noProof/>
                <w:webHidden/>
              </w:rPr>
              <w:instrText xml:space="preserve"> PAGEREF _Toc130946520 \h </w:instrText>
            </w:r>
            <w:r w:rsidR="00191B46">
              <w:rPr>
                <w:noProof/>
                <w:webHidden/>
              </w:rPr>
            </w:r>
            <w:r w:rsidR="00191B46">
              <w:rPr>
                <w:noProof/>
                <w:webHidden/>
              </w:rPr>
              <w:fldChar w:fldCharType="separate"/>
            </w:r>
            <w:r w:rsidR="00191B46">
              <w:rPr>
                <w:noProof/>
                <w:webHidden/>
              </w:rPr>
              <w:t>43</w:t>
            </w:r>
            <w:r w:rsidR="00191B46">
              <w:rPr>
                <w:noProof/>
                <w:webHidden/>
              </w:rPr>
              <w:fldChar w:fldCharType="end"/>
            </w:r>
          </w:hyperlink>
        </w:p>
        <w:p w14:paraId="1CBA948C" w14:textId="408B5404" w:rsidR="00191B46" w:rsidRDefault="00000000">
          <w:pPr>
            <w:pStyle w:val="TDC3"/>
            <w:tabs>
              <w:tab w:val="left" w:pos="1320"/>
              <w:tab w:val="right" w:leader="dot" w:pos="9350"/>
            </w:tabs>
            <w:rPr>
              <w:rFonts w:asciiTheme="minorHAnsi" w:eastAsiaTheme="minorEastAsia" w:hAnsiTheme="minorHAnsi"/>
              <w:noProof/>
              <w:sz w:val="22"/>
            </w:rPr>
          </w:pPr>
          <w:hyperlink w:anchor="_Toc130946521" w:history="1">
            <w:r w:rsidR="00191B46" w:rsidRPr="00B84B5F">
              <w:rPr>
                <w:rStyle w:val="Hipervnculo"/>
                <w:noProof/>
                <w:lang w:val="es-CO"/>
              </w:rPr>
              <w:t>8.1.3</w:t>
            </w:r>
            <w:r w:rsidR="00191B46">
              <w:rPr>
                <w:rFonts w:asciiTheme="minorHAnsi" w:eastAsiaTheme="minorEastAsia" w:hAnsiTheme="minorHAnsi"/>
                <w:noProof/>
                <w:sz w:val="22"/>
              </w:rPr>
              <w:tab/>
            </w:r>
            <w:r w:rsidR="00191B46" w:rsidRPr="00B84B5F">
              <w:rPr>
                <w:rStyle w:val="Hipervnculo"/>
                <w:noProof/>
                <w:lang w:val="es-CO"/>
              </w:rPr>
              <w:t>Capacidad de almacenamiento en N3. CA3 (n)</w:t>
            </w:r>
            <w:r w:rsidR="00191B46">
              <w:rPr>
                <w:noProof/>
                <w:webHidden/>
              </w:rPr>
              <w:tab/>
            </w:r>
            <w:r w:rsidR="00191B46">
              <w:rPr>
                <w:noProof/>
                <w:webHidden/>
              </w:rPr>
              <w:fldChar w:fldCharType="begin"/>
            </w:r>
            <w:r w:rsidR="00191B46">
              <w:rPr>
                <w:noProof/>
                <w:webHidden/>
              </w:rPr>
              <w:instrText xml:space="preserve"> PAGEREF _Toc130946521 \h </w:instrText>
            </w:r>
            <w:r w:rsidR="00191B46">
              <w:rPr>
                <w:noProof/>
                <w:webHidden/>
              </w:rPr>
            </w:r>
            <w:r w:rsidR="00191B46">
              <w:rPr>
                <w:noProof/>
                <w:webHidden/>
              </w:rPr>
              <w:fldChar w:fldCharType="separate"/>
            </w:r>
            <w:r w:rsidR="00191B46">
              <w:rPr>
                <w:noProof/>
                <w:webHidden/>
              </w:rPr>
              <w:t>44</w:t>
            </w:r>
            <w:r w:rsidR="00191B46">
              <w:rPr>
                <w:noProof/>
                <w:webHidden/>
              </w:rPr>
              <w:fldChar w:fldCharType="end"/>
            </w:r>
          </w:hyperlink>
        </w:p>
        <w:p w14:paraId="3CE192EE" w14:textId="40A60ED8" w:rsidR="00191B46" w:rsidRDefault="00000000">
          <w:pPr>
            <w:pStyle w:val="TDC3"/>
            <w:tabs>
              <w:tab w:val="left" w:pos="1320"/>
              <w:tab w:val="right" w:leader="dot" w:pos="9350"/>
            </w:tabs>
            <w:rPr>
              <w:rFonts w:asciiTheme="minorHAnsi" w:eastAsiaTheme="minorEastAsia" w:hAnsiTheme="minorHAnsi"/>
              <w:noProof/>
              <w:sz w:val="22"/>
            </w:rPr>
          </w:pPr>
          <w:hyperlink w:anchor="_Toc130946522" w:history="1">
            <w:r w:rsidR="00191B46" w:rsidRPr="00B84B5F">
              <w:rPr>
                <w:rStyle w:val="Hipervnculo"/>
                <w:noProof/>
                <w:lang w:val="es-CO"/>
              </w:rPr>
              <w:t>8.1.4</w:t>
            </w:r>
            <w:r w:rsidR="00191B46">
              <w:rPr>
                <w:rFonts w:asciiTheme="minorHAnsi" w:eastAsiaTheme="minorEastAsia" w:hAnsiTheme="minorHAnsi"/>
                <w:noProof/>
                <w:sz w:val="22"/>
              </w:rPr>
              <w:tab/>
            </w:r>
            <w:r w:rsidR="00191B46" w:rsidRPr="00B84B5F">
              <w:rPr>
                <w:rStyle w:val="Hipervnculo"/>
                <w:noProof/>
                <w:lang w:val="es-CO"/>
              </w:rPr>
              <w:t>Capacidad máxima de producción en N1 por cada producto k. (CAPik)</w:t>
            </w:r>
            <w:r w:rsidR="00191B46">
              <w:rPr>
                <w:noProof/>
                <w:webHidden/>
              </w:rPr>
              <w:tab/>
            </w:r>
            <w:r w:rsidR="00191B46">
              <w:rPr>
                <w:noProof/>
                <w:webHidden/>
              </w:rPr>
              <w:fldChar w:fldCharType="begin"/>
            </w:r>
            <w:r w:rsidR="00191B46">
              <w:rPr>
                <w:noProof/>
                <w:webHidden/>
              </w:rPr>
              <w:instrText xml:space="preserve"> PAGEREF _Toc130946522 \h </w:instrText>
            </w:r>
            <w:r w:rsidR="00191B46">
              <w:rPr>
                <w:noProof/>
                <w:webHidden/>
              </w:rPr>
            </w:r>
            <w:r w:rsidR="00191B46">
              <w:rPr>
                <w:noProof/>
                <w:webHidden/>
              </w:rPr>
              <w:fldChar w:fldCharType="separate"/>
            </w:r>
            <w:r w:rsidR="00191B46">
              <w:rPr>
                <w:noProof/>
                <w:webHidden/>
              </w:rPr>
              <w:t>45</w:t>
            </w:r>
            <w:r w:rsidR="00191B46">
              <w:rPr>
                <w:noProof/>
                <w:webHidden/>
              </w:rPr>
              <w:fldChar w:fldCharType="end"/>
            </w:r>
          </w:hyperlink>
        </w:p>
        <w:p w14:paraId="34CE86A9" w14:textId="1D0E7454" w:rsidR="00191B46" w:rsidRDefault="00000000">
          <w:pPr>
            <w:pStyle w:val="TDC2"/>
            <w:tabs>
              <w:tab w:val="left" w:pos="880"/>
              <w:tab w:val="right" w:leader="dot" w:pos="9350"/>
            </w:tabs>
            <w:rPr>
              <w:rFonts w:asciiTheme="minorHAnsi" w:eastAsiaTheme="minorEastAsia" w:hAnsiTheme="minorHAnsi"/>
              <w:noProof/>
              <w:sz w:val="22"/>
            </w:rPr>
          </w:pPr>
          <w:hyperlink w:anchor="_Toc130946523" w:history="1">
            <w:r w:rsidR="00191B46" w:rsidRPr="00B84B5F">
              <w:rPr>
                <w:rStyle w:val="Hipervnculo"/>
                <w:noProof/>
                <w:lang w:val="es-CO"/>
              </w:rPr>
              <w:t>8.2</w:t>
            </w:r>
            <w:r w:rsidR="00191B46">
              <w:rPr>
                <w:rFonts w:asciiTheme="minorHAnsi" w:eastAsiaTheme="minorEastAsia" w:hAnsiTheme="minorHAnsi"/>
                <w:noProof/>
                <w:sz w:val="22"/>
              </w:rPr>
              <w:tab/>
            </w:r>
            <w:r w:rsidR="00191B46" w:rsidRPr="00B84B5F">
              <w:rPr>
                <w:rStyle w:val="Hipervnculo"/>
                <w:noProof/>
                <w:lang w:val="es-CO"/>
              </w:rPr>
              <w:t>Capacidades finitas</w:t>
            </w:r>
            <w:r w:rsidR="00191B46">
              <w:rPr>
                <w:noProof/>
                <w:webHidden/>
              </w:rPr>
              <w:tab/>
            </w:r>
            <w:r w:rsidR="00191B46">
              <w:rPr>
                <w:noProof/>
                <w:webHidden/>
              </w:rPr>
              <w:fldChar w:fldCharType="begin"/>
            </w:r>
            <w:r w:rsidR="00191B46">
              <w:rPr>
                <w:noProof/>
                <w:webHidden/>
              </w:rPr>
              <w:instrText xml:space="preserve"> PAGEREF _Toc130946523 \h </w:instrText>
            </w:r>
            <w:r w:rsidR="00191B46">
              <w:rPr>
                <w:noProof/>
                <w:webHidden/>
              </w:rPr>
            </w:r>
            <w:r w:rsidR="00191B46">
              <w:rPr>
                <w:noProof/>
                <w:webHidden/>
              </w:rPr>
              <w:fldChar w:fldCharType="separate"/>
            </w:r>
            <w:r w:rsidR="00191B46">
              <w:rPr>
                <w:noProof/>
                <w:webHidden/>
              </w:rPr>
              <w:t>45</w:t>
            </w:r>
            <w:r w:rsidR="00191B46">
              <w:rPr>
                <w:noProof/>
                <w:webHidden/>
              </w:rPr>
              <w:fldChar w:fldCharType="end"/>
            </w:r>
          </w:hyperlink>
        </w:p>
        <w:p w14:paraId="7210BED5" w14:textId="7E3BCC5E" w:rsidR="00191B46" w:rsidRDefault="00000000">
          <w:pPr>
            <w:pStyle w:val="TDC2"/>
            <w:tabs>
              <w:tab w:val="left" w:pos="880"/>
              <w:tab w:val="right" w:leader="dot" w:pos="9350"/>
            </w:tabs>
            <w:rPr>
              <w:rFonts w:asciiTheme="minorHAnsi" w:eastAsiaTheme="minorEastAsia" w:hAnsiTheme="minorHAnsi"/>
              <w:noProof/>
              <w:sz w:val="22"/>
            </w:rPr>
          </w:pPr>
          <w:hyperlink w:anchor="_Toc130946524" w:history="1">
            <w:r w:rsidR="00191B46" w:rsidRPr="00B84B5F">
              <w:rPr>
                <w:rStyle w:val="Hipervnculo"/>
                <w:noProof/>
                <w:lang w:val="es-CO"/>
              </w:rPr>
              <w:t>8.3</w:t>
            </w:r>
            <w:r w:rsidR="00191B46">
              <w:rPr>
                <w:rFonts w:asciiTheme="minorHAnsi" w:eastAsiaTheme="minorEastAsia" w:hAnsiTheme="minorHAnsi"/>
                <w:noProof/>
                <w:sz w:val="22"/>
              </w:rPr>
              <w:tab/>
            </w:r>
            <w:r w:rsidR="00191B46" w:rsidRPr="00B84B5F">
              <w:rPr>
                <w:rStyle w:val="Hipervnculo"/>
                <w:noProof/>
                <w:lang w:val="es-CO"/>
              </w:rPr>
              <w:t>Demanda variable</w:t>
            </w:r>
            <w:r w:rsidR="00191B46">
              <w:rPr>
                <w:noProof/>
                <w:webHidden/>
              </w:rPr>
              <w:tab/>
            </w:r>
            <w:r w:rsidR="00191B46">
              <w:rPr>
                <w:noProof/>
                <w:webHidden/>
              </w:rPr>
              <w:fldChar w:fldCharType="begin"/>
            </w:r>
            <w:r w:rsidR="00191B46">
              <w:rPr>
                <w:noProof/>
                <w:webHidden/>
              </w:rPr>
              <w:instrText xml:space="preserve"> PAGEREF _Toc130946524 \h </w:instrText>
            </w:r>
            <w:r w:rsidR="00191B46">
              <w:rPr>
                <w:noProof/>
                <w:webHidden/>
              </w:rPr>
            </w:r>
            <w:r w:rsidR="00191B46">
              <w:rPr>
                <w:noProof/>
                <w:webHidden/>
              </w:rPr>
              <w:fldChar w:fldCharType="separate"/>
            </w:r>
            <w:r w:rsidR="00191B46">
              <w:rPr>
                <w:noProof/>
                <w:webHidden/>
              </w:rPr>
              <w:t>46</w:t>
            </w:r>
            <w:r w:rsidR="00191B46">
              <w:rPr>
                <w:noProof/>
                <w:webHidden/>
              </w:rPr>
              <w:fldChar w:fldCharType="end"/>
            </w:r>
          </w:hyperlink>
        </w:p>
        <w:p w14:paraId="0775EF7D" w14:textId="6F5B73CB" w:rsidR="00191B46" w:rsidRDefault="00000000">
          <w:pPr>
            <w:pStyle w:val="TDC2"/>
            <w:tabs>
              <w:tab w:val="left" w:pos="880"/>
              <w:tab w:val="right" w:leader="dot" w:pos="9350"/>
            </w:tabs>
            <w:rPr>
              <w:rFonts w:asciiTheme="minorHAnsi" w:eastAsiaTheme="minorEastAsia" w:hAnsiTheme="minorHAnsi"/>
              <w:noProof/>
              <w:sz w:val="22"/>
            </w:rPr>
          </w:pPr>
          <w:hyperlink w:anchor="_Toc130946525" w:history="1">
            <w:r w:rsidR="00191B46" w:rsidRPr="00B84B5F">
              <w:rPr>
                <w:rStyle w:val="Hipervnculo"/>
                <w:noProof/>
                <w:lang w:val="es-CO"/>
              </w:rPr>
              <w:t>8.4</w:t>
            </w:r>
            <w:r w:rsidR="00191B46">
              <w:rPr>
                <w:rFonts w:asciiTheme="minorHAnsi" w:eastAsiaTheme="minorEastAsia" w:hAnsiTheme="minorHAnsi"/>
                <w:noProof/>
                <w:sz w:val="22"/>
              </w:rPr>
              <w:tab/>
            </w:r>
            <w:r w:rsidR="00191B46" w:rsidRPr="00B84B5F">
              <w:rPr>
                <w:rStyle w:val="Hipervnculo"/>
                <w:noProof/>
                <w:lang w:val="es-CO"/>
              </w:rPr>
              <w:t>Variación de costos</w:t>
            </w:r>
            <w:r w:rsidR="00191B46">
              <w:rPr>
                <w:noProof/>
                <w:webHidden/>
              </w:rPr>
              <w:tab/>
            </w:r>
            <w:r w:rsidR="00191B46">
              <w:rPr>
                <w:noProof/>
                <w:webHidden/>
              </w:rPr>
              <w:fldChar w:fldCharType="begin"/>
            </w:r>
            <w:r w:rsidR="00191B46">
              <w:rPr>
                <w:noProof/>
                <w:webHidden/>
              </w:rPr>
              <w:instrText xml:space="preserve"> PAGEREF _Toc130946525 \h </w:instrText>
            </w:r>
            <w:r w:rsidR="00191B46">
              <w:rPr>
                <w:noProof/>
                <w:webHidden/>
              </w:rPr>
            </w:r>
            <w:r w:rsidR="00191B46">
              <w:rPr>
                <w:noProof/>
                <w:webHidden/>
              </w:rPr>
              <w:fldChar w:fldCharType="separate"/>
            </w:r>
            <w:r w:rsidR="00191B46">
              <w:rPr>
                <w:noProof/>
                <w:webHidden/>
              </w:rPr>
              <w:t>47</w:t>
            </w:r>
            <w:r w:rsidR="00191B46">
              <w:rPr>
                <w:noProof/>
                <w:webHidden/>
              </w:rPr>
              <w:fldChar w:fldCharType="end"/>
            </w:r>
          </w:hyperlink>
        </w:p>
        <w:p w14:paraId="5271367F" w14:textId="6C76B899" w:rsidR="00191B46" w:rsidRDefault="00000000">
          <w:pPr>
            <w:pStyle w:val="TDC3"/>
            <w:tabs>
              <w:tab w:val="left" w:pos="1320"/>
              <w:tab w:val="right" w:leader="dot" w:pos="9350"/>
            </w:tabs>
            <w:rPr>
              <w:rFonts w:asciiTheme="minorHAnsi" w:eastAsiaTheme="minorEastAsia" w:hAnsiTheme="minorHAnsi"/>
              <w:noProof/>
              <w:sz w:val="22"/>
            </w:rPr>
          </w:pPr>
          <w:hyperlink w:anchor="_Toc130946526" w:history="1">
            <w:r w:rsidR="00191B46" w:rsidRPr="00B84B5F">
              <w:rPr>
                <w:rStyle w:val="Hipervnculo"/>
                <w:noProof/>
                <w:lang w:val="es-CO"/>
              </w:rPr>
              <w:t>8.4.1</w:t>
            </w:r>
            <w:r w:rsidR="00191B46">
              <w:rPr>
                <w:rFonts w:asciiTheme="minorHAnsi" w:eastAsiaTheme="minorEastAsia" w:hAnsiTheme="minorHAnsi"/>
                <w:noProof/>
                <w:sz w:val="22"/>
              </w:rPr>
              <w:tab/>
            </w:r>
            <w:r w:rsidR="00191B46" w:rsidRPr="00B84B5F">
              <w:rPr>
                <w:rStyle w:val="Hipervnculo"/>
                <w:noProof/>
                <w:lang w:val="es-CO"/>
              </w:rPr>
              <w:t>Costo de producir</w:t>
            </w:r>
            <w:r w:rsidR="00191B46">
              <w:rPr>
                <w:noProof/>
                <w:webHidden/>
              </w:rPr>
              <w:tab/>
            </w:r>
            <w:r w:rsidR="00191B46">
              <w:rPr>
                <w:noProof/>
                <w:webHidden/>
              </w:rPr>
              <w:fldChar w:fldCharType="begin"/>
            </w:r>
            <w:r w:rsidR="00191B46">
              <w:rPr>
                <w:noProof/>
                <w:webHidden/>
              </w:rPr>
              <w:instrText xml:space="preserve"> PAGEREF _Toc130946526 \h </w:instrText>
            </w:r>
            <w:r w:rsidR="00191B46">
              <w:rPr>
                <w:noProof/>
                <w:webHidden/>
              </w:rPr>
            </w:r>
            <w:r w:rsidR="00191B46">
              <w:rPr>
                <w:noProof/>
                <w:webHidden/>
              </w:rPr>
              <w:fldChar w:fldCharType="separate"/>
            </w:r>
            <w:r w:rsidR="00191B46">
              <w:rPr>
                <w:noProof/>
                <w:webHidden/>
              </w:rPr>
              <w:t>48</w:t>
            </w:r>
            <w:r w:rsidR="00191B46">
              <w:rPr>
                <w:noProof/>
                <w:webHidden/>
              </w:rPr>
              <w:fldChar w:fldCharType="end"/>
            </w:r>
          </w:hyperlink>
        </w:p>
        <w:p w14:paraId="5C4486CB" w14:textId="1B62B3D8" w:rsidR="00191B46" w:rsidRDefault="00000000">
          <w:pPr>
            <w:pStyle w:val="TDC3"/>
            <w:tabs>
              <w:tab w:val="left" w:pos="1320"/>
              <w:tab w:val="right" w:leader="dot" w:pos="9350"/>
            </w:tabs>
            <w:rPr>
              <w:rFonts w:asciiTheme="minorHAnsi" w:eastAsiaTheme="minorEastAsia" w:hAnsiTheme="minorHAnsi"/>
              <w:noProof/>
              <w:sz w:val="22"/>
            </w:rPr>
          </w:pPr>
          <w:hyperlink w:anchor="_Toc130946527" w:history="1">
            <w:r w:rsidR="00191B46" w:rsidRPr="00B84B5F">
              <w:rPr>
                <w:rStyle w:val="Hipervnculo"/>
                <w:noProof/>
                <w:lang w:val="es-CO"/>
              </w:rPr>
              <w:t>8.4.2</w:t>
            </w:r>
            <w:r w:rsidR="00191B46">
              <w:rPr>
                <w:rFonts w:asciiTheme="minorHAnsi" w:eastAsiaTheme="minorEastAsia" w:hAnsiTheme="minorHAnsi"/>
                <w:noProof/>
                <w:sz w:val="22"/>
              </w:rPr>
              <w:tab/>
            </w:r>
            <w:r w:rsidR="00191B46" w:rsidRPr="00B84B5F">
              <w:rPr>
                <w:rStyle w:val="Hipervnculo"/>
                <w:noProof/>
                <w:lang w:val="es-CO"/>
              </w:rPr>
              <w:t>Costo de localizar</w:t>
            </w:r>
            <w:r w:rsidR="00191B46">
              <w:rPr>
                <w:noProof/>
                <w:webHidden/>
              </w:rPr>
              <w:tab/>
            </w:r>
            <w:r w:rsidR="00191B46">
              <w:rPr>
                <w:noProof/>
                <w:webHidden/>
              </w:rPr>
              <w:fldChar w:fldCharType="begin"/>
            </w:r>
            <w:r w:rsidR="00191B46">
              <w:rPr>
                <w:noProof/>
                <w:webHidden/>
              </w:rPr>
              <w:instrText xml:space="preserve"> PAGEREF _Toc130946527 \h </w:instrText>
            </w:r>
            <w:r w:rsidR="00191B46">
              <w:rPr>
                <w:noProof/>
                <w:webHidden/>
              </w:rPr>
            </w:r>
            <w:r w:rsidR="00191B46">
              <w:rPr>
                <w:noProof/>
                <w:webHidden/>
              </w:rPr>
              <w:fldChar w:fldCharType="separate"/>
            </w:r>
            <w:r w:rsidR="00191B46">
              <w:rPr>
                <w:noProof/>
                <w:webHidden/>
              </w:rPr>
              <w:t>48</w:t>
            </w:r>
            <w:r w:rsidR="00191B46">
              <w:rPr>
                <w:noProof/>
                <w:webHidden/>
              </w:rPr>
              <w:fldChar w:fldCharType="end"/>
            </w:r>
          </w:hyperlink>
        </w:p>
        <w:p w14:paraId="4BF3FFB9" w14:textId="3799AC43" w:rsidR="00191B46" w:rsidRDefault="00000000">
          <w:pPr>
            <w:pStyle w:val="TDC3"/>
            <w:tabs>
              <w:tab w:val="left" w:pos="1320"/>
              <w:tab w:val="right" w:leader="dot" w:pos="9350"/>
            </w:tabs>
            <w:rPr>
              <w:rFonts w:asciiTheme="minorHAnsi" w:eastAsiaTheme="minorEastAsia" w:hAnsiTheme="minorHAnsi"/>
              <w:noProof/>
              <w:sz w:val="22"/>
            </w:rPr>
          </w:pPr>
          <w:hyperlink w:anchor="_Toc130946528" w:history="1">
            <w:r w:rsidR="00191B46" w:rsidRPr="00B84B5F">
              <w:rPr>
                <w:rStyle w:val="Hipervnculo"/>
                <w:noProof/>
                <w:lang w:val="es-CO"/>
              </w:rPr>
              <w:t>8.4.3</w:t>
            </w:r>
            <w:r w:rsidR="00191B46">
              <w:rPr>
                <w:rFonts w:asciiTheme="minorHAnsi" w:eastAsiaTheme="minorEastAsia" w:hAnsiTheme="minorHAnsi"/>
                <w:noProof/>
                <w:sz w:val="22"/>
              </w:rPr>
              <w:tab/>
            </w:r>
            <w:r w:rsidR="00191B46" w:rsidRPr="00B84B5F">
              <w:rPr>
                <w:rStyle w:val="Hipervnculo"/>
                <w:noProof/>
                <w:lang w:val="es-CO"/>
              </w:rPr>
              <w:t>Costo de mantener inventario</w:t>
            </w:r>
            <w:r w:rsidR="00191B46">
              <w:rPr>
                <w:noProof/>
                <w:webHidden/>
              </w:rPr>
              <w:tab/>
            </w:r>
            <w:r w:rsidR="00191B46">
              <w:rPr>
                <w:noProof/>
                <w:webHidden/>
              </w:rPr>
              <w:fldChar w:fldCharType="begin"/>
            </w:r>
            <w:r w:rsidR="00191B46">
              <w:rPr>
                <w:noProof/>
                <w:webHidden/>
              </w:rPr>
              <w:instrText xml:space="preserve"> PAGEREF _Toc130946528 \h </w:instrText>
            </w:r>
            <w:r w:rsidR="00191B46">
              <w:rPr>
                <w:noProof/>
                <w:webHidden/>
              </w:rPr>
            </w:r>
            <w:r w:rsidR="00191B46">
              <w:rPr>
                <w:noProof/>
                <w:webHidden/>
              </w:rPr>
              <w:fldChar w:fldCharType="separate"/>
            </w:r>
            <w:r w:rsidR="00191B46">
              <w:rPr>
                <w:noProof/>
                <w:webHidden/>
              </w:rPr>
              <w:t>49</w:t>
            </w:r>
            <w:r w:rsidR="00191B46">
              <w:rPr>
                <w:noProof/>
                <w:webHidden/>
              </w:rPr>
              <w:fldChar w:fldCharType="end"/>
            </w:r>
          </w:hyperlink>
        </w:p>
        <w:p w14:paraId="6AA63E36" w14:textId="1D8A7ED3" w:rsidR="00191B46" w:rsidRDefault="00000000">
          <w:pPr>
            <w:pStyle w:val="TDC3"/>
            <w:tabs>
              <w:tab w:val="left" w:pos="1320"/>
              <w:tab w:val="right" w:leader="dot" w:pos="9350"/>
            </w:tabs>
            <w:rPr>
              <w:rFonts w:asciiTheme="minorHAnsi" w:eastAsiaTheme="minorEastAsia" w:hAnsiTheme="minorHAnsi"/>
              <w:noProof/>
              <w:sz w:val="22"/>
            </w:rPr>
          </w:pPr>
          <w:hyperlink w:anchor="_Toc130946529" w:history="1">
            <w:r w:rsidR="00191B46" w:rsidRPr="00B84B5F">
              <w:rPr>
                <w:rStyle w:val="Hipervnculo"/>
                <w:noProof/>
                <w:lang w:val="es-CO"/>
              </w:rPr>
              <w:t>8.4.4</w:t>
            </w:r>
            <w:r w:rsidR="00191B46">
              <w:rPr>
                <w:rFonts w:asciiTheme="minorHAnsi" w:eastAsiaTheme="minorEastAsia" w:hAnsiTheme="minorHAnsi"/>
                <w:noProof/>
                <w:sz w:val="22"/>
              </w:rPr>
              <w:tab/>
            </w:r>
            <w:r w:rsidR="00191B46" w:rsidRPr="00B84B5F">
              <w:rPr>
                <w:rStyle w:val="Hipervnculo"/>
                <w:noProof/>
                <w:lang w:val="es-CO"/>
              </w:rPr>
              <w:t>Costo de transporte</w:t>
            </w:r>
            <w:r w:rsidR="00191B46">
              <w:rPr>
                <w:noProof/>
                <w:webHidden/>
              </w:rPr>
              <w:tab/>
            </w:r>
            <w:r w:rsidR="00191B46">
              <w:rPr>
                <w:noProof/>
                <w:webHidden/>
              </w:rPr>
              <w:fldChar w:fldCharType="begin"/>
            </w:r>
            <w:r w:rsidR="00191B46">
              <w:rPr>
                <w:noProof/>
                <w:webHidden/>
              </w:rPr>
              <w:instrText xml:space="preserve"> PAGEREF _Toc130946529 \h </w:instrText>
            </w:r>
            <w:r w:rsidR="00191B46">
              <w:rPr>
                <w:noProof/>
                <w:webHidden/>
              </w:rPr>
            </w:r>
            <w:r w:rsidR="00191B46">
              <w:rPr>
                <w:noProof/>
                <w:webHidden/>
              </w:rPr>
              <w:fldChar w:fldCharType="separate"/>
            </w:r>
            <w:r w:rsidR="00191B46">
              <w:rPr>
                <w:noProof/>
                <w:webHidden/>
              </w:rPr>
              <w:t>50</w:t>
            </w:r>
            <w:r w:rsidR="00191B46">
              <w:rPr>
                <w:noProof/>
                <w:webHidden/>
              </w:rPr>
              <w:fldChar w:fldCharType="end"/>
            </w:r>
          </w:hyperlink>
        </w:p>
        <w:p w14:paraId="06AD8DF0" w14:textId="794B15E3" w:rsidR="00191B46" w:rsidRDefault="00000000">
          <w:pPr>
            <w:pStyle w:val="TDC1"/>
            <w:tabs>
              <w:tab w:val="left" w:pos="480"/>
              <w:tab w:val="right" w:leader="dot" w:pos="9350"/>
            </w:tabs>
            <w:rPr>
              <w:rFonts w:asciiTheme="minorHAnsi" w:eastAsiaTheme="minorEastAsia" w:hAnsiTheme="minorHAnsi"/>
              <w:noProof/>
              <w:sz w:val="22"/>
            </w:rPr>
          </w:pPr>
          <w:hyperlink w:anchor="_Toc130946530" w:history="1">
            <w:r w:rsidR="00191B46" w:rsidRPr="00B84B5F">
              <w:rPr>
                <w:rStyle w:val="Hipervnculo"/>
                <w:noProof/>
                <w:lang w:val="es-CO"/>
              </w:rPr>
              <w:t>9</w:t>
            </w:r>
            <w:r w:rsidR="00191B46">
              <w:rPr>
                <w:rFonts w:asciiTheme="minorHAnsi" w:eastAsiaTheme="minorEastAsia" w:hAnsiTheme="minorHAnsi"/>
                <w:noProof/>
                <w:sz w:val="22"/>
              </w:rPr>
              <w:tab/>
            </w:r>
            <w:r w:rsidR="00191B46" w:rsidRPr="00B84B5F">
              <w:rPr>
                <w:rStyle w:val="Hipervnculo"/>
                <w:noProof/>
                <w:lang w:val="es-CO"/>
              </w:rPr>
              <w:t>Variación de tamaño en el modelo matemático</w:t>
            </w:r>
            <w:r w:rsidR="00191B46">
              <w:rPr>
                <w:noProof/>
                <w:webHidden/>
              </w:rPr>
              <w:tab/>
            </w:r>
            <w:r w:rsidR="00191B46">
              <w:rPr>
                <w:noProof/>
                <w:webHidden/>
              </w:rPr>
              <w:fldChar w:fldCharType="begin"/>
            </w:r>
            <w:r w:rsidR="00191B46">
              <w:rPr>
                <w:noProof/>
                <w:webHidden/>
              </w:rPr>
              <w:instrText xml:space="preserve"> PAGEREF _Toc130946530 \h </w:instrText>
            </w:r>
            <w:r w:rsidR="00191B46">
              <w:rPr>
                <w:noProof/>
                <w:webHidden/>
              </w:rPr>
            </w:r>
            <w:r w:rsidR="00191B46">
              <w:rPr>
                <w:noProof/>
                <w:webHidden/>
              </w:rPr>
              <w:fldChar w:fldCharType="separate"/>
            </w:r>
            <w:r w:rsidR="00191B46">
              <w:rPr>
                <w:noProof/>
                <w:webHidden/>
              </w:rPr>
              <w:t>50</w:t>
            </w:r>
            <w:r w:rsidR="00191B46">
              <w:rPr>
                <w:noProof/>
                <w:webHidden/>
              </w:rPr>
              <w:fldChar w:fldCharType="end"/>
            </w:r>
          </w:hyperlink>
        </w:p>
        <w:p w14:paraId="4B2AEE61" w14:textId="4FE34C4B" w:rsidR="00191B46" w:rsidRDefault="00000000">
          <w:pPr>
            <w:pStyle w:val="TDC1"/>
            <w:tabs>
              <w:tab w:val="left" w:pos="480"/>
              <w:tab w:val="right" w:leader="dot" w:pos="9350"/>
            </w:tabs>
            <w:rPr>
              <w:rFonts w:asciiTheme="minorHAnsi" w:eastAsiaTheme="minorEastAsia" w:hAnsiTheme="minorHAnsi"/>
              <w:noProof/>
              <w:sz w:val="22"/>
            </w:rPr>
          </w:pPr>
          <w:hyperlink w:anchor="_Toc130946531" w:history="1">
            <w:r w:rsidR="00191B46" w:rsidRPr="00B84B5F">
              <w:rPr>
                <w:rStyle w:val="Hipervnculo"/>
                <w:noProof/>
                <w:lang w:val="es-CO"/>
              </w:rPr>
              <w:t>10</w:t>
            </w:r>
            <w:r w:rsidR="00191B46">
              <w:rPr>
                <w:rFonts w:asciiTheme="minorHAnsi" w:eastAsiaTheme="minorEastAsia" w:hAnsiTheme="minorHAnsi"/>
                <w:noProof/>
                <w:sz w:val="22"/>
              </w:rPr>
              <w:tab/>
            </w:r>
            <w:r w:rsidR="00191B46" w:rsidRPr="00B84B5F">
              <w:rPr>
                <w:rStyle w:val="Hipervnculo"/>
                <w:noProof/>
                <w:lang w:val="es-CO"/>
              </w:rPr>
              <w:t>Conclusiones</w:t>
            </w:r>
            <w:r w:rsidR="00191B46">
              <w:rPr>
                <w:noProof/>
                <w:webHidden/>
              </w:rPr>
              <w:tab/>
            </w:r>
            <w:r w:rsidR="00191B46">
              <w:rPr>
                <w:noProof/>
                <w:webHidden/>
              </w:rPr>
              <w:fldChar w:fldCharType="begin"/>
            </w:r>
            <w:r w:rsidR="00191B46">
              <w:rPr>
                <w:noProof/>
                <w:webHidden/>
              </w:rPr>
              <w:instrText xml:space="preserve"> PAGEREF _Toc130946531 \h </w:instrText>
            </w:r>
            <w:r w:rsidR="00191B46">
              <w:rPr>
                <w:noProof/>
                <w:webHidden/>
              </w:rPr>
            </w:r>
            <w:r w:rsidR="00191B46">
              <w:rPr>
                <w:noProof/>
                <w:webHidden/>
              </w:rPr>
              <w:fldChar w:fldCharType="separate"/>
            </w:r>
            <w:r w:rsidR="00191B46">
              <w:rPr>
                <w:noProof/>
                <w:webHidden/>
              </w:rPr>
              <w:t>54</w:t>
            </w:r>
            <w:r w:rsidR="00191B46">
              <w:rPr>
                <w:noProof/>
                <w:webHidden/>
              </w:rPr>
              <w:fldChar w:fldCharType="end"/>
            </w:r>
          </w:hyperlink>
        </w:p>
        <w:p w14:paraId="4907CFF0" w14:textId="15DEBD3F" w:rsidR="00191B46" w:rsidRDefault="00000000">
          <w:pPr>
            <w:pStyle w:val="TDC1"/>
            <w:tabs>
              <w:tab w:val="right" w:leader="dot" w:pos="9350"/>
            </w:tabs>
            <w:rPr>
              <w:rFonts w:asciiTheme="minorHAnsi" w:eastAsiaTheme="minorEastAsia" w:hAnsiTheme="minorHAnsi"/>
              <w:noProof/>
              <w:sz w:val="22"/>
            </w:rPr>
          </w:pPr>
          <w:hyperlink w:anchor="_Toc130946532" w:history="1">
            <w:r w:rsidR="00191B46" w:rsidRPr="00B84B5F">
              <w:rPr>
                <w:rStyle w:val="Hipervnculo"/>
                <w:noProof/>
                <w:lang w:val="es-CO"/>
              </w:rPr>
              <w:t>Recomendaciones</w:t>
            </w:r>
            <w:r w:rsidR="00191B46">
              <w:rPr>
                <w:noProof/>
                <w:webHidden/>
              </w:rPr>
              <w:tab/>
            </w:r>
            <w:r w:rsidR="00191B46">
              <w:rPr>
                <w:noProof/>
                <w:webHidden/>
              </w:rPr>
              <w:fldChar w:fldCharType="begin"/>
            </w:r>
            <w:r w:rsidR="00191B46">
              <w:rPr>
                <w:noProof/>
                <w:webHidden/>
              </w:rPr>
              <w:instrText xml:space="preserve"> PAGEREF _Toc130946532 \h </w:instrText>
            </w:r>
            <w:r w:rsidR="00191B46">
              <w:rPr>
                <w:noProof/>
                <w:webHidden/>
              </w:rPr>
            </w:r>
            <w:r w:rsidR="00191B46">
              <w:rPr>
                <w:noProof/>
                <w:webHidden/>
              </w:rPr>
              <w:fldChar w:fldCharType="separate"/>
            </w:r>
            <w:r w:rsidR="00191B46">
              <w:rPr>
                <w:noProof/>
                <w:webHidden/>
              </w:rPr>
              <w:t>56</w:t>
            </w:r>
            <w:r w:rsidR="00191B46">
              <w:rPr>
                <w:noProof/>
                <w:webHidden/>
              </w:rPr>
              <w:fldChar w:fldCharType="end"/>
            </w:r>
          </w:hyperlink>
        </w:p>
        <w:p w14:paraId="4BC0F5B7" w14:textId="27160552" w:rsidR="00191B46" w:rsidRDefault="00000000">
          <w:pPr>
            <w:pStyle w:val="TDC1"/>
            <w:tabs>
              <w:tab w:val="right" w:leader="dot" w:pos="9350"/>
            </w:tabs>
            <w:rPr>
              <w:rFonts w:asciiTheme="minorHAnsi" w:eastAsiaTheme="minorEastAsia" w:hAnsiTheme="minorHAnsi"/>
              <w:noProof/>
              <w:sz w:val="22"/>
            </w:rPr>
          </w:pPr>
          <w:hyperlink w:anchor="_Toc130946533" w:history="1">
            <w:r w:rsidR="00191B46" w:rsidRPr="00B84B5F">
              <w:rPr>
                <w:rStyle w:val="Hipervnculo"/>
                <w:noProof/>
                <w:lang w:val="es-MX"/>
              </w:rPr>
              <w:t>Referencias bibliográficas</w:t>
            </w:r>
            <w:r w:rsidR="00191B46">
              <w:rPr>
                <w:noProof/>
                <w:webHidden/>
              </w:rPr>
              <w:tab/>
            </w:r>
            <w:r w:rsidR="00191B46">
              <w:rPr>
                <w:noProof/>
                <w:webHidden/>
              </w:rPr>
              <w:fldChar w:fldCharType="begin"/>
            </w:r>
            <w:r w:rsidR="00191B46">
              <w:rPr>
                <w:noProof/>
                <w:webHidden/>
              </w:rPr>
              <w:instrText xml:space="preserve"> PAGEREF _Toc130946533 \h </w:instrText>
            </w:r>
            <w:r w:rsidR="00191B46">
              <w:rPr>
                <w:noProof/>
                <w:webHidden/>
              </w:rPr>
            </w:r>
            <w:r w:rsidR="00191B46">
              <w:rPr>
                <w:noProof/>
                <w:webHidden/>
              </w:rPr>
              <w:fldChar w:fldCharType="separate"/>
            </w:r>
            <w:r w:rsidR="00191B46">
              <w:rPr>
                <w:noProof/>
                <w:webHidden/>
              </w:rPr>
              <w:t>57</w:t>
            </w:r>
            <w:r w:rsidR="00191B46">
              <w:rPr>
                <w:noProof/>
                <w:webHidden/>
              </w:rPr>
              <w:fldChar w:fldCharType="end"/>
            </w:r>
          </w:hyperlink>
        </w:p>
        <w:p w14:paraId="74C0D6DE" w14:textId="449F4AEB" w:rsidR="00DF0C3E" w:rsidRDefault="00DF0C3E">
          <w:r>
            <w:rPr>
              <w:b/>
              <w:bCs/>
              <w:lang w:val="es-MX"/>
            </w:rPr>
            <w:fldChar w:fldCharType="end"/>
          </w:r>
        </w:p>
      </w:sdtContent>
    </w:sdt>
    <w:p w14:paraId="39036FF4" w14:textId="53EAC32C" w:rsidR="00EB280F" w:rsidRPr="006B3B5A" w:rsidRDefault="00EB280F" w:rsidP="00EB280F">
      <w:pPr>
        <w:rPr>
          <w:rFonts w:cs="Times New Roman"/>
          <w:szCs w:val="24"/>
          <w:lang w:val="es-ES"/>
        </w:rPr>
      </w:pPr>
    </w:p>
    <w:p w14:paraId="704E5F86" w14:textId="09B39124" w:rsidR="00EB280F" w:rsidRPr="006B3B5A" w:rsidRDefault="00EB280F" w:rsidP="00EB280F">
      <w:pPr>
        <w:rPr>
          <w:rFonts w:cs="Times New Roman"/>
          <w:szCs w:val="24"/>
          <w:lang w:val="es-ES"/>
        </w:rPr>
      </w:pPr>
    </w:p>
    <w:p w14:paraId="48D3D67D" w14:textId="01D84D09" w:rsidR="00EB280F" w:rsidRPr="006B3B5A" w:rsidRDefault="00EB280F" w:rsidP="00EB280F">
      <w:pPr>
        <w:rPr>
          <w:rFonts w:cs="Times New Roman"/>
          <w:szCs w:val="24"/>
          <w:lang w:val="es-ES"/>
        </w:rPr>
      </w:pPr>
    </w:p>
    <w:p w14:paraId="620FFAA7" w14:textId="1A0FD534" w:rsidR="00EB280F" w:rsidRPr="006B3B5A" w:rsidRDefault="00EB280F" w:rsidP="00EB280F">
      <w:pPr>
        <w:rPr>
          <w:rFonts w:cs="Times New Roman"/>
          <w:szCs w:val="24"/>
          <w:lang w:val="es-ES"/>
        </w:rPr>
      </w:pPr>
    </w:p>
    <w:p w14:paraId="6C72F205" w14:textId="10BBAA9F" w:rsidR="00EB280F" w:rsidRPr="006B3B5A" w:rsidRDefault="00EB280F" w:rsidP="00EB280F">
      <w:pPr>
        <w:rPr>
          <w:rFonts w:cs="Times New Roman"/>
          <w:szCs w:val="24"/>
          <w:lang w:val="es-ES"/>
        </w:rPr>
      </w:pPr>
    </w:p>
    <w:p w14:paraId="0A8D5288" w14:textId="6AA3EACB" w:rsidR="00EB280F" w:rsidRPr="006B3B5A" w:rsidRDefault="00EB280F" w:rsidP="00EB280F">
      <w:pPr>
        <w:rPr>
          <w:rFonts w:cs="Times New Roman"/>
          <w:szCs w:val="24"/>
          <w:lang w:val="es-ES"/>
        </w:rPr>
      </w:pPr>
    </w:p>
    <w:p w14:paraId="350A9BB3" w14:textId="028ED87A" w:rsidR="007B16D2" w:rsidRDefault="007B16D2" w:rsidP="007B16D2">
      <w:pPr>
        <w:tabs>
          <w:tab w:val="left" w:pos="4995"/>
        </w:tabs>
        <w:rPr>
          <w:rFonts w:cs="Times New Roman"/>
          <w:szCs w:val="24"/>
          <w:lang w:val="es-ES"/>
        </w:rPr>
      </w:pPr>
    </w:p>
    <w:p w14:paraId="702AD3ED" w14:textId="77777777" w:rsidR="00191B46" w:rsidRDefault="00191B46" w:rsidP="007B16D2">
      <w:pPr>
        <w:tabs>
          <w:tab w:val="left" w:pos="4995"/>
        </w:tabs>
        <w:rPr>
          <w:rFonts w:cs="Times New Roman"/>
          <w:szCs w:val="24"/>
          <w:lang w:val="es-ES"/>
        </w:rPr>
      </w:pPr>
    </w:p>
    <w:p w14:paraId="1F29958D" w14:textId="2FD3522C" w:rsidR="008708B6" w:rsidRPr="00517B07" w:rsidRDefault="008708B6" w:rsidP="00517B07">
      <w:pPr>
        <w:tabs>
          <w:tab w:val="left" w:pos="4995"/>
        </w:tabs>
        <w:jc w:val="center"/>
        <w:rPr>
          <w:rFonts w:cs="Times New Roman"/>
          <w:b/>
          <w:bCs/>
          <w:szCs w:val="24"/>
          <w:lang w:val="es-ES"/>
        </w:rPr>
      </w:pPr>
      <w:r w:rsidRPr="00517B07">
        <w:rPr>
          <w:b/>
          <w:bCs/>
          <w:lang w:val="es-CO"/>
        </w:rPr>
        <w:lastRenderedPageBreak/>
        <w:t xml:space="preserve">Lista de </w:t>
      </w:r>
      <w:r w:rsidR="00185939">
        <w:rPr>
          <w:b/>
          <w:bCs/>
          <w:lang w:val="es-CO"/>
        </w:rPr>
        <w:t>figuras</w:t>
      </w:r>
    </w:p>
    <w:p w14:paraId="562B6071" w14:textId="7DE5DAFD" w:rsidR="009B4859" w:rsidRDefault="009B4859" w:rsidP="009B4859">
      <w:pPr>
        <w:jc w:val="center"/>
        <w:rPr>
          <w:lang w:val="es-CO"/>
        </w:rPr>
      </w:pPr>
    </w:p>
    <w:p w14:paraId="760F0F5F" w14:textId="77777777" w:rsidR="00F30D8F" w:rsidRDefault="00F30D8F" w:rsidP="009B4859">
      <w:pPr>
        <w:jc w:val="center"/>
        <w:rPr>
          <w:lang w:val="es-CO"/>
        </w:rPr>
      </w:pPr>
    </w:p>
    <w:p w14:paraId="3156A534" w14:textId="0BCCF277" w:rsidR="009B4859" w:rsidRPr="00D15D9B" w:rsidRDefault="00D15D9B" w:rsidP="00D15D9B">
      <w:pPr>
        <w:jc w:val="right"/>
        <w:rPr>
          <w:b/>
          <w:bCs/>
          <w:lang w:val="es-CO"/>
        </w:rPr>
      </w:pPr>
      <w:r w:rsidRPr="00D15D9B">
        <w:rPr>
          <w:b/>
          <w:bCs/>
          <w:lang w:val="es-CO"/>
        </w:rPr>
        <w:t>P</w:t>
      </w:r>
      <w:r w:rsidR="00D944E1">
        <w:rPr>
          <w:b/>
          <w:bCs/>
          <w:lang w:val="es-CO"/>
        </w:rPr>
        <w:t>á</w:t>
      </w:r>
      <w:r w:rsidRPr="00D15D9B">
        <w:rPr>
          <w:b/>
          <w:bCs/>
          <w:lang w:val="es-CO"/>
        </w:rPr>
        <w:t>g</w:t>
      </w:r>
    </w:p>
    <w:p w14:paraId="6B69CCBC" w14:textId="4FAD1D13" w:rsidR="00826DF1" w:rsidRDefault="00826DF1">
      <w:pPr>
        <w:pStyle w:val="Tabladeilustraciones"/>
        <w:tabs>
          <w:tab w:val="right" w:leader="dot" w:pos="9350"/>
        </w:tabs>
        <w:rPr>
          <w:noProof/>
        </w:rPr>
      </w:pPr>
      <w:r>
        <w:rPr>
          <w:lang w:val="es-CO"/>
        </w:rPr>
        <w:fldChar w:fldCharType="begin"/>
      </w:r>
      <w:r>
        <w:rPr>
          <w:lang w:val="es-CO"/>
        </w:rPr>
        <w:instrText xml:space="preserve"> TOC \h \z \c "Ilustración" </w:instrText>
      </w:r>
      <w:r>
        <w:rPr>
          <w:lang w:val="es-CO"/>
        </w:rPr>
        <w:fldChar w:fldCharType="separate"/>
      </w:r>
      <w:hyperlink w:anchor="_Toc130971990" w:history="1">
        <w:r w:rsidR="00185939">
          <w:rPr>
            <w:rStyle w:val="Hipervnculo"/>
            <w:rFonts w:eastAsiaTheme="majorEastAsia" w:cstheme="majorBidi"/>
            <w:noProof/>
          </w:rPr>
          <w:t>Figura</w:t>
        </w:r>
        <w:r w:rsidRPr="00BD171D">
          <w:rPr>
            <w:rStyle w:val="Hipervnculo"/>
            <w:rFonts w:eastAsiaTheme="majorEastAsia" w:cstheme="majorBidi"/>
            <w:noProof/>
          </w:rPr>
          <w:t xml:space="preserve"> 1. Metodología Hillier y Lieberman</w:t>
        </w:r>
        <w:r>
          <w:rPr>
            <w:noProof/>
            <w:webHidden/>
          </w:rPr>
          <w:tab/>
        </w:r>
        <w:r>
          <w:rPr>
            <w:noProof/>
            <w:webHidden/>
          </w:rPr>
          <w:fldChar w:fldCharType="begin"/>
        </w:r>
        <w:r>
          <w:rPr>
            <w:noProof/>
            <w:webHidden/>
          </w:rPr>
          <w:instrText xml:space="preserve"> PAGEREF _Toc130971990 \h </w:instrText>
        </w:r>
        <w:r>
          <w:rPr>
            <w:noProof/>
            <w:webHidden/>
          </w:rPr>
        </w:r>
        <w:r>
          <w:rPr>
            <w:noProof/>
            <w:webHidden/>
          </w:rPr>
          <w:fldChar w:fldCharType="separate"/>
        </w:r>
        <w:r>
          <w:rPr>
            <w:noProof/>
            <w:webHidden/>
          </w:rPr>
          <w:t>15</w:t>
        </w:r>
        <w:r>
          <w:rPr>
            <w:noProof/>
            <w:webHidden/>
          </w:rPr>
          <w:fldChar w:fldCharType="end"/>
        </w:r>
      </w:hyperlink>
    </w:p>
    <w:p w14:paraId="54E03192" w14:textId="45AECD69" w:rsidR="00826DF1" w:rsidRDefault="00000000">
      <w:pPr>
        <w:pStyle w:val="Tabladeilustraciones"/>
        <w:tabs>
          <w:tab w:val="right" w:leader="dot" w:pos="9350"/>
        </w:tabs>
        <w:rPr>
          <w:noProof/>
        </w:rPr>
      </w:pPr>
      <w:hyperlink w:anchor="_Toc130971991" w:history="1">
        <w:r w:rsidR="00185939">
          <w:rPr>
            <w:rStyle w:val="Hipervnculo"/>
            <w:noProof/>
          </w:rPr>
          <w:t>Figura</w:t>
        </w:r>
        <w:r w:rsidR="00826DF1" w:rsidRPr="00BD171D">
          <w:rPr>
            <w:rStyle w:val="Hipervnculo"/>
            <w:noProof/>
          </w:rPr>
          <w:t xml:space="preserve"> 2. Secuencia de pasos de la revisión de literatura</w:t>
        </w:r>
        <w:r w:rsidR="00826DF1">
          <w:rPr>
            <w:noProof/>
            <w:webHidden/>
          </w:rPr>
          <w:tab/>
        </w:r>
        <w:r w:rsidR="00826DF1">
          <w:rPr>
            <w:noProof/>
            <w:webHidden/>
          </w:rPr>
          <w:fldChar w:fldCharType="begin"/>
        </w:r>
        <w:r w:rsidR="00826DF1">
          <w:rPr>
            <w:noProof/>
            <w:webHidden/>
          </w:rPr>
          <w:instrText xml:space="preserve"> PAGEREF _Toc130971991 \h </w:instrText>
        </w:r>
        <w:r w:rsidR="00826DF1">
          <w:rPr>
            <w:noProof/>
            <w:webHidden/>
          </w:rPr>
        </w:r>
        <w:r w:rsidR="00826DF1">
          <w:rPr>
            <w:noProof/>
            <w:webHidden/>
          </w:rPr>
          <w:fldChar w:fldCharType="separate"/>
        </w:r>
        <w:r w:rsidR="00826DF1">
          <w:rPr>
            <w:noProof/>
            <w:webHidden/>
          </w:rPr>
          <w:t>15</w:t>
        </w:r>
        <w:r w:rsidR="00826DF1">
          <w:rPr>
            <w:noProof/>
            <w:webHidden/>
          </w:rPr>
          <w:fldChar w:fldCharType="end"/>
        </w:r>
      </w:hyperlink>
    </w:p>
    <w:p w14:paraId="37DA8FD2" w14:textId="680B9992" w:rsidR="00826DF1" w:rsidRDefault="00000000">
      <w:pPr>
        <w:pStyle w:val="Tabladeilustraciones"/>
        <w:tabs>
          <w:tab w:val="right" w:leader="dot" w:pos="9350"/>
        </w:tabs>
        <w:rPr>
          <w:noProof/>
        </w:rPr>
      </w:pPr>
      <w:hyperlink w:anchor="_Toc130971992" w:history="1">
        <w:r w:rsidR="00185939">
          <w:rPr>
            <w:rStyle w:val="Hipervnculo"/>
            <w:noProof/>
          </w:rPr>
          <w:t>Figura</w:t>
        </w:r>
        <w:r w:rsidR="00826DF1" w:rsidRPr="00BD171D">
          <w:rPr>
            <w:rStyle w:val="Hipervnculo"/>
            <w:noProof/>
          </w:rPr>
          <w:t xml:space="preserve"> 3. Ramificación de los subproblemas en un árbol Branch and Bound</w:t>
        </w:r>
        <w:r w:rsidR="00826DF1">
          <w:rPr>
            <w:noProof/>
            <w:webHidden/>
          </w:rPr>
          <w:tab/>
        </w:r>
        <w:r w:rsidR="00826DF1">
          <w:rPr>
            <w:noProof/>
            <w:webHidden/>
          </w:rPr>
          <w:fldChar w:fldCharType="begin"/>
        </w:r>
        <w:r w:rsidR="00826DF1">
          <w:rPr>
            <w:noProof/>
            <w:webHidden/>
          </w:rPr>
          <w:instrText xml:space="preserve"> PAGEREF _Toc130971992 \h </w:instrText>
        </w:r>
        <w:r w:rsidR="00826DF1">
          <w:rPr>
            <w:noProof/>
            <w:webHidden/>
          </w:rPr>
        </w:r>
        <w:r w:rsidR="00826DF1">
          <w:rPr>
            <w:noProof/>
            <w:webHidden/>
          </w:rPr>
          <w:fldChar w:fldCharType="separate"/>
        </w:r>
        <w:r w:rsidR="00826DF1">
          <w:rPr>
            <w:noProof/>
            <w:webHidden/>
          </w:rPr>
          <w:t>24</w:t>
        </w:r>
        <w:r w:rsidR="00826DF1">
          <w:rPr>
            <w:noProof/>
            <w:webHidden/>
          </w:rPr>
          <w:fldChar w:fldCharType="end"/>
        </w:r>
      </w:hyperlink>
    </w:p>
    <w:p w14:paraId="56CC46B3" w14:textId="0BB6A005" w:rsidR="00826DF1" w:rsidRDefault="00000000">
      <w:pPr>
        <w:pStyle w:val="Tabladeilustraciones"/>
        <w:tabs>
          <w:tab w:val="right" w:leader="dot" w:pos="9350"/>
        </w:tabs>
        <w:rPr>
          <w:noProof/>
        </w:rPr>
      </w:pPr>
      <w:hyperlink w:anchor="_Toc130971993" w:history="1">
        <w:r w:rsidR="00185939">
          <w:rPr>
            <w:rStyle w:val="Hipervnculo"/>
            <w:noProof/>
          </w:rPr>
          <w:t>Figura</w:t>
        </w:r>
        <w:r w:rsidR="00826DF1" w:rsidRPr="00BD171D">
          <w:rPr>
            <w:rStyle w:val="Hipervnculo"/>
            <w:noProof/>
          </w:rPr>
          <w:t xml:space="preserve"> 4. Representación de la red de distribución</w:t>
        </w:r>
        <w:r w:rsidR="00826DF1">
          <w:rPr>
            <w:noProof/>
            <w:webHidden/>
          </w:rPr>
          <w:tab/>
        </w:r>
        <w:r w:rsidR="00826DF1">
          <w:rPr>
            <w:noProof/>
            <w:webHidden/>
          </w:rPr>
          <w:fldChar w:fldCharType="begin"/>
        </w:r>
        <w:r w:rsidR="00826DF1">
          <w:rPr>
            <w:noProof/>
            <w:webHidden/>
          </w:rPr>
          <w:instrText xml:space="preserve"> PAGEREF _Toc130971993 \h </w:instrText>
        </w:r>
        <w:r w:rsidR="00826DF1">
          <w:rPr>
            <w:noProof/>
            <w:webHidden/>
          </w:rPr>
        </w:r>
        <w:r w:rsidR="00826DF1">
          <w:rPr>
            <w:noProof/>
            <w:webHidden/>
          </w:rPr>
          <w:fldChar w:fldCharType="separate"/>
        </w:r>
        <w:r w:rsidR="00826DF1">
          <w:rPr>
            <w:noProof/>
            <w:webHidden/>
          </w:rPr>
          <w:t>35</w:t>
        </w:r>
        <w:r w:rsidR="00826DF1">
          <w:rPr>
            <w:noProof/>
            <w:webHidden/>
          </w:rPr>
          <w:fldChar w:fldCharType="end"/>
        </w:r>
      </w:hyperlink>
    </w:p>
    <w:p w14:paraId="75C131F1" w14:textId="538AE1B0" w:rsidR="00826DF1" w:rsidRDefault="00000000">
      <w:pPr>
        <w:pStyle w:val="Tabladeilustraciones"/>
        <w:tabs>
          <w:tab w:val="right" w:leader="dot" w:pos="9350"/>
        </w:tabs>
        <w:rPr>
          <w:noProof/>
        </w:rPr>
      </w:pPr>
      <w:hyperlink w:anchor="_Toc130971994" w:history="1">
        <w:r w:rsidR="00185939">
          <w:rPr>
            <w:rStyle w:val="Hipervnculo"/>
            <w:noProof/>
          </w:rPr>
          <w:t>Figura</w:t>
        </w:r>
        <w:r w:rsidR="00826DF1" w:rsidRPr="00BD171D">
          <w:rPr>
            <w:rStyle w:val="Hipervnculo"/>
            <w:noProof/>
          </w:rPr>
          <w:t xml:space="preserve"> 5. Solver de EXCEL para el modelo</w:t>
        </w:r>
        <w:r w:rsidR="00826DF1">
          <w:rPr>
            <w:noProof/>
            <w:webHidden/>
          </w:rPr>
          <w:tab/>
        </w:r>
        <w:r w:rsidR="00826DF1">
          <w:rPr>
            <w:noProof/>
            <w:webHidden/>
          </w:rPr>
          <w:fldChar w:fldCharType="begin"/>
        </w:r>
        <w:r w:rsidR="00826DF1">
          <w:rPr>
            <w:noProof/>
            <w:webHidden/>
          </w:rPr>
          <w:instrText xml:space="preserve"> PAGEREF _Toc130971994 \h </w:instrText>
        </w:r>
        <w:r w:rsidR="00826DF1">
          <w:rPr>
            <w:noProof/>
            <w:webHidden/>
          </w:rPr>
        </w:r>
        <w:r w:rsidR="00826DF1">
          <w:rPr>
            <w:noProof/>
            <w:webHidden/>
          </w:rPr>
          <w:fldChar w:fldCharType="separate"/>
        </w:r>
        <w:r w:rsidR="00826DF1">
          <w:rPr>
            <w:noProof/>
            <w:webHidden/>
          </w:rPr>
          <w:t>39</w:t>
        </w:r>
        <w:r w:rsidR="00826DF1">
          <w:rPr>
            <w:noProof/>
            <w:webHidden/>
          </w:rPr>
          <w:fldChar w:fldCharType="end"/>
        </w:r>
      </w:hyperlink>
    </w:p>
    <w:p w14:paraId="0FA5E07E" w14:textId="48AF117C" w:rsidR="00826DF1" w:rsidRDefault="00000000">
      <w:pPr>
        <w:pStyle w:val="Tabladeilustraciones"/>
        <w:tabs>
          <w:tab w:val="right" w:leader="dot" w:pos="9350"/>
        </w:tabs>
        <w:rPr>
          <w:noProof/>
        </w:rPr>
      </w:pPr>
      <w:hyperlink w:anchor="_Toc130971995" w:history="1">
        <w:r w:rsidR="00185939">
          <w:rPr>
            <w:rStyle w:val="Hipervnculo"/>
            <w:noProof/>
          </w:rPr>
          <w:t>Figura</w:t>
        </w:r>
        <w:r w:rsidR="00826DF1" w:rsidRPr="00BD171D">
          <w:rPr>
            <w:rStyle w:val="Hipervnculo"/>
            <w:noProof/>
          </w:rPr>
          <w:t xml:space="preserve"> 6. Modelo matemático en GAMS</w:t>
        </w:r>
        <w:r w:rsidR="00826DF1">
          <w:rPr>
            <w:noProof/>
            <w:webHidden/>
          </w:rPr>
          <w:tab/>
        </w:r>
        <w:r w:rsidR="00826DF1">
          <w:rPr>
            <w:noProof/>
            <w:webHidden/>
          </w:rPr>
          <w:fldChar w:fldCharType="begin"/>
        </w:r>
        <w:r w:rsidR="00826DF1">
          <w:rPr>
            <w:noProof/>
            <w:webHidden/>
          </w:rPr>
          <w:instrText xml:space="preserve"> PAGEREF _Toc130971995 \h </w:instrText>
        </w:r>
        <w:r w:rsidR="00826DF1">
          <w:rPr>
            <w:noProof/>
            <w:webHidden/>
          </w:rPr>
        </w:r>
        <w:r w:rsidR="00826DF1">
          <w:rPr>
            <w:noProof/>
            <w:webHidden/>
          </w:rPr>
          <w:fldChar w:fldCharType="separate"/>
        </w:r>
        <w:r w:rsidR="00826DF1">
          <w:rPr>
            <w:noProof/>
            <w:webHidden/>
          </w:rPr>
          <w:t>40</w:t>
        </w:r>
        <w:r w:rsidR="00826DF1">
          <w:rPr>
            <w:noProof/>
            <w:webHidden/>
          </w:rPr>
          <w:fldChar w:fldCharType="end"/>
        </w:r>
      </w:hyperlink>
    </w:p>
    <w:p w14:paraId="69A1F1A7" w14:textId="1F3CED28" w:rsidR="00826DF1" w:rsidRDefault="00000000">
      <w:pPr>
        <w:pStyle w:val="Tabladeilustraciones"/>
        <w:tabs>
          <w:tab w:val="right" w:leader="dot" w:pos="9350"/>
        </w:tabs>
        <w:rPr>
          <w:noProof/>
        </w:rPr>
      </w:pPr>
      <w:hyperlink w:anchor="_Toc130971996" w:history="1">
        <w:r w:rsidR="00185939">
          <w:rPr>
            <w:rStyle w:val="Hipervnculo"/>
            <w:noProof/>
          </w:rPr>
          <w:t>Figura</w:t>
        </w:r>
        <w:r w:rsidR="00826DF1" w:rsidRPr="00BD171D">
          <w:rPr>
            <w:rStyle w:val="Hipervnculo"/>
            <w:noProof/>
          </w:rPr>
          <w:t xml:space="preserve"> 7. Capacidades de los puntos y demanda en el último nivel de la red</w:t>
        </w:r>
        <w:r w:rsidR="00826DF1">
          <w:rPr>
            <w:noProof/>
            <w:webHidden/>
          </w:rPr>
          <w:tab/>
        </w:r>
        <w:r w:rsidR="00826DF1">
          <w:rPr>
            <w:noProof/>
            <w:webHidden/>
          </w:rPr>
          <w:fldChar w:fldCharType="begin"/>
        </w:r>
        <w:r w:rsidR="00826DF1">
          <w:rPr>
            <w:noProof/>
            <w:webHidden/>
          </w:rPr>
          <w:instrText xml:space="preserve"> PAGEREF _Toc130971996 \h </w:instrText>
        </w:r>
        <w:r w:rsidR="00826DF1">
          <w:rPr>
            <w:noProof/>
            <w:webHidden/>
          </w:rPr>
        </w:r>
        <w:r w:rsidR="00826DF1">
          <w:rPr>
            <w:noProof/>
            <w:webHidden/>
          </w:rPr>
          <w:fldChar w:fldCharType="separate"/>
        </w:r>
        <w:r w:rsidR="00826DF1">
          <w:rPr>
            <w:noProof/>
            <w:webHidden/>
          </w:rPr>
          <w:t>41</w:t>
        </w:r>
        <w:r w:rsidR="00826DF1">
          <w:rPr>
            <w:noProof/>
            <w:webHidden/>
          </w:rPr>
          <w:fldChar w:fldCharType="end"/>
        </w:r>
      </w:hyperlink>
    </w:p>
    <w:p w14:paraId="04C07022" w14:textId="0FCD3277" w:rsidR="00826DF1" w:rsidRDefault="00000000">
      <w:pPr>
        <w:pStyle w:val="Tabladeilustraciones"/>
        <w:tabs>
          <w:tab w:val="right" w:leader="dot" w:pos="9350"/>
        </w:tabs>
        <w:rPr>
          <w:noProof/>
        </w:rPr>
      </w:pPr>
      <w:hyperlink w:anchor="_Toc130971997" w:history="1">
        <w:r w:rsidR="00185939">
          <w:rPr>
            <w:rStyle w:val="Hipervnculo"/>
            <w:noProof/>
          </w:rPr>
          <w:t>Figura</w:t>
        </w:r>
        <w:r w:rsidR="00826DF1" w:rsidRPr="00BD171D">
          <w:rPr>
            <w:rStyle w:val="Hipervnculo"/>
            <w:noProof/>
          </w:rPr>
          <w:t xml:space="preserve"> 8. Nodos y Aristas de optimización en Excel</w:t>
        </w:r>
        <w:r w:rsidR="00826DF1">
          <w:rPr>
            <w:noProof/>
            <w:webHidden/>
          </w:rPr>
          <w:tab/>
        </w:r>
        <w:r w:rsidR="00826DF1">
          <w:rPr>
            <w:noProof/>
            <w:webHidden/>
          </w:rPr>
          <w:fldChar w:fldCharType="begin"/>
        </w:r>
        <w:r w:rsidR="00826DF1">
          <w:rPr>
            <w:noProof/>
            <w:webHidden/>
          </w:rPr>
          <w:instrText xml:space="preserve"> PAGEREF _Toc130971997 \h </w:instrText>
        </w:r>
        <w:r w:rsidR="00826DF1">
          <w:rPr>
            <w:noProof/>
            <w:webHidden/>
          </w:rPr>
        </w:r>
        <w:r w:rsidR="00826DF1">
          <w:rPr>
            <w:noProof/>
            <w:webHidden/>
          </w:rPr>
          <w:fldChar w:fldCharType="separate"/>
        </w:r>
        <w:r w:rsidR="00826DF1">
          <w:rPr>
            <w:noProof/>
            <w:webHidden/>
          </w:rPr>
          <w:t>42</w:t>
        </w:r>
        <w:r w:rsidR="00826DF1">
          <w:rPr>
            <w:noProof/>
            <w:webHidden/>
          </w:rPr>
          <w:fldChar w:fldCharType="end"/>
        </w:r>
      </w:hyperlink>
    </w:p>
    <w:p w14:paraId="659A815F" w14:textId="335885B3" w:rsidR="00826DF1" w:rsidRDefault="00000000">
      <w:pPr>
        <w:pStyle w:val="Tabladeilustraciones"/>
        <w:tabs>
          <w:tab w:val="right" w:leader="dot" w:pos="9350"/>
        </w:tabs>
        <w:rPr>
          <w:noProof/>
        </w:rPr>
      </w:pPr>
      <w:hyperlink w:anchor="_Toc130971998" w:history="1">
        <w:r w:rsidR="00185939">
          <w:rPr>
            <w:rStyle w:val="Hipervnculo"/>
            <w:noProof/>
          </w:rPr>
          <w:t>Figura</w:t>
        </w:r>
        <w:r w:rsidR="00826DF1" w:rsidRPr="00BD171D">
          <w:rPr>
            <w:rStyle w:val="Hipervnculo"/>
            <w:noProof/>
          </w:rPr>
          <w:t xml:space="preserve"> 9. Nodos y Aristas de optimización en GAMS</w:t>
        </w:r>
        <w:r w:rsidR="00826DF1">
          <w:rPr>
            <w:noProof/>
            <w:webHidden/>
          </w:rPr>
          <w:tab/>
        </w:r>
        <w:r w:rsidR="00826DF1">
          <w:rPr>
            <w:noProof/>
            <w:webHidden/>
          </w:rPr>
          <w:fldChar w:fldCharType="begin"/>
        </w:r>
        <w:r w:rsidR="00826DF1">
          <w:rPr>
            <w:noProof/>
            <w:webHidden/>
          </w:rPr>
          <w:instrText xml:space="preserve"> PAGEREF _Toc130971998 \h </w:instrText>
        </w:r>
        <w:r w:rsidR="00826DF1">
          <w:rPr>
            <w:noProof/>
            <w:webHidden/>
          </w:rPr>
        </w:r>
        <w:r w:rsidR="00826DF1">
          <w:rPr>
            <w:noProof/>
            <w:webHidden/>
          </w:rPr>
          <w:fldChar w:fldCharType="separate"/>
        </w:r>
        <w:r w:rsidR="00826DF1">
          <w:rPr>
            <w:noProof/>
            <w:webHidden/>
          </w:rPr>
          <w:t>42</w:t>
        </w:r>
        <w:r w:rsidR="00826DF1">
          <w:rPr>
            <w:noProof/>
            <w:webHidden/>
          </w:rPr>
          <w:fldChar w:fldCharType="end"/>
        </w:r>
      </w:hyperlink>
    </w:p>
    <w:p w14:paraId="7361FC1D" w14:textId="417AC333" w:rsidR="00826DF1" w:rsidRDefault="00000000">
      <w:pPr>
        <w:pStyle w:val="Tabladeilustraciones"/>
        <w:tabs>
          <w:tab w:val="right" w:leader="dot" w:pos="9350"/>
        </w:tabs>
        <w:rPr>
          <w:noProof/>
        </w:rPr>
      </w:pPr>
      <w:hyperlink w:anchor="_Toc130971999" w:history="1">
        <w:r w:rsidR="00185939">
          <w:rPr>
            <w:rStyle w:val="Hipervnculo"/>
            <w:noProof/>
          </w:rPr>
          <w:t>Figura</w:t>
        </w:r>
        <w:r w:rsidR="00826DF1" w:rsidRPr="00BD171D">
          <w:rPr>
            <w:rStyle w:val="Hipervnculo"/>
            <w:noProof/>
          </w:rPr>
          <w:t xml:space="preserve"> 10. Tiempo de ejecución respecto al aumento de tamaño del modelo</w:t>
        </w:r>
        <w:r w:rsidR="00826DF1">
          <w:rPr>
            <w:noProof/>
            <w:webHidden/>
          </w:rPr>
          <w:tab/>
        </w:r>
        <w:r w:rsidR="00826DF1">
          <w:rPr>
            <w:noProof/>
            <w:webHidden/>
          </w:rPr>
          <w:fldChar w:fldCharType="begin"/>
        </w:r>
        <w:r w:rsidR="00826DF1">
          <w:rPr>
            <w:noProof/>
            <w:webHidden/>
          </w:rPr>
          <w:instrText xml:space="preserve"> PAGEREF _Toc130971999 \h </w:instrText>
        </w:r>
        <w:r w:rsidR="00826DF1">
          <w:rPr>
            <w:noProof/>
            <w:webHidden/>
          </w:rPr>
        </w:r>
        <w:r w:rsidR="00826DF1">
          <w:rPr>
            <w:noProof/>
            <w:webHidden/>
          </w:rPr>
          <w:fldChar w:fldCharType="separate"/>
        </w:r>
        <w:r w:rsidR="00826DF1">
          <w:rPr>
            <w:noProof/>
            <w:webHidden/>
          </w:rPr>
          <w:t>53</w:t>
        </w:r>
        <w:r w:rsidR="00826DF1">
          <w:rPr>
            <w:noProof/>
            <w:webHidden/>
          </w:rPr>
          <w:fldChar w:fldCharType="end"/>
        </w:r>
      </w:hyperlink>
    </w:p>
    <w:p w14:paraId="1111E63D" w14:textId="05D13ADB" w:rsidR="00826DF1" w:rsidRDefault="00000000">
      <w:pPr>
        <w:pStyle w:val="Tabladeilustraciones"/>
        <w:tabs>
          <w:tab w:val="right" w:leader="dot" w:pos="9350"/>
        </w:tabs>
        <w:rPr>
          <w:noProof/>
        </w:rPr>
      </w:pPr>
      <w:hyperlink w:anchor="_Toc130972000" w:history="1">
        <w:r w:rsidR="00185939">
          <w:rPr>
            <w:rStyle w:val="Hipervnculo"/>
            <w:noProof/>
          </w:rPr>
          <w:t>Figura</w:t>
        </w:r>
        <w:r w:rsidR="00826DF1" w:rsidRPr="00BD171D">
          <w:rPr>
            <w:rStyle w:val="Hipervnculo"/>
            <w:noProof/>
          </w:rPr>
          <w:t xml:space="preserve"> 11. Número de variables respecto al aumento de tamaño del modelo</w:t>
        </w:r>
        <w:r w:rsidR="00826DF1">
          <w:rPr>
            <w:noProof/>
            <w:webHidden/>
          </w:rPr>
          <w:tab/>
        </w:r>
        <w:r w:rsidR="00826DF1">
          <w:rPr>
            <w:noProof/>
            <w:webHidden/>
          </w:rPr>
          <w:fldChar w:fldCharType="begin"/>
        </w:r>
        <w:r w:rsidR="00826DF1">
          <w:rPr>
            <w:noProof/>
            <w:webHidden/>
          </w:rPr>
          <w:instrText xml:space="preserve"> PAGEREF _Toc130972000 \h </w:instrText>
        </w:r>
        <w:r w:rsidR="00826DF1">
          <w:rPr>
            <w:noProof/>
            <w:webHidden/>
          </w:rPr>
        </w:r>
        <w:r w:rsidR="00826DF1">
          <w:rPr>
            <w:noProof/>
            <w:webHidden/>
          </w:rPr>
          <w:fldChar w:fldCharType="separate"/>
        </w:r>
        <w:r w:rsidR="00826DF1">
          <w:rPr>
            <w:noProof/>
            <w:webHidden/>
          </w:rPr>
          <w:t>54</w:t>
        </w:r>
        <w:r w:rsidR="00826DF1">
          <w:rPr>
            <w:noProof/>
            <w:webHidden/>
          </w:rPr>
          <w:fldChar w:fldCharType="end"/>
        </w:r>
      </w:hyperlink>
    </w:p>
    <w:p w14:paraId="51CD791F" w14:textId="76BA75D1" w:rsidR="009B4859" w:rsidRDefault="00826DF1" w:rsidP="009B4859">
      <w:pPr>
        <w:jc w:val="center"/>
        <w:rPr>
          <w:lang w:val="es-CO"/>
        </w:rPr>
      </w:pPr>
      <w:r>
        <w:rPr>
          <w:lang w:val="es-CO"/>
        </w:rPr>
        <w:fldChar w:fldCharType="end"/>
      </w:r>
    </w:p>
    <w:p w14:paraId="7924B95D" w14:textId="77777777" w:rsidR="007B16D2" w:rsidRDefault="007B16D2" w:rsidP="00C868A4">
      <w:pPr>
        <w:rPr>
          <w:lang w:val="es-CO"/>
        </w:rPr>
      </w:pPr>
    </w:p>
    <w:p w14:paraId="32CEE774" w14:textId="77777777" w:rsidR="007B16D2" w:rsidRDefault="007B16D2" w:rsidP="00C868A4">
      <w:pPr>
        <w:rPr>
          <w:lang w:val="es-CO"/>
        </w:rPr>
      </w:pPr>
    </w:p>
    <w:p w14:paraId="6F8F611F" w14:textId="77777777" w:rsidR="007B16D2" w:rsidRDefault="007B16D2" w:rsidP="00C868A4">
      <w:pPr>
        <w:rPr>
          <w:lang w:val="es-CO"/>
        </w:rPr>
      </w:pPr>
    </w:p>
    <w:p w14:paraId="5D86BFCF" w14:textId="77777777" w:rsidR="007B16D2" w:rsidRDefault="007B16D2" w:rsidP="00C868A4">
      <w:pPr>
        <w:rPr>
          <w:lang w:val="es-CO"/>
        </w:rPr>
      </w:pPr>
    </w:p>
    <w:p w14:paraId="6BB5BF76" w14:textId="77777777" w:rsidR="007B16D2" w:rsidRDefault="007B16D2" w:rsidP="00C868A4">
      <w:pPr>
        <w:rPr>
          <w:lang w:val="es-CO"/>
        </w:rPr>
      </w:pPr>
    </w:p>
    <w:p w14:paraId="416F8A89" w14:textId="77777777" w:rsidR="007B16D2" w:rsidRDefault="007B16D2" w:rsidP="00C868A4">
      <w:pPr>
        <w:rPr>
          <w:lang w:val="es-CO"/>
        </w:rPr>
      </w:pPr>
    </w:p>
    <w:p w14:paraId="1754098C" w14:textId="77777777" w:rsidR="007B16D2" w:rsidRDefault="007B16D2" w:rsidP="00C868A4">
      <w:pPr>
        <w:rPr>
          <w:lang w:val="es-CO"/>
        </w:rPr>
      </w:pPr>
    </w:p>
    <w:p w14:paraId="0D088B08" w14:textId="77777777" w:rsidR="007B16D2" w:rsidRDefault="007B16D2" w:rsidP="00C868A4">
      <w:pPr>
        <w:rPr>
          <w:lang w:val="es-CO"/>
        </w:rPr>
      </w:pPr>
    </w:p>
    <w:p w14:paraId="40D398ED" w14:textId="77777777" w:rsidR="007B16D2" w:rsidRDefault="007B16D2" w:rsidP="00C868A4">
      <w:pPr>
        <w:rPr>
          <w:lang w:val="es-CO"/>
        </w:rPr>
      </w:pPr>
    </w:p>
    <w:p w14:paraId="2E892E42" w14:textId="77777777" w:rsidR="007B16D2" w:rsidRDefault="007B16D2" w:rsidP="00C868A4">
      <w:pPr>
        <w:rPr>
          <w:lang w:val="es-CO"/>
        </w:rPr>
      </w:pPr>
    </w:p>
    <w:p w14:paraId="73170264" w14:textId="77777777" w:rsidR="007B16D2" w:rsidRDefault="007B16D2" w:rsidP="00C868A4">
      <w:pPr>
        <w:rPr>
          <w:lang w:val="es-CO"/>
        </w:rPr>
      </w:pPr>
    </w:p>
    <w:p w14:paraId="71D42172" w14:textId="77777777" w:rsidR="007B16D2" w:rsidRDefault="007B16D2" w:rsidP="00C868A4">
      <w:pPr>
        <w:rPr>
          <w:lang w:val="es-CO"/>
        </w:rPr>
      </w:pPr>
    </w:p>
    <w:p w14:paraId="0568FC9A" w14:textId="77777777" w:rsidR="007B16D2" w:rsidRDefault="007B16D2" w:rsidP="00C868A4">
      <w:pPr>
        <w:rPr>
          <w:lang w:val="es-CO"/>
        </w:rPr>
      </w:pPr>
    </w:p>
    <w:p w14:paraId="0D5699F1" w14:textId="77777777" w:rsidR="007B16D2" w:rsidRDefault="007B16D2" w:rsidP="00C868A4">
      <w:pPr>
        <w:rPr>
          <w:lang w:val="es-CO"/>
        </w:rPr>
      </w:pPr>
    </w:p>
    <w:p w14:paraId="4BFC129C" w14:textId="77777777" w:rsidR="007B16D2" w:rsidRDefault="007B16D2" w:rsidP="00C868A4">
      <w:pPr>
        <w:rPr>
          <w:lang w:val="es-CO"/>
        </w:rPr>
      </w:pPr>
    </w:p>
    <w:p w14:paraId="067BB9E3" w14:textId="77777777" w:rsidR="007B16D2" w:rsidRDefault="007B16D2" w:rsidP="00C868A4">
      <w:pPr>
        <w:rPr>
          <w:lang w:val="es-CO"/>
        </w:rPr>
      </w:pPr>
    </w:p>
    <w:p w14:paraId="3F55FF71" w14:textId="372C7F44" w:rsidR="009B4859" w:rsidRPr="00517B07" w:rsidRDefault="009B4859" w:rsidP="00826DF1">
      <w:pPr>
        <w:jc w:val="center"/>
        <w:rPr>
          <w:b/>
          <w:bCs/>
          <w:lang w:val="es-CO"/>
        </w:rPr>
      </w:pPr>
      <w:r w:rsidRPr="00517B07">
        <w:rPr>
          <w:b/>
          <w:bCs/>
          <w:lang w:val="es-CO"/>
        </w:rPr>
        <w:lastRenderedPageBreak/>
        <w:t>Lista de tablas</w:t>
      </w:r>
    </w:p>
    <w:p w14:paraId="0CB55B53" w14:textId="3ACDAC45" w:rsidR="009B4859" w:rsidRDefault="009B4859" w:rsidP="009B4859">
      <w:pPr>
        <w:jc w:val="center"/>
        <w:rPr>
          <w:b/>
          <w:bCs/>
          <w:lang w:val="es-CO"/>
        </w:rPr>
      </w:pPr>
    </w:p>
    <w:p w14:paraId="7F56972C" w14:textId="77777777" w:rsidR="00F30D8F" w:rsidRDefault="00F30D8F" w:rsidP="009B4859">
      <w:pPr>
        <w:jc w:val="center"/>
        <w:rPr>
          <w:b/>
          <w:bCs/>
          <w:lang w:val="es-CO"/>
        </w:rPr>
      </w:pPr>
    </w:p>
    <w:p w14:paraId="5113737A" w14:textId="1DC13E67" w:rsidR="009B4859" w:rsidRDefault="00D15D9B" w:rsidP="00D15D9B">
      <w:pPr>
        <w:jc w:val="right"/>
        <w:rPr>
          <w:b/>
          <w:bCs/>
          <w:lang w:val="es-CO"/>
        </w:rPr>
      </w:pPr>
      <w:r>
        <w:rPr>
          <w:b/>
          <w:bCs/>
          <w:lang w:val="es-CO"/>
        </w:rPr>
        <w:t>P</w:t>
      </w:r>
      <w:r w:rsidR="00D944E1">
        <w:rPr>
          <w:b/>
          <w:bCs/>
          <w:lang w:val="es-CO"/>
        </w:rPr>
        <w:t>á</w:t>
      </w:r>
      <w:r>
        <w:rPr>
          <w:b/>
          <w:bCs/>
          <w:lang w:val="es-CO"/>
        </w:rPr>
        <w:t>g</w:t>
      </w:r>
    </w:p>
    <w:p w14:paraId="03CEF86B" w14:textId="37B0B1C1" w:rsidR="00D94BD1" w:rsidRDefault="00D94BD1">
      <w:pPr>
        <w:pStyle w:val="Tabladeilustraciones"/>
        <w:tabs>
          <w:tab w:val="right" w:leader="dot" w:pos="9350"/>
        </w:tabs>
        <w:rPr>
          <w:rFonts w:asciiTheme="minorHAnsi" w:eastAsiaTheme="minorEastAsia" w:hAnsiTheme="minorHAnsi"/>
          <w:noProof/>
          <w:sz w:val="22"/>
        </w:rPr>
      </w:pPr>
      <w:r>
        <w:rPr>
          <w:b/>
          <w:bCs/>
          <w:lang w:val="es-CO"/>
        </w:rPr>
        <w:fldChar w:fldCharType="begin"/>
      </w:r>
      <w:r>
        <w:rPr>
          <w:b/>
          <w:bCs/>
          <w:lang w:val="es-CO"/>
        </w:rPr>
        <w:instrText xml:space="preserve"> TOC \h \z \c "Tabla" </w:instrText>
      </w:r>
      <w:r>
        <w:rPr>
          <w:b/>
          <w:bCs/>
          <w:lang w:val="es-CO"/>
        </w:rPr>
        <w:fldChar w:fldCharType="separate"/>
      </w:r>
      <w:hyperlink w:anchor="_Toc130973023" w:history="1">
        <w:r w:rsidRPr="00C47006">
          <w:rPr>
            <w:rStyle w:val="Hipervnculo"/>
            <w:noProof/>
          </w:rPr>
          <w:t>Tabla 1. Cumplimiento de objetivos</w:t>
        </w:r>
        <w:r>
          <w:rPr>
            <w:noProof/>
            <w:webHidden/>
          </w:rPr>
          <w:tab/>
        </w:r>
        <w:r>
          <w:rPr>
            <w:noProof/>
            <w:webHidden/>
          </w:rPr>
          <w:fldChar w:fldCharType="begin"/>
        </w:r>
        <w:r>
          <w:rPr>
            <w:noProof/>
            <w:webHidden/>
          </w:rPr>
          <w:instrText xml:space="preserve"> PAGEREF _Toc130973023 \h </w:instrText>
        </w:r>
        <w:r>
          <w:rPr>
            <w:noProof/>
            <w:webHidden/>
          </w:rPr>
        </w:r>
        <w:r>
          <w:rPr>
            <w:noProof/>
            <w:webHidden/>
          </w:rPr>
          <w:fldChar w:fldCharType="separate"/>
        </w:r>
        <w:r>
          <w:rPr>
            <w:noProof/>
            <w:webHidden/>
          </w:rPr>
          <w:t>11</w:t>
        </w:r>
        <w:r>
          <w:rPr>
            <w:noProof/>
            <w:webHidden/>
          </w:rPr>
          <w:fldChar w:fldCharType="end"/>
        </w:r>
      </w:hyperlink>
    </w:p>
    <w:p w14:paraId="361CC7FC" w14:textId="2CD370B8" w:rsidR="00D94BD1" w:rsidRDefault="00000000">
      <w:pPr>
        <w:pStyle w:val="Tabladeilustraciones"/>
        <w:tabs>
          <w:tab w:val="right" w:leader="dot" w:pos="9350"/>
        </w:tabs>
        <w:rPr>
          <w:rFonts w:asciiTheme="minorHAnsi" w:eastAsiaTheme="minorEastAsia" w:hAnsiTheme="minorHAnsi"/>
          <w:noProof/>
          <w:sz w:val="22"/>
        </w:rPr>
      </w:pPr>
      <w:hyperlink w:anchor="_Toc130973024" w:history="1">
        <w:r w:rsidR="00D94BD1" w:rsidRPr="00C47006">
          <w:rPr>
            <w:rStyle w:val="Hipervnculo"/>
            <w:noProof/>
          </w:rPr>
          <w:t>Tabla 2. Resultados de la ecuación de búsqueda</w:t>
        </w:r>
        <w:r w:rsidR="00D94BD1">
          <w:rPr>
            <w:noProof/>
            <w:webHidden/>
          </w:rPr>
          <w:tab/>
        </w:r>
        <w:r w:rsidR="00D94BD1">
          <w:rPr>
            <w:noProof/>
            <w:webHidden/>
          </w:rPr>
          <w:fldChar w:fldCharType="begin"/>
        </w:r>
        <w:r w:rsidR="00D94BD1">
          <w:rPr>
            <w:noProof/>
            <w:webHidden/>
          </w:rPr>
          <w:instrText xml:space="preserve"> PAGEREF _Toc130973024 \h </w:instrText>
        </w:r>
        <w:r w:rsidR="00D94BD1">
          <w:rPr>
            <w:noProof/>
            <w:webHidden/>
          </w:rPr>
        </w:r>
        <w:r w:rsidR="00D94BD1">
          <w:rPr>
            <w:noProof/>
            <w:webHidden/>
          </w:rPr>
          <w:fldChar w:fldCharType="separate"/>
        </w:r>
        <w:r w:rsidR="00D94BD1">
          <w:rPr>
            <w:noProof/>
            <w:webHidden/>
          </w:rPr>
          <w:t>16</w:t>
        </w:r>
        <w:r w:rsidR="00D94BD1">
          <w:rPr>
            <w:noProof/>
            <w:webHidden/>
          </w:rPr>
          <w:fldChar w:fldCharType="end"/>
        </w:r>
      </w:hyperlink>
    </w:p>
    <w:p w14:paraId="0930E159" w14:textId="1DBC7F8C" w:rsidR="00D94BD1" w:rsidRDefault="00000000">
      <w:pPr>
        <w:pStyle w:val="Tabladeilustraciones"/>
        <w:tabs>
          <w:tab w:val="right" w:leader="dot" w:pos="9350"/>
        </w:tabs>
        <w:rPr>
          <w:rFonts w:asciiTheme="minorHAnsi" w:eastAsiaTheme="minorEastAsia" w:hAnsiTheme="minorHAnsi"/>
          <w:noProof/>
          <w:sz w:val="22"/>
        </w:rPr>
      </w:pPr>
      <w:hyperlink w:anchor="_Toc130973025" w:history="1">
        <w:r w:rsidR="00D94BD1" w:rsidRPr="00C47006">
          <w:rPr>
            <w:rStyle w:val="Hipervnculo"/>
            <w:noProof/>
          </w:rPr>
          <w:t>Tabla 3. Variaciones en CA1(i)</w:t>
        </w:r>
        <w:r w:rsidR="00D94BD1">
          <w:rPr>
            <w:noProof/>
            <w:webHidden/>
          </w:rPr>
          <w:tab/>
        </w:r>
        <w:r w:rsidR="00D94BD1">
          <w:rPr>
            <w:noProof/>
            <w:webHidden/>
          </w:rPr>
          <w:fldChar w:fldCharType="begin"/>
        </w:r>
        <w:r w:rsidR="00D94BD1">
          <w:rPr>
            <w:noProof/>
            <w:webHidden/>
          </w:rPr>
          <w:instrText xml:space="preserve"> PAGEREF _Toc130973025 \h </w:instrText>
        </w:r>
        <w:r w:rsidR="00D94BD1">
          <w:rPr>
            <w:noProof/>
            <w:webHidden/>
          </w:rPr>
        </w:r>
        <w:r w:rsidR="00D94BD1">
          <w:rPr>
            <w:noProof/>
            <w:webHidden/>
          </w:rPr>
          <w:fldChar w:fldCharType="separate"/>
        </w:r>
        <w:r w:rsidR="00D94BD1">
          <w:rPr>
            <w:noProof/>
            <w:webHidden/>
          </w:rPr>
          <w:t>43</w:t>
        </w:r>
        <w:r w:rsidR="00D94BD1">
          <w:rPr>
            <w:noProof/>
            <w:webHidden/>
          </w:rPr>
          <w:fldChar w:fldCharType="end"/>
        </w:r>
      </w:hyperlink>
    </w:p>
    <w:p w14:paraId="3341BBCB" w14:textId="5F618DC3" w:rsidR="00D94BD1" w:rsidRDefault="00000000">
      <w:pPr>
        <w:pStyle w:val="Tabladeilustraciones"/>
        <w:tabs>
          <w:tab w:val="right" w:leader="dot" w:pos="9350"/>
        </w:tabs>
        <w:rPr>
          <w:rFonts w:asciiTheme="minorHAnsi" w:eastAsiaTheme="minorEastAsia" w:hAnsiTheme="minorHAnsi"/>
          <w:noProof/>
          <w:sz w:val="22"/>
        </w:rPr>
      </w:pPr>
      <w:hyperlink w:anchor="_Toc130973026" w:history="1">
        <w:r w:rsidR="00D94BD1" w:rsidRPr="00C47006">
          <w:rPr>
            <w:rStyle w:val="Hipervnculo"/>
            <w:noProof/>
          </w:rPr>
          <w:t>Tabla 4. Variaciones en CA2 (j)</w:t>
        </w:r>
        <w:r w:rsidR="00D94BD1">
          <w:rPr>
            <w:noProof/>
            <w:webHidden/>
          </w:rPr>
          <w:tab/>
        </w:r>
        <w:r w:rsidR="00D94BD1">
          <w:rPr>
            <w:noProof/>
            <w:webHidden/>
          </w:rPr>
          <w:fldChar w:fldCharType="begin"/>
        </w:r>
        <w:r w:rsidR="00D94BD1">
          <w:rPr>
            <w:noProof/>
            <w:webHidden/>
          </w:rPr>
          <w:instrText xml:space="preserve"> PAGEREF _Toc130973026 \h </w:instrText>
        </w:r>
        <w:r w:rsidR="00D94BD1">
          <w:rPr>
            <w:noProof/>
            <w:webHidden/>
          </w:rPr>
        </w:r>
        <w:r w:rsidR="00D94BD1">
          <w:rPr>
            <w:noProof/>
            <w:webHidden/>
          </w:rPr>
          <w:fldChar w:fldCharType="separate"/>
        </w:r>
        <w:r w:rsidR="00D94BD1">
          <w:rPr>
            <w:noProof/>
            <w:webHidden/>
          </w:rPr>
          <w:t>43</w:t>
        </w:r>
        <w:r w:rsidR="00D94BD1">
          <w:rPr>
            <w:noProof/>
            <w:webHidden/>
          </w:rPr>
          <w:fldChar w:fldCharType="end"/>
        </w:r>
      </w:hyperlink>
    </w:p>
    <w:p w14:paraId="7BCE37E1" w14:textId="06BD493F" w:rsidR="00D94BD1" w:rsidRDefault="00000000">
      <w:pPr>
        <w:pStyle w:val="Tabladeilustraciones"/>
        <w:tabs>
          <w:tab w:val="right" w:leader="dot" w:pos="9350"/>
        </w:tabs>
        <w:rPr>
          <w:rFonts w:asciiTheme="minorHAnsi" w:eastAsiaTheme="minorEastAsia" w:hAnsiTheme="minorHAnsi"/>
          <w:noProof/>
          <w:sz w:val="22"/>
        </w:rPr>
      </w:pPr>
      <w:hyperlink w:anchor="_Toc130973027" w:history="1">
        <w:r w:rsidR="00D94BD1" w:rsidRPr="00C47006">
          <w:rPr>
            <w:rStyle w:val="Hipervnculo"/>
            <w:noProof/>
          </w:rPr>
          <w:t>Tabla 5. Variaciones en CA3 (n)</w:t>
        </w:r>
        <w:r w:rsidR="00D94BD1">
          <w:rPr>
            <w:noProof/>
            <w:webHidden/>
          </w:rPr>
          <w:tab/>
        </w:r>
        <w:r w:rsidR="00D94BD1">
          <w:rPr>
            <w:noProof/>
            <w:webHidden/>
          </w:rPr>
          <w:fldChar w:fldCharType="begin"/>
        </w:r>
        <w:r w:rsidR="00D94BD1">
          <w:rPr>
            <w:noProof/>
            <w:webHidden/>
          </w:rPr>
          <w:instrText xml:space="preserve"> PAGEREF _Toc130973027 \h </w:instrText>
        </w:r>
        <w:r w:rsidR="00D94BD1">
          <w:rPr>
            <w:noProof/>
            <w:webHidden/>
          </w:rPr>
        </w:r>
        <w:r w:rsidR="00D94BD1">
          <w:rPr>
            <w:noProof/>
            <w:webHidden/>
          </w:rPr>
          <w:fldChar w:fldCharType="separate"/>
        </w:r>
        <w:r w:rsidR="00D94BD1">
          <w:rPr>
            <w:noProof/>
            <w:webHidden/>
          </w:rPr>
          <w:t>44</w:t>
        </w:r>
        <w:r w:rsidR="00D94BD1">
          <w:rPr>
            <w:noProof/>
            <w:webHidden/>
          </w:rPr>
          <w:fldChar w:fldCharType="end"/>
        </w:r>
      </w:hyperlink>
    </w:p>
    <w:p w14:paraId="3142AA7A" w14:textId="308E589A" w:rsidR="00D94BD1" w:rsidRDefault="00000000">
      <w:pPr>
        <w:pStyle w:val="Tabladeilustraciones"/>
        <w:tabs>
          <w:tab w:val="right" w:leader="dot" w:pos="9350"/>
        </w:tabs>
        <w:rPr>
          <w:rFonts w:asciiTheme="minorHAnsi" w:eastAsiaTheme="minorEastAsia" w:hAnsiTheme="minorHAnsi"/>
          <w:noProof/>
          <w:sz w:val="22"/>
        </w:rPr>
      </w:pPr>
      <w:hyperlink w:anchor="_Toc130973028" w:history="1">
        <w:r w:rsidR="00D94BD1" w:rsidRPr="00C47006">
          <w:rPr>
            <w:rStyle w:val="Hipervnculo"/>
            <w:noProof/>
          </w:rPr>
          <w:t>Tabla 6. Variaciones de CAPik</w:t>
        </w:r>
        <w:r w:rsidR="00D94BD1">
          <w:rPr>
            <w:noProof/>
            <w:webHidden/>
          </w:rPr>
          <w:tab/>
        </w:r>
        <w:r w:rsidR="00D94BD1">
          <w:rPr>
            <w:noProof/>
            <w:webHidden/>
          </w:rPr>
          <w:fldChar w:fldCharType="begin"/>
        </w:r>
        <w:r w:rsidR="00D94BD1">
          <w:rPr>
            <w:noProof/>
            <w:webHidden/>
          </w:rPr>
          <w:instrText xml:space="preserve"> PAGEREF _Toc130973028 \h </w:instrText>
        </w:r>
        <w:r w:rsidR="00D94BD1">
          <w:rPr>
            <w:noProof/>
            <w:webHidden/>
          </w:rPr>
        </w:r>
        <w:r w:rsidR="00D94BD1">
          <w:rPr>
            <w:noProof/>
            <w:webHidden/>
          </w:rPr>
          <w:fldChar w:fldCharType="separate"/>
        </w:r>
        <w:r w:rsidR="00D94BD1">
          <w:rPr>
            <w:noProof/>
            <w:webHidden/>
          </w:rPr>
          <w:t>45</w:t>
        </w:r>
        <w:r w:rsidR="00D94BD1">
          <w:rPr>
            <w:noProof/>
            <w:webHidden/>
          </w:rPr>
          <w:fldChar w:fldCharType="end"/>
        </w:r>
      </w:hyperlink>
    </w:p>
    <w:p w14:paraId="6592C7FC" w14:textId="72864326" w:rsidR="00D94BD1" w:rsidRDefault="00000000">
      <w:pPr>
        <w:pStyle w:val="Tabladeilustraciones"/>
        <w:tabs>
          <w:tab w:val="right" w:leader="dot" w:pos="9350"/>
        </w:tabs>
        <w:rPr>
          <w:rFonts w:asciiTheme="minorHAnsi" w:eastAsiaTheme="minorEastAsia" w:hAnsiTheme="minorHAnsi"/>
          <w:noProof/>
          <w:sz w:val="22"/>
        </w:rPr>
      </w:pPr>
      <w:hyperlink w:anchor="_Toc130973029" w:history="1">
        <w:r w:rsidR="00D94BD1" w:rsidRPr="00C47006">
          <w:rPr>
            <w:rStyle w:val="Hipervnculo"/>
            <w:noProof/>
          </w:rPr>
          <w:t>Tabla 7. Variación de la demanda</w:t>
        </w:r>
        <w:r w:rsidR="00D94BD1">
          <w:rPr>
            <w:noProof/>
            <w:webHidden/>
          </w:rPr>
          <w:tab/>
        </w:r>
        <w:r w:rsidR="00D94BD1">
          <w:rPr>
            <w:noProof/>
            <w:webHidden/>
          </w:rPr>
          <w:fldChar w:fldCharType="begin"/>
        </w:r>
        <w:r w:rsidR="00D94BD1">
          <w:rPr>
            <w:noProof/>
            <w:webHidden/>
          </w:rPr>
          <w:instrText xml:space="preserve"> PAGEREF _Toc130973029 \h </w:instrText>
        </w:r>
        <w:r w:rsidR="00D94BD1">
          <w:rPr>
            <w:noProof/>
            <w:webHidden/>
          </w:rPr>
        </w:r>
        <w:r w:rsidR="00D94BD1">
          <w:rPr>
            <w:noProof/>
            <w:webHidden/>
          </w:rPr>
          <w:fldChar w:fldCharType="separate"/>
        </w:r>
        <w:r w:rsidR="00D94BD1">
          <w:rPr>
            <w:noProof/>
            <w:webHidden/>
          </w:rPr>
          <w:t>46</w:t>
        </w:r>
        <w:r w:rsidR="00D94BD1">
          <w:rPr>
            <w:noProof/>
            <w:webHidden/>
          </w:rPr>
          <w:fldChar w:fldCharType="end"/>
        </w:r>
      </w:hyperlink>
    </w:p>
    <w:p w14:paraId="697D2ED1" w14:textId="4B0EFB31" w:rsidR="009B4859" w:rsidRDefault="00D94BD1" w:rsidP="009B4859">
      <w:pPr>
        <w:jc w:val="center"/>
        <w:rPr>
          <w:b/>
          <w:bCs/>
          <w:lang w:val="es-CO"/>
        </w:rPr>
      </w:pPr>
      <w:r>
        <w:rPr>
          <w:b/>
          <w:bCs/>
          <w:lang w:val="es-CO"/>
        </w:rPr>
        <w:fldChar w:fldCharType="end"/>
      </w:r>
    </w:p>
    <w:p w14:paraId="1D8E378F" w14:textId="77777777" w:rsidR="009B4859" w:rsidRDefault="009B4859" w:rsidP="009B4859">
      <w:pPr>
        <w:jc w:val="center"/>
        <w:rPr>
          <w:b/>
          <w:bCs/>
          <w:lang w:val="es-CO"/>
        </w:rPr>
      </w:pPr>
    </w:p>
    <w:p w14:paraId="48AF7098" w14:textId="77777777" w:rsidR="009B4859" w:rsidRDefault="009B4859" w:rsidP="009B4859">
      <w:pPr>
        <w:jc w:val="center"/>
        <w:rPr>
          <w:b/>
          <w:bCs/>
          <w:lang w:val="es-CO"/>
        </w:rPr>
      </w:pPr>
    </w:p>
    <w:p w14:paraId="676F8877" w14:textId="77777777" w:rsidR="009B4859" w:rsidRDefault="009B4859" w:rsidP="009B4859">
      <w:pPr>
        <w:jc w:val="center"/>
        <w:rPr>
          <w:b/>
          <w:bCs/>
          <w:lang w:val="es-CO"/>
        </w:rPr>
      </w:pPr>
    </w:p>
    <w:p w14:paraId="0C8178AD" w14:textId="77777777" w:rsidR="009B4859" w:rsidRDefault="009B4859" w:rsidP="009B4859">
      <w:pPr>
        <w:jc w:val="center"/>
        <w:rPr>
          <w:b/>
          <w:bCs/>
          <w:lang w:val="es-CO"/>
        </w:rPr>
      </w:pPr>
    </w:p>
    <w:p w14:paraId="22FE1B61" w14:textId="77777777" w:rsidR="009B4859" w:rsidRDefault="009B4859" w:rsidP="009B4859">
      <w:pPr>
        <w:jc w:val="center"/>
        <w:rPr>
          <w:b/>
          <w:bCs/>
          <w:lang w:val="es-CO"/>
        </w:rPr>
      </w:pPr>
    </w:p>
    <w:p w14:paraId="38FF6ACA" w14:textId="77777777" w:rsidR="009B4859" w:rsidRDefault="009B4859" w:rsidP="009B4859">
      <w:pPr>
        <w:jc w:val="center"/>
        <w:rPr>
          <w:b/>
          <w:bCs/>
          <w:lang w:val="es-CO"/>
        </w:rPr>
      </w:pPr>
    </w:p>
    <w:p w14:paraId="469EEAF8" w14:textId="2E2BC052" w:rsidR="009B4859" w:rsidRDefault="009B4859" w:rsidP="009B4859">
      <w:pPr>
        <w:jc w:val="center"/>
        <w:rPr>
          <w:b/>
          <w:bCs/>
          <w:lang w:val="es-CO"/>
        </w:rPr>
      </w:pPr>
    </w:p>
    <w:p w14:paraId="5F7DD9E3" w14:textId="7A1CB9F8" w:rsidR="00F00A34" w:rsidRDefault="00F00A34" w:rsidP="009B4859">
      <w:pPr>
        <w:jc w:val="center"/>
        <w:rPr>
          <w:b/>
          <w:bCs/>
          <w:lang w:val="es-CO"/>
        </w:rPr>
      </w:pPr>
    </w:p>
    <w:p w14:paraId="3B175D80" w14:textId="0A6ABB77" w:rsidR="00F00A34" w:rsidRDefault="00F00A34" w:rsidP="009B4859">
      <w:pPr>
        <w:jc w:val="center"/>
        <w:rPr>
          <w:b/>
          <w:bCs/>
          <w:lang w:val="es-CO"/>
        </w:rPr>
      </w:pPr>
    </w:p>
    <w:p w14:paraId="3BA66E0B" w14:textId="7AD85D1B" w:rsidR="00F00A34" w:rsidRDefault="00F00A34" w:rsidP="009B4859">
      <w:pPr>
        <w:jc w:val="center"/>
        <w:rPr>
          <w:b/>
          <w:bCs/>
          <w:lang w:val="es-CO"/>
        </w:rPr>
      </w:pPr>
    </w:p>
    <w:p w14:paraId="5978CF17" w14:textId="0AAD8FFB" w:rsidR="00F00A34" w:rsidRDefault="00F00A34" w:rsidP="009B4859">
      <w:pPr>
        <w:jc w:val="center"/>
        <w:rPr>
          <w:b/>
          <w:bCs/>
          <w:lang w:val="es-CO"/>
        </w:rPr>
      </w:pPr>
    </w:p>
    <w:p w14:paraId="3F7955DE" w14:textId="2CDFFCA4" w:rsidR="00F00A34" w:rsidRDefault="00F00A34" w:rsidP="009B4859">
      <w:pPr>
        <w:jc w:val="center"/>
        <w:rPr>
          <w:b/>
          <w:bCs/>
          <w:lang w:val="es-CO"/>
        </w:rPr>
      </w:pPr>
    </w:p>
    <w:p w14:paraId="27EBF500" w14:textId="2222B72D" w:rsidR="00F00A34" w:rsidRDefault="00F00A34" w:rsidP="009B4859">
      <w:pPr>
        <w:jc w:val="center"/>
        <w:rPr>
          <w:b/>
          <w:bCs/>
          <w:lang w:val="es-CO"/>
        </w:rPr>
      </w:pPr>
    </w:p>
    <w:p w14:paraId="28D9F957" w14:textId="4D3F36BA" w:rsidR="00F00A34" w:rsidRDefault="00F00A34" w:rsidP="009B4859">
      <w:pPr>
        <w:jc w:val="center"/>
        <w:rPr>
          <w:b/>
          <w:bCs/>
          <w:lang w:val="es-CO"/>
        </w:rPr>
      </w:pPr>
    </w:p>
    <w:p w14:paraId="0D235949" w14:textId="20250596" w:rsidR="00F00A34" w:rsidRDefault="00F00A34" w:rsidP="009B4859">
      <w:pPr>
        <w:jc w:val="center"/>
        <w:rPr>
          <w:b/>
          <w:bCs/>
          <w:lang w:val="es-CO"/>
        </w:rPr>
      </w:pPr>
    </w:p>
    <w:p w14:paraId="47540A95" w14:textId="7E26CDB7" w:rsidR="00F00A34" w:rsidRDefault="00F00A34" w:rsidP="009B4859">
      <w:pPr>
        <w:jc w:val="center"/>
        <w:rPr>
          <w:b/>
          <w:bCs/>
          <w:lang w:val="es-CO"/>
        </w:rPr>
      </w:pPr>
    </w:p>
    <w:p w14:paraId="31AEF2A6" w14:textId="1F9F85E0" w:rsidR="00F00A34" w:rsidRDefault="00F00A34" w:rsidP="009B4859">
      <w:pPr>
        <w:jc w:val="center"/>
        <w:rPr>
          <w:b/>
          <w:bCs/>
          <w:lang w:val="es-CO"/>
        </w:rPr>
      </w:pPr>
    </w:p>
    <w:p w14:paraId="45DFA55C" w14:textId="2FD7A319" w:rsidR="00F00A34" w:rsidRDefault="00F00A34" w:rsidP="009B4859">
      <w:pPr>
        <w:jc w:val="center"/>
        <w:rPr>
          <w:b/>
          <w:bCs/>
          <w:lang w:val="es-CO"/>
        </w:rPr>
      </w:pPr>
    </w:p>
    <w:p w14:paraId="7E98C667" w14:textId="0DC9DC17" w:rsidR="00F00A34" w:rsidRDefault="00F00A34" w:rsidP="009B4859">
      <w:pPr>
        <w:jc w:val="center"/>
        <w:rPr>
          <w:b/>
          <w:bCs/>
          <w:lang w:val="es-CO"/>
        </w:rPr>
      </w:pPr>
      <w:r>
        <w:rPr>
          <w:b/>
          <w:bCs/>
          <w:lang w:val="es-CO"/>
        </w:rPr>
        <w:lastRenderedPageBreak/>
        <w:t>Lista de Apéndices</w:t>
      </w:r>
    </w:p>
    <w:p w14:paraId="491A5003" w14:textId="77777777" w:rsidR="00CD15B2" w:rsidRDefault="00CD15B2" w:rsidP="009B4859">
      <w:pPr>
        <w:jc w:val="center"/>
        <w:rPr>
          <w:b/>
          <w:bCs/>
          <w:lang w:val="es-CO"/>
        </w:rPr>
      </w:pPr>
    </w:p>
    <w:p w14:paraId="7D68231A" w14:textId="5772EF4E" w:rsidR="00CD15B2" w:rsidRDefault="00CD15B2" w:rsidP="009B4859">
      <w:pPr>
        <w:jc w:val="center"/>
        <w:rPr>
          <w:b/>
          <w:bCs/>
          <w:lang w:val="es-CO"/>
        </w:rPr>
      </w:pPr>
      <w:r>
        <w:rPr>
          <w:b/>
          <w:bCs/>
          <w:lang w:val="es-CO"/>
        </w:rPr>
        <w:t>(Ver apéndices adjuntos en la carpeta de Google Drive)</w:t>
      </w:r>
    </w:p>
    <w:p w14:paraId="15768122" w14:textId="7E44C153" w:rsidR="00F00A34" w:rsidRDefault="00F00A34" w:rsidP="009B4859">
      <w:pPr>
        <w:jc w:val="center"/>
        <w:rPr>
          <w:b/>
          <w:bCs/>
          <w:lang w:val="es-CO"/>
        </w:rPr>
      </w:pPr>
    </w:p>
    <w:p w14:paraId="2EB99466" w14:textId="207EE1A7" w:rsidR="00F00A34" w:rsidRDefault="00F00A34" w:rsidP="009B4859">
      <w:pPr>
        <w:jc w:val="center"/>
        <w:rPr>
          <w:b/>
          <w:bCs/>
          <w:lang w:val="es-CO"/>
        </w:rPr>
      </w:pPr>
    </w:p>
    <w:p w14:paraId="3EA379EB" w14:textId="4CD27369" w:rsidR="00F00A34" w:rsidRDefault="00F00A34" w:rsidP="00F00A34">
      <w:pPr>
        <w:jc w:val="left"/>
        <w:rPr>
          <w:lang w:val="es-CO"/>
        </w:rPr>
      </w:pPr>
      <w:r>
        <w:rPr>
          <w:lang w:val="es-CO"/>
        </w:rPr>
        <w:t>Apéndice A. Tabulación resultados de modificación de parámetros y aumento de tamaño del modelo.</w:t>
      </w:r>
    </w:p>
    <w:p w14:paraId="40A2678C" w14:textId="5592A4BE" w:rsidR="00F00A34" w:rsidRDefault="00F00A34" w:rsidP="00F00A34">
      <w:pPr>
        <w:jc w:val="left"/>
        <w:rPr>
          <w:lang w:val="es-CO"/>
        </w:rPr>
      </w:pPr>
      <w:r>
        <w:rPr>
          <w:lang w:val="es-CO"/>
        </w:rPr>
        <w:t>Apénd</w:t>
      </w:r>
      <w:r w:rsidR="006369CB">
        <w:rPr>
          <w:lang w:val="es-CO"/>
        </w:rPr>
        <w:t>ice B. Problema con 5 puntos en N1 (fábricas).</w:t>
      </w:r>
    </w:p>
    <w:p w14:paraId="75C6F4A5" w14:textId="5DDF6813" w:rsidR="006369CB" w:rsidRDefault="006369CB" w:rsidP="00F00A34">
      <w:pPr>
        <w:jc w:val="left"/>
        <w:rPr>
          <w:lang w:val="es-CO"/>
        </w:rPr>
      </w:pPr>
      <w:r>
        <w:rPr>
          <w:lang w:val="es-CO"/>
        </w:rPr>
        <w:t>Apéndice C. Problema con 5 puntos en N2 (mayoristas).</w:t>
      </w:r>
    </w:p>
    <w:p w14:paraId="5EA89C62" w14:textId="2401A171" w:rsidR="006369CB" w:rsidRDefault="006369CB" w:rsidP="00F00A34">
      <w:pPr>
        <w:jc w:val="left"/>
        <w:rPr>
          <w:lang w:val="es-CO"/>
        </w:rPr>
      </w:pPr>
      <w:r>
        <w:rPr>
          <w:lang w:val="es-CO"/>
        </w:rPr>
        <w:t>Apéndice D. Problema con 5 puntos en N3 (minoristas).</w:t>
      </w:r>
    </w:p>
    <w:p w14:paraId="6D9B3FF8" w14:textId="0F6831CD" w:rsidR="006369CB" w:rsidRDefault="006369CB" w:rsidP="00F00A34">
      <w:pPr>
        <w:jc w:val="left"/>
        <w:rPr>
          <w:lang w:val="es-CO"/>
        </w:rPr>
      </w:pPr>
      <w:r>
        <w:rPr>
          <w:lang w:val="es-CO"/>
        </w:rPr>
        <w:t xml:space="preserve">Apéndice E. Problema con 5 productos en la cadena. </w:t>
      </w:r>
    </w:p>
    <w:p w14:paraId="2B4B4922" w14:textId="10822EA4" w:rsidR="006369CB" w:rsidRDefault="006369CB" w:rsidP="00F00A34">
      <w:pPr>
        <w:jc w:val="left"/>
        <w:rPr>
          <w:lang w:val="es-CO"/>
        </w:rPr>
      </w:pPr>
      <w:r>
        <w:rPr>
          <w:lang w:val="es-CO"/>
        </w:rPr>
        <w:t xml:space="preserve">Apéndice F. Problema evaluado en 5 periodos. </w:t>
      </w:r>
    </w:p>
    <w:p w14:paraId="6D440DE9" w14:textId="23632C22" w:rsidR="006369CB" w:rsidRDefault="006369CB" w:rsidP="00F00A34">
      <w:pPr>
        <w:jc w:val="left"/>
        <w:rPr>
          <w:lang w:val="es-CO"/>
        </w:rPr>
      </w:pPr>
      <w:r>
        <w:rPr>
          <w:lang w:val="es-CO"/>
        </w:rPr>
        <w:t xml:space="preserve">Apéndice G. Artículo de carácter publicable. </w:t>
      </w:r>
    </w:p>
    <w:p w14:paraId="166890F8" w14:textId="2079690E" w:rsidR="001148AB" w:rsidRDefault="001148AB" w:rsidP="00F00A34">
      <w:pPr>
        <w:jc w:val="left"/>
        <w:rPr>
          <w:lang w:val="es-CO"/>
        </w:rPr>
      </w:pPr>
      <w:r>
        <w:rPr>
          <w:lang w:val="es-CO"/>
        </w:rPr>
        <w:t>Apéndice H. Red de suministro de 3 niveles (GAMS).</w:t>
      </w:r>
    </w:p>
    <w:p w14:paraId="1BC825CC" w14:textId="40C186D4" w:rsidR="001148AB" w:rsidRPr="00F00A34" w:rsidRDefault="001148AB" w:rsidP="00F00A34">
      <w:pPr>
        <w:jc w:val="left"/>
        <w:rPr>
          <w:lang w:val="es-CO"/>
        </w:rPr>
      </w:pPr>
      <w:r>
        <w:rPr>
          <w:lang w:val="es-CO"/>
        </w:rPr>
        <w:t>Apéndice I. Red de cadena de suministro de 3 niveles (EXCEL).</w:t>
      </w:r>
    </w:p>
    <w:p w14:paraId="40EBB7E1" w14:textId="2DFA0ED4" w:rsidR="00F00A34" w:rsidRDefault="00F00A34" w:rsidP="009B4859">
      <w:pPr>
        <w:jc w:val="center"/>
        <w:rPr>
          <w:b/>
          <w:bCs/>
          <w:lang w:val="es-CO"/>
        </w:rPr>
      </w:pPr>
    </w:p>
    <w:p w14:paraId="6D17978E" w14:textId="3D1E19CC" w:rsidR="00F00A34" w:rsidRDefault="00F00A34" w:rsidP="009B4859">
      <w:pPr>
        <w:jc w:val="center"/>
        <w:rPr>
          <w:b/>
          <w:bCs/>
          <w:lang w:val="es-CO"/>
        </w:rPr>
      </w:pPr>
    </w:p>
    <w:p w14:paraId="46D080A6" w14:textId="47E43C77" w:rsidR="00F00A34" w:rsidRDefault="00F00A34" w:rsidP="009B4859">
      <w:pPr>
        <w:jc w:val="center"/>
        <w:rPr>
          <w:b/>
          <w:bCs/>
          <w:lang w:val="es-CO"/>
        </w:rPr>
      </w:pPr>
    </w:p>
    <w:p w14:paraId="19F08B1B" w14:textId="3C155789" w:rsidR="00F00A34" w:rsidRDefault="00F00A34" w:rsidP="009B4859">
      <w:pPr>
        <w:jc w:val="center"/>
        <w:rPr>
          <w:b/>
          <w:bCs/>
          <w:lang w:val="es-CO"/>
        </w:rPr>
      </w:pPr>
    </w:p>
    <w:p w14:paraId="19CBFC9C" w14:textId="41A6BE58" w:rsidR="00F00A34" w:rsidRDefault="00F00A34" w:rsidP="009B4859">
      <w:pPr>
        <w:jc w:val="center"/>
        <w:rPr>
          <w:b/>
          <w:bCs/>
          <w:lang w:val="es-CO"/>
        </w:rPr>
      </w:pPr>
    </w:p>
    <w:p w14:paraId="34E10F5C" w14:textId="39170AA6" w:rsidR="00F00A34" w:rsidRDefault="00F00A34" w:rsidP="009B4859">
      <w:pPr>
        <w:jc w:val="center"/>
        <w:rPr>
          <w:b/>
          <w:bCs/>
          <w:lang w:val="es-CO"/>
        </w:rPr>
      </w:pPr>
    </w:p>
    <w:p w14:paraId="44004E0F" w14:textId="5ABF616D" w:rsidR="00F00A34" w:rsidRDefault="00F00A34" w:rsidP="009B4859">
      <w:pPr>
        <w:jc w:val="center"/>
        <w:rPr>
          <w:b/>
          <w:bCs/>
          <w:lang w:val="es-CO"/>
        </w:rPr>
      </w:pPr>
    </w:p>
    <w:p w14:paraId="7B09737A" w14:textId="34A00A34" w:rsidR="00F00A34" w:rsidRDefault="00F00A34" w:rsidP="009B4859">
      <w:pPr>
        <w:jc w:val="center"/>
        <w:rPr>
          <w:b/>
          <w:bCs/>
          <w:lang w:val="es-CO"/>
        </w:rPr>
      </w:pPr>
    </w:p>
    <w:p w14:paraId="7AB44288" w14:textId="70694CD8" w:rsidR="00F00A34" w:rsidRDefault="00F00A34" w:rsidP="009B4859">
      <w:pPr>
        <w:jc w:val="center"/>
        <w:rPr>
          <w:b/>
          <w:bCs/>
          <w:lang w:val="es-CO"/>
        </w:rPr>
      </w:pPr>
    </w:p>
    <w:p w14:paraId="12B5FAF9" w14:textId="6A69E9B6" w:rsidR="00F00A34" w:rsidRDefault="00F00A34" w:rsidP="009B4859">
      <w:pPr>
        <w:jc w:val="center"/>
        <w:rPr>
          <w:b/>
          <w:bCs/>
          <w:lang w:val="es-CO"/>
        </w:rPr>
      </w:pPr>
    </w:p>
    <w:p w14:paraId="7C37E15A" w14:textId="06CD2BAA" w:rsidR="00F00A34" w:rsidRDefault="00F00A34" w:rsidP="009B4859">
      <w:pPr>
        <w:jc w:val="center"/>
        <w:rPr>
          <w:b/>
          <w:bCs/>
          <w:lang w:val="es-CO"/>
        </w:rPr>
      </w:pPr>
    </w:p>
    <w:p w14:paraId="0A04F6DF" w14:textId="77777777" w:rsidR="007B16D2" w:rsidRDefault="007B16D2" w:rsidP="00D94BD1">
      <w:pPr>
        <w:rPr>
          <w:b/>
          <w:bCs/>
          <w:lang w:val="es-CO"/>
        </w:rPr>
      </w:pPr>
    </w:p>
    <w:p w14:paraId="0AB7B35C" w14:textId="77777777" w:rsidR="00F25960" w:rsidRDefault="00F25960" w:rsidP="00D94BD1">
      <w:pPr>
        <w:rPr>
          <w:b/>
          <w:bCs/>
          <w:lang w:val="es-CO"/>
        </w:rPr>
      </w:pPr>
    </w:p>
    <w:p w14:paraId="7048D076" w14:textId="67999563" w:rsidR="009B4859" w:rsidRPr="00545158" w:rsidRDefault="009B4859" w:rsidP="00545158">
      <w:pPr>
        <w:jc w:val="center"/>
        <w:rPr>
          <w:b/>
          <w:bCs/>
          <w:lang w:val="es-CO"/>
        </w:rPr>
      </w:pPr>
      <w:r w:rsidRPr="00545158">
        <w:rPr>
          <w:b/>
          <w:bCs/>
          <w:lang w:val="es-CO"/>
        </w:rPr>
        <w:lastRenderedPageBreak/>
        <w:t>Resumen</w:t>
      </w:r>
    </w:p>
    <w:p w14:paraId="50FC77EC" w14:textId="3A80FEB5" w:rsidR="009B4859" w:rsidRPr="00053EB4" w:rsidRDefault="009B4859" w:rsidP="009B4859">
      <w:pPr>
        <w:rPr>
          <w:rFonts w:cs="Times New Roman"/>
          <w:szCs w:val="24"/>
          <w:lang w:val="es-CO"/>
        </w:rPr>
      </w:pPr>
      <w:r w:rsidRPr="001F281E">
        <w:rPr>
          <w:b/>
          <w:bCs/>
          <w:lang w:val="es-ES"/>
        </w:rPr>
        <w:t xml:space="preserve">Título: </w:t>
      </w:r>
      <w:r w:rsidRPr="00053EB4">
        <w:rPr>
          <w:rFonts w:cs="Times New Roman"/>
          <w:szCs w:val="24"/>
          <w:lang w:val="es-CO"/>
        </w:rPr>
        <w:t>Modelo determinístico mono-objetivo para el diseño de la red de cadena de suministro farmacéutico, multi-ítem, multiperiodo</w:t>
      </w:r>
      <w:r w:rsidR="00050F47">
        <w:rPr>
          <w:rFonts w:cs="Times New Roman"/>
          <w:szCs w:val="24"/>
          <w:lang w:val="es-CO"/>
        </w:rPr>
        <w:t>*</w:t>
      </w:r>
    </w:p>
    <w:p w14:paraId="04894383" w14:textId="1324CAA3" w:rsidR="009B4859" w:rsidRPr="001F281E" w:rsidRDefault="009B4859" w:rsidP="009B4859">
      <w:pPr>
        <w:rPr>
          <w:rFonts w:cs="Times New Roman"/>
          <w:szCs w:val="24"/>
          <w:lang w:val="es-ES"/>
        </w:rPr>
      </w:pPr>
      <w:r w:rsidRPr="001F281E">
        <w:rPr>
          <w:rFonts w:cs="Times New Roman"/>
          <w:b/>
          <w:bCs/>
          <w:szCs w:val="24"/>
          <w:lang w:val="es-ES"/>
        </w:rPr>
        <w:t xml:space="preserve">Autor: </w:t>
      </w:r>
      <w:r w:rsidRPr="001F281E">
        <w:rPr>
          <w:rFonts w:cs="Times New Roman"/>
          <w:szCs w:val="24"/>
          <w:lang w:val="es-ES"/>
        </w:rPr>
        <w:t>Juliana Torres Gomez</w:t>
      </w:r>
      <w:r w:rsidR="00050F47">
        <w:rPr>
          <w:rFonts w:cs="Times New Roman"/>
          <w:szCs w:val="24"/>
          <w:lang w:val="es-ES"/>
        </w:rPr>
        <w:t>**</w:t>
      </w:r>
    </w:p>
    <w:p w14:paraId="7B4D2E43" w14:textId="3F87C134" w:rsidR="009B4859" w:rsidRPr="00053EB4" w:rsidRDefault="009B4859" w:rsidP="009B4859">
      <w:pPr>
        <w:rPr>
          <w:rFonts w:cs="Times New Roman"/>
          <w:szCs w:val="24"/>
          <w:lang w:val="es-CO"/>
        </w:rPr>
      </w:pPr>
      <w:r w:rsidRPr="00053EB4">
        <w:rPr>
          <w:rFonts w:cs="Times New Roman"/>
          <w:b/>
          <w:bCs/>
          <w:szCs w:val="24"/>
          <w:lang w:val="es-CO"/>
        </w:rPr>
        <w:t xml:space="preserve">Palabras clave: </w:t>
      </w:r>
      <w:r w:rsidR="00ED0DDC" w:rsidRPr="00053EB4">
        <w:rPr>
          <w:rFonts w:cs="Times New Roman"/>
          <w:szCs w:val="24"/>
          <w:lang w:val="es-CO"/>
        </w:rPr>
        <w:t>farmacéutica, medicina, red de cadena de suministro, algoritmo, optimización</w:t>
      </w:r>
    </w:p>
    <w:p w14:paraId="560BCBFE" w14:textId="45BCE460" w:rsidR="00ED0DDC" w:rsidRDefault="00ED0DDC" w:rsidP="009B4859">
      <w:pPr>
        <w:rPr>
          <w:rFonts w:cs="Times New Roman"/>
          <w:b/>
          <w:bCs/>
          <w:szCs w:val="24"/>
          <w:lang w:val="es-CO"/>
        </w:rPr>
      </w:pPr>
      <w:r w:rsidRPr="00053EB4">
        <w:rPr>
          <w:rFonts w:cs="Times New Roman"/>
          <w:b/>
          <w:bCs/>
          <w:szCs w:val="24"/>
          <w:lang w:val="es-CO"/>
        </w:rPr>
        <w:t xml:space="preserve">Descripción: </w:t>
      </w:r>
    </w:p>
    <w:p w14:paraId="7A91FFB4" w14:textId="4E0B8B82" w:rsidR="00504BA5" w:rsidRDefault="00504BA5" w:rsidP="009B4859">
      <w:pPr>
        <w:rPr>
          <w:rFonts w:cs="Times New Roman"/>
          <w:b/>
          <w:bCs/>
          <w:szCs w:val="24"/>
          <w:lang w:val="es-CO"/>
        </w:rPr>
      </w:pPr>
    </w:p>
    <w:p w14:paraId="2BF3E274" w14:textId="376682FA" w:rsidR="00504BA5" w:rsidRDefault="00E70CD6" w:rsidP="009B4859">
      <w:pPr>
        <w:rPr>
          <w:rFonts w:cs="Times New Roman"/>
          <w:szCs w:val="24"/>
          <w:lang w:val="es-CO"/>
        </w:rPr>
      </w:pPr>
      <w:r>
        <w:rPr>
          <w:rFonts w:cs="Times New Roman"/>
          <w:szCs w:val="24"/>
          <w:lang w:val="es-CO"/>
        </w:rPr>
        <w:t xml:space="preserve">Actualmente </w:t>
      </w:r>
      <w:r w:rsidR="0014216E">
        <w:rPr>
          <w:rFonts w:cs="Times New Roman"/>
          <w:szCs w:val="24"/>
          <w:lang w:val="es-CO"/>
        </w:rPr>
        <w:t xml:space="preserve">las ventajas competitivas de las empresas de la industria </w:t>
      </w:r>
      <w:r w:rsidR="00EB5290">
        <w:rPr>
          <w:rFonts w:cs="Times New Roman"/>
          <w:szCs w:val="24"/>
          <w:lang w:val="es-CO"/>
        </w:rPr>
        <w:t xml:space="preserve">no se basan únicamente en </w:t>
      </w:r>
      <w:r w:rsidR="007F4203">
        <w:rPr>
          <w:rFonts w:cs="Times New Roman"/>
          <w:szCs w:val="24"/>
          <w:lang w:val="es-CO"/>
        </w:rPr>
        <w:t xml:space="preserve">llevar al mercado productos </w:t>
      </w:r>
      <w:r w:rsidR="00F4085B">
        <w:rPr>
          <w:rFonts w:cs="Times New Roman"/>
          <w:szCs w:val="24"/>
          <w:lang w:val="es-CO"/>
        </w:rPr>
        <w:t xml:space="preserve">de buena calidad </w:t>
      </w:r>
      <w:r w:rsidR="007F4203">
        <w:rPr>
          <w:rFonts w:cs="Times New Roman"/>
          <w:szCs w:val="24"/>
          <w:lang w:val="es-CO"/>
        </w:rPr>
        <w:t xml:space="preserve">a </w:t>
      </w:r>
      <w:r w:rsidR="00EA6866">
        <w:rPr>
          <w:rFonts w:cs="Times New Roman"/>
          <w:szCs w:val="24"/>
          <w:lang w:val="es-CO"/>
        </w:rPr>
        <w:t>costos bajos</w:t>
      </w:r>
      <w:r w:rsidR="00695B65">
        <w:rPr>
          <w:rFonts w:cs="Times New Roman"/>
          <w:szCs w:val="24"/>
          <w:lang w:val="es-CO"/>
        </w:rPr>
        <w:t xml:space="preserve">, también se hace necesario el garantizar un correcto </w:t>
      </w:r>
      <w:r w:rsidR="00B404EF">
        <w:rPr>
          <w:rFonts w:cs="Times New Roman"/>
          <w:szCs w:val="24"/>
          <w:lang w:val="es-CO"/>
        </w:rPr>
        <w:t xml:space="preserve">flujo de </w:t>
      </w:r>
      <w:r w:rsidR="007D06E3">
        <w:rPr>
          <w:rFonts w:cs="Times New Roman"/>
          <w:szCs w:val="24"/>
          <w:lang w:val="es-CO"/>
        </w:rPr>
        <w:t xml:space="preserve">las </w:t>
      </w:r>
      <w:r w:rsidR="00B404EF">
        <w:rPr>
          <w:rFonts w:cs="Times New Roman"/>
          <w:szCs w:val="24"/>
          <w:lang w:val="es-CO"/>
        </w:rPr>
        <w:t xml:space="preserve">operaciones de manera </w:t>
      </w:r>
      <w:r w:rsidR="00781962">
        <w:rPr>
          <w:rFonts w:cs="Times New Roman"/>
          <w:szCs w:val="24"/>
          <w:lang w:val="es-CO"/>
        </w:rPr>
        <w:t xml:space="preserve">tal, </w:t>
      </w:r>
      <w:r w:rsidR="00B404EF">
        <w:rPr>
          <w:rFonts w:cs="Times New Roman"/>
          <w:szCs w:val="24"/>
          <w:lang w:val="es-CO"/>
        </w:rPr>
        <w:t xml:space="preserve">que </w:t>
      </w:r>
      <w:r w:rsidR="000671A0">
        <w:rPr>
          <w:rFonts w:cs="Times New Roman"/>
          <w:szCs w:val="24"/>
          <w:lang w:val="es-CO"/>
        </w:rPr>
        <w:t>no se presenten disrupciones. Es aquí donde l</w:t>
      </w:r>
      <w:r w:rsidR="00504BA5">
        <w:rPr>
          <w:rFonts w:cs="Times New Roman"/>
          <w:szCs w:val="24"/>
          <w:lang w:val="es-CO"/>
        </w:rPr>
        <w:t xml:space="preserve">a optimización de la cadena de suministro </w:t>
      </w:r>
      <w:r w:rsidR="00B42CAC">
        <w:rPr>
          <w:rFonts w:cs="Times New Roman"/>
          <w:szCs w:val="24"/>
          <w:lang w:val="es-CO"/>
        </w:rPr>
        <w:t xml:space="preserve">juega un papel </w:t>
      </w:r>
      <w:r w:rsidR="001E1435">
        <w:rPr>
          <w:rFonts w:cs="Times New Roman"/>
          <w:szCs w:val="24"/>
          <w:lang w:val="es-CO"/>
        </w:rPr>
        <w:t xml:space="preserve">determinante en el desempeño </w:t>
      </w:r>
      <w:r w:rsidR="00781962">
        <w:rPr>
          <w:rFonts w:cs="Times New Roman"/>
          <w:szCs w:val="24"/>
          <w:lang w:val="es-CO"/>
        </w:rPr>
        <w:t>de esta</w:t>
      </w:r>
      <w:r w:rsidR="00E21B4C">
        <w:rPr>
          <w:rFonts w:cs="Times New Roman"/>
          <w:szCs w:val="24"/>
          <w:lang w:val="es-CO"/>
        </w:rPr>
        <w:t xml:space="preserve">. La industria farmacéutica se caracteriza por estar basada en el conocimiento, por lo cual, constantemente las empresas de este sector de la economía invierten gran parte de su presupuesto en investigación y desarrollo de nuevos productos y tecnologías. </w:t>
      </w:r>
      <w:r w:rsidR="000449A7">
        <w:rPr>
          <w:rFonts w:cs="Times New Roman"/>
          <w:szCs w:val="24"/>
          <w:lang w:val="es-CO"/>
        </w:rPr>
        <w:t xml:space="preserve">La cadena de suministro farmacéutica asegura la correcta </w:t>
      </w:r>
      <w:r w:rsidR="00950DC6">
        <w:rPr>
          <w:rFonts w:cs="Times New Roman"/>
          <w:szCs w:val="24"/>
          <w:lang w:val="es-CO"/>
        </w:rPr>
        <w:t>ubicación</w:t>
      </w:r>
      <w:r w:rsidR="00004CDF">
        <w:rPr>
          <w:rFonts w:cs="Times New Roman"/>
          <w:szCs w:val="24"/>
          <w:lang w:val="es-CO"/>
        </w:rPr>
        <w:t>,</w:t>
      </w:r>
      <w:r w:rsidR="00950DC6">
        <w:rPr>
          <w:rFonts w:cs="Times New Roman"/>
          <w:szCs w:val="24"/>
          <w:lang w:val="es-CO"/>
        </w:rPr>
        <w:t xml:space="preserve"> </w:t>
      </w:r>
      <w:r w:rsidR="000449A7">
        <w:rPr>
          <w:rFonts w:cs="Times New Roman"/>
          <w:szCs w:val="24"/>
          <w:lang w:val="es-CO"/>
        </w:rPr>
        <w:t>fabricación, distribución y satisfacción de la demanda de los pacientes o clientes que requieren de los medicamentos</w:t>
      </w:r>
      <w:r w:rsidR="0065178D">
        <w:rPr>
          <w:rFonts w:cs="Times New Roman"/>
          <w:szCs w:val="24"/>
          <w:lang w:val="es-CO"/>
        </w:rPr>
        <w:t>.</w:t>
      </w:r>
    </w:p>
    <w:p w14:paraId="37977696" w14:textId="486107F1" w:rsidR="006B3B5A" w:rsidRDefault="00640DDC" w:rsidP="009B4859">
      <w:pPr>
        <w:rPr>
          <w:rFonts w:cs="Times New Roman"/>
          <w:szCs w:val="24"/>
          <w:lang w:val="es-CO"/>
        </w:rPr>
      </w:pPr>
      <w:r>
        <w:rPr>
          <w:rFonts w:cs="Times New Roman"/>
          <w:szCs w:val="24"/>
          <w:lang w:val="es-CO"/>
        </w:rPr>
        <w:t>La</w:t>
      </w:r>
      <w:r w:rsidR="0053114B">
        <w:rPr>
          <w:rFonts w:cs="Times New Roman"/>
          <w:szCs w:val="24"/>
          <w:lang w:val="es-CO"/>
        </w:rPr>
        <w:t xml:space="preserve"> presente investigación </w:t>
      </w:r>
      <w:r>
        <w:rPr>
          <w:rFonts w:cs="Times New Roman"/>
          <w:szCs w:val="24"/>
          <w:lang w:val="es-CO"/>
        </w:rPr>
        <w:t>propone un diseño de una red de cadena de suministro multi</w:t>
      </w:r>
      <w:r w:rsidR="000B4CF6">
        <w:rPr>
          <w:rFonts w:cs="Times New Roman"/>
          <w:szCs w:val="24"/>
          <w:lang w:val="es-CO"/>
        </w:rPr>
        <w:t>periodo, multi-ítem</w:t>
      </w:r>
      <w:r w:rsidR="00376751">
        <w:rPr>
          <w:rFonts w:cs="Times New Roman"/>
          <w:szCs w:val="24"/>
          <w:lang w:val="es-CO"/>
        </w:rPr>
        <w:t>,</w:t>
      </w:r>
      <w:r w:rsidR="000B4CF6">
        <w:rPr>
          <w:rFonts w:cs="Times New Roman"/>
          <w:szCs w:val="24"/>
          <w:lang w:val="es-CO"/>
        </w:rPr>
        <w:t xml:space="preserve"> </w:t>
      </w:r>
      <w:r w:rsidR="00376751">
        <w:rPr>
          <w:rFonts w:cs="Times New Roman"/>
          <w:szCs w:val="24"/>
          <w:lang w:val="es-CO"/>
        </w:rPr>
        <w:t>con demanda conocida</w:t>
      </w:r>
      <w:r w:rsidR="0066369E">
        <w:rPr>
          <w:rFonts w:cs="Times New Roman"/>
          <w:szCs w:val="24"/>
          <w:lang w:val="es-CO"/>
        </w:rPr>
        <w:t xml:space="preserve"> y variable</w:t>
      </w:r>
      <w:r w:rsidR="00376751">
        <w:rPr>
          <w:rFonts w:cs="Times New Roman"/>
          <w:szCs w:val="24"/>
          <w:lang w:val="es-CO"/>
        </w:rPr>
        <w:t xml:space="preserve">, haciendo uso de la programación lineal entera mixta </w:t>
      </w:r>
      <w:r w:rsidR="00133DFE">
        <w:rPr>
          <w:rFonts w:cs="Times New Roman"/>
          <w:szCs w:val="24"/>
          <w:lang w:val="es-CO"/>
        </w:rPr>
        <w:t>(MILP)</w:t>
      </w:r>
      <w:r w:rsidR="00E40AFE">
        <w:rPr>
          <w:rFonts w:cs="Times New Roman"/>
          <w:szCs w:val="24"/>
          <w:lang w:val="es-CO"/>
        </w:rPr>
        <w:t xml:space="preserve"> con el objetivo de reducir los costos totales de la cadena</w:t>
      </w:r>
      <w:r w:rsidR="00133DFE">
        <w:rPr>
          <w:rFonts w:cs="Times New Roman"/>
          <w:szCs w:val="24"/>
          <w:lang w:val="es-CO"/>
        </w:rPr>
        <w:t xml:space="preserve">. </w:t>
      </w:r>
      <w:r w:rsidR="001D23E7" w:rsidRPr="001D23E7">
        <w:rPr>
          <w:rFonts w:cs="Times New Roman"/>
          <w:szCs w:val="24"/>
          <w:lang w:val="es-CO"/>
        </w:rPr>
        <w:t xml:space="preserve">El modelo se implementó en GAMS y EXCEL y para cada uno de ellos se realizó un análisis (1) con respecto a los resultados de la optimización, (2) al rendimiento para implementar modificaciones en el modelo al cambiar sus parámetros como </w:t>
      </w:r>
      <w:r w:rsidR="00165366">
        <w:rPr>
          <w:rFonts w:cs="Times New Roman"/>
          <w:szCs w:val="24"/>
          <w:lang w:val="es-CO"/>
        </w:rPr>
        <w:t xml:space="preserve">las capacidades de producción y almacenamiento, costos de inventario, producción y </w:t>
      </w:r>
      <w:r w:rsidR="003C601E">
        <w:rPr>
          <w:rFonts w:cs="Times New Roman"/>
          <w:szCs w:val="24"/>
          <w:lang w:val="es-CO"/>
        </w:rPr>
        <w:t>localización, número de periodos</w:t>
      </w:r>
      <w:r w:rsidR="00663438">
        <w:rPr>
          <w:rFonts w:cs="Times New Roman"/>
          <w:szCs w:val="24"/>
          <w:lang w:val="es-CO"/>
        </w:rPr>
        <w:t>,</w:t>
      </w:r>
      <w:r w:rsidR="003C601E">
        <w:rPr>
          <w:rFonts w:cs="Times New Roman"/>
          <w:szCs w:val="24"/>
          <w:lang w:val="es-CO"/>
        </w:rPr>
        <w:t xml:space="preserve"> </w:t>
      </w:r>
      <w:r w:rsidR="006521E3">
        <w:rPr>
          <w:rFonts w:cs="Times New Roman"/>
          <w:szCs w:val="24"/>
          <w:lang w:val="es-CO"/>
        </w:rPr>
        <w:t xml:space="preserve">demanda y tamaño de la cadena. </w:t>
      </w:r>
    </w:p>
    <w:p w14:paraId="7BB8FCB1" w14:textId="6506E8F5" w:rsidR="0072239B" w:rsidRDefault="001B775A" w:rsidP="008708B6">
      <w:pPr>
        <w:rPr>
          <w:lang w:val="es-CO"/>
        </w:rPr>
      </w:pPr>
      <w:r w:rsidRPr="001B775A">
        <w:rPr>
          <w:lang w:val="es-CO"/>
        </w:rPr>
        <w:t xml:space="preserve">Se </w:t>
      </w:r>
      <w:r w:rsidR="00584F7F">
        <w:rPr>
          <w:lang w:val="es-CO"/>
        </w:rPr>
        <w:t>presenta</w:t>
      </w:r>
      <w:r w:rsidRPr="001B775A">
        <w:rPr>
          <w:lang w:val="es-CO"/>
        </w:rPr>
        <w:t xml:space="preserve"> un modelo para una red de cadena de suministro de múltiples productos que consta de tres niveles, dos escalones. Cuenta productor</w:t>
      </w:r>
      <w:r w:rsidR="00921A05">
        <w:rPr>
          <w:lang w:val="es-CO"/>
        </w:rPr>
        <w:t>es</w:t>
      </w:r>
      <w:r w:rsidRPr="001B775A">
        <w:rPr>
          <w:lang w:val="es-CO"/>
        </w:rPr>
        <w:t>, mayoristas y centros de distribución que corresponden a hospitales, farmacias y clínicas.</w:t>
      </w:r>
    </w:p>
    <w:p w14:paraId="5A63F737" w14:textId="77777777" w:rsidR="00F25960" w:rsidRDefault="00F25960" w:rsidP="008708B6">
      <w:pPr>
        <w:rPr>
          <w:b/>
          <w:bCs/>
          <w:lang w:val="es-CO"/>
        </w:rPr>
      </w:pPr>
    </w:p>
    <w:p w14:paraId="21A1B944" w14:textId="77777777" w:rsidR="00F25960" w:rsidRDefault="00F25960" w:rsidP="008708B6">
      <w:pPr>
        <w:rPr>
          <w:b/>
          <w:bCs/>
          <w:lang w:val="es-CO"/>
        </w:rPr>
      </w:pPr>
    </w:p>
    <w:p w14:paraId="2F0D9164" w14:textId="77777777" w:rsidR="00F25960" w:rsidRDefault="00F25960" w:rsidP="008708B6">
      <w:pPr>
        <w:rPr>
          <w:b/>
          <w:bCs/>
          <w:lang w:val="es-CO"/>
        </w:rPr>
      </w:pPr>
    </w:p>
    <w:p w14:paraId="372FA241" w14:textId="77777777" w:rsidR="00F25960" w:rsidRDefault="00F25960" w:rsidP="008708B6">
      <w:pPr>
        <w:rPr>
          <w:b/>
          <w:bCs/>
          <w:lang w:val="es-CO"/>
        </w:rPr>
      </w:pPr>
    </w:p>
    <w:p w14:paraId="0FB83B7A" w14:textId="3970786C" w:rsidR="0072239B" w:rsidRPr="00212D00" w:rsidRDefault="00212D00" w:rsidP="008708B6">
      <w:pPr>
        <w:rPr>
          <w:b/>
          <w:bCs/>
          <w:lang w:val="es-CO"/>
        </w:rPr>
      </w:pPr>
      <w:r w:rsidRPr="00212D00">
        <w:rPr>
          <w:b/>
          <w:bCs/>
          <w:lang w:val="es-CO"/>
        </w:rPr>
        <w:t>________________</w:t>
      </w:r>
    </w:p>
    <w:p w14:paraId="7356D3C4" w14:textId="77777777" w:rsidR="0073746A" w:rsidRDefault="00212D00" w:rsidP="008708B6">
      <w:pPr>
        <w:rPr>
          <w:lang w:val="es-CO"/>
        </w:rPr>
      </w:pPr>
      <w:r>
        <w:rPr>
          <w:lang w:val="es-CO"/>
        </w:rPr>
        <w:t>* Proyecto de grado</w:t>
      </w:r>
    </w:p>
    <w:p w14:paraId="42D8031B" w14:textId="735735B8" w:rsidR="00F25960" w:rsidRPr="00F25960" w:rsidRDefault="00212D00" w:rsidP="00F25960">
      <w:pPr>
        <w:rPr>
          <w:lang w:val="es-CO"/>
        </w:rPr>
      </w:pPr>
      <w:r>
        <w:rPr>
          <w:lang w:val="es-CO"/>
        </w:rPr>
        <w:t>** Facultad de ingenierías Físico Mecánicas. Escuela de Estudios Industriales y Empresariales. Programa de Ingeniería Industrial. Director M.sc. Javier Eduardo Arias Osorio.</w:t>
      </w:r>
    </w:p>
    <w:p w14:paraId="386F1AD5" w14:textId="34EEA90C" w:rsidR="001F281E" w:rsidRPr="008D6764" w:rsidRDefault="001F281E" w:rsidP="001F281E">
      <w:pPr>
        <w:jc w:val="center"/>
        <w:rPr>
          <w:b/>
          <w:bCs/>
        </w:rPr>
      </w:pPr>
      <w:r w:rsidRPr="008D6764">
        <w:rPr>
          <w:b/>
          <w:bCs/>
        </w:rPr>
        <w:lastRenderedPageBreak/>
        <w:t>Abstract</w:t>
      </w:r>
    </w:p>
    <w:p w14:paraId="5488E0A6" w14:textId="13C480CF" w:rsidR="001F281E" w:rsidRPr="008D6764" w:rsidRDefault="001F281E" w:rsidP="001F281E">
      <w:pPr>
        <w:jc w:val="center"/>
        <w:rPr>
          <w:b/>
          <w:bCs/>
        </w:rPr>
      </w:pPr>
    </w:p>
    <w:p w14:paraId="748E4BA1" w14:textId="057E8BB0" w:rsidR="001F281E" w:rsidRPr="001F281E" w:rsidRDefault="00517B07" w:rsidP="001F281E">
      <w:pPr>
        <w:jc w:val="left"/>
      </w:pPr>
      <w:r>
        <w:rPr>
          <w:b/>
          <w:bCs/>
        </w:rPr>
        <w:t>Title</w:t>
      </w:r>
      <w:r w:rsidR="001F281E" w:rsidRPr="001F281E">
        <w:rPr>
          <w:b/>
          <w:bCs/>
        </w:rPr>
        <w:t xml:space="preserve">: </w:t>
      </w:r>
      <w:r w:rsidR="001F281E" w:rsidRPr="00517B07">
        <w:rPr>
          <w:rFonts w:cs="Times New Roman"/>
          <w:szCs w:val="24"/>
        </w:rPr>
        <w:t>Single-objective deterministic model for multi-item, multi-period pharmaceutical supply chain network design</w:t>
      </w:r>
      <w:r w:rsidR="00050F47">
        <w:rPr>
          <w:rFonts w:cs="Times New Roman"/>
          <w:szCs w:val="24"/>
        </w:rPr>
        <w:t>*</w:t>
      </w:r>
    </w:p>
    <w:p w14:paraId="59F68EAF" w14:textId="3828F206" w:rsidR="001F281E" w:rsidRPr="001F281E" w:rsidRDefault="00517B07" w:rsidP="001F281E">
      <w:pPr>
        <w:jc w:val="left"/>
      </w:pPr>
      <w:r>
        <w:rPr>
          <w:b/>
          <w:bCs/>
        </w:rPr>
        <w:t>Author</w:t>
      </w:r>
      <w:r w:rsidR="001F281E" w:rsidRPr="001F281E">
        <w:rPr>
          <w:b/>
          <w:bCs/>
        </w:rPr>
        <w:t>:</w:t>
      </w:r>
      <w:r w:rsidR="001F281E">
        <w:rPr>
          <w:b/>
          <w:bCs/>
        </w:rPr>
        <w:t xml:space="preserve"> </w:t>
      </w:r>
      <w:r w:rsidR="001F281E">
        <w:t>Juliana Torres Gomez</w:t>
      </w:r>
      <w:r w:rsidR="00050F47">
        <w:t>**</w:t>
      </w:r>
    </w:p>
    <w:p w14:paraId="33152147" w14:textId="7E0020E4" w:rsidR="001F281E" w:rsidRPr="001F281E" w:rsidRDefault="00517B07" w:rsidP="001F281E">
      <w:pPr>
        <w:jc w:val="left"/>
        <w:rPr>
          <w:b/>
          <w:bCs/>
        </w:rPr>
      </w:pPr>
      <w:r>
        <w:rPr>
          <w:b/>
          <w:bCs/>
        </w:rPr>
        <w:t>Key words</w:t>
      </w:r>
      <w:r w:rsidR="001F281E" w:rsidRPr="001F281E">
        <w:rPr>
          <w:b/>
          <w:bCs/>
        </w:rPr>
        <w:t xml:space="preserve">: </w:t>
      </w:r>
      <w:r w:rsidR="001F281E" w:rsidRPr="001F281E">
        <w:t>pharmaceutical, medicine, supply chain network, algorithm, optimization</w:t>
      </w:r>
    </w:p>
    <w:p w14:paraId="4DB8E823" w14:textId="49AE602E" w:rsidR="001F281E" w:rsidRPr="001F281E" w:rsidRDefault="001F281E" w:rsidP="001F281E">
      <w:pPr>
        <w:rPr>
          <w:b/>
          <w:bCs/>
        </w:rPr>
      </w:pPr>
    </w:p>
    <w:p w14:paraId="41AC99E8" w14:textId="2138CA3B" w:rsidR="001F281E" w:rsidRPr="00D665BB" w:rsidRDefault="00517B07" w:rsidP="001F281E">
      <w:pPr>
        <w:rPr>
          <w:b/>
          <w:bCs/>
        </w:rPr>
      </w:pPr>
      <w:r w:rsidRPr="00D665BB">
        <w:rPr>
          <w:b/>
          <w:bCs/>
        </w:rPr>
        <w:t>Description</w:t>
      </w:r>
      <w:r w:rsidR="001F281E" w:rsidRPr="00D665BB">
        <w:rPr>
          <w:b/>
          <w:bCs/>
        </w:rPr>
        <w:t>:</w:t>
      </w:r>
    </w:p>
    <w:p w14:paraId="71F1CF78" w14:textId="64B12D4C" w:rsidR="001F281E" w:rsidRPr="00D665BB" w:rsidRDefault="001F281E" w:rsidP="001F281E">
      <w:pPr>
        <w:rPr>
          <w:b/>
          <w:bCs/>
        </w:rPr>
      </w:pPr>
    </w:p>
    <w:p w14:paraId="32160226" w14:textId="3B72F38A" w:rsidR="001F281E" w:rsidRPr="001F281E" w:rsidRDefault="001F281E" w:rsidP="001F281E">
      <w:r>
        <w:t>Nowadays</w:t>
      </w:r>
      <w:r w:rsidRPr="001F281E">
        <w:t>, competitive advantages of companies in the industry are not only based on bringing</w:t>
      </w:r>
      <w:r>
        <w:t xml:space="preserve"> </w:t>
      </w:r>
      <w:r w:rsidRPr="001F281E">
        <w:t>good quality products at low costs</w:t>
      </w:r>
      <w:r>
        <w:t xml:space="preserve"> to the market. I</w:t>
      </w:r>
      <w:r w:rsidRPr="001F281E">
        <w:t xml:space="preserve">t is also necessary to ensure a correct flow of operations so that there are no disruptions. This is where supply chain optimization plays a key role in the performance of the supply chain. The pharmaceutical industry is characterized by being knowledge-based, which is why companies in this sector of the economy constantly invest a large part of their budget in research and development of new products and technologies. The pharmaceutical supply chain ensures the correct location, manufacture, </w:t>
      </w:r>
      <w:r w:rsidR="0022286C" w:rsidRPr="001F281E">
        <w:t>distribution,</w:t>
      </w:r>
      <w:r w:rsidRPr="001F281E">
        <w:t xml:space="preserve"> and satisfaction of the demand of patients or customers who require medicines.</w:t>
      </w:r>
    </w:p>
    <w:p w14:paraId="115D493E" w14:textId="787E0162" w:rsidR="001F281E" w:rsidRDefault="001F281E" w:rsidP="001F281E">
      <w:r w:rsidRPr="001F281E">
        <w:t xml:space="preserve">The present research proposes a multi-period, multi-item supply chain network design, with known and variable demand, using mixed integer linear programming (MILP) with the objective of reducing the total costs of the chain. Within the research, an analysis was made </w:t>
      </w:r>
      <w:r w:rsidR="0022286C">
        <w:t>based on</w:t>
      </w:r>
      <w:r w:rsidRPr="001F281E">
        <w:t xml:space="preserve"> optimization done by GAMS and EXCEL, the changes that the model undergoes when changing its parameters such as production and storage capacities, inventory, production and location costs, number of periods, </w:t>
      </w:r>
      <w:r w:rsidR="00794DF2" w:rsidRPr="001F281E">
        <w:t>demand,</w:t>
      </w:r>
      <w:r w:rsidRPr="001F281E">
        <w:t xml:space="preserve"> and size of the chain.</w:t>
      </w:r>
    </w:p>
    <w:p w14:paraId="49D7D6EB" w14:textId="4233A32B" w:rsidR="001F281E" w:rsidRDefault="00584F7F" w:rsidP="001F281E">
      <w:r w:rsidRPr="00584F7F">
        <w:t>A model for a multi-product, multi-item supply chain network consisting of three levels, two echelons is presented. It has producer</w:t>
      </w:r>
      <w:r w:rsidR="00794DF2">
        <w:t>s</w:t>
      </w:r>
      <w:r w:rsidRPr="00584F7F">
        <w:t xml:space="preserve">, </w:t>
      </w:r>
      <w:r w:rsidR="00794DF2" w:rsidRPr="00584F7F">
        <w:t>wholesalers,</w:t>
      </w:r>
      <w:r w:rsidRPr="00584F7F">
        <w:t xml:space="preserve"> and distribution centers that correspond to hospitals, </w:t>
      </w:r>
      <w:proofErr w:type="gramStart"/>
      <w:r w:rsidRPr="00584F7F">
        <w:t>pharmacies</w:t>
      </w:r>
      <w:proofErr w:type="gramEnd"/>
      <w:r w:rsidRPr="00584F7F">
        <w:t xml:space="preserve"> and clinics.</w:t>
      </w:r>
    </w:p>
    <w:p w14:paraId="455D7B74" w14:textId="2F2DD659" w:rsidR="001F281E" w:rsidRDefault="001F281E" w:rsidP="001F281E"/>
    <w:p w14:paraId="0C84DF1D" w14:textId="363149B4" w:rsidR="001F281E" w:rsidRDefault="001F281E" w:rsidP="001F281E"/>
    <w:p w14:paraId="1BE55B74" w14:textId="19088579" w:rsidR="001F281E" w:rsidRDefault="001F281E" w:rsidP="001F281E"/>
    <w:p w14:paraId="1A90F41F" w14:textId="2DFE142F" w:rsidR="001F281E" w:rsidRDefault="001F281E" w:rsidP="001F281E"/>
    <w:p w14:paraId="14800A64" w14:textId="77777777" w:rsidR="00212D00" w:rsidRPr="00212D00" w:rsidRDefault="00212D00" w:rsidP="00212D00">
      <w:pPr>
        <w:rPr>
          <w:b/>
          <w:bCs/>
          <w:lang w:val="es-CO"/>
        </w:rPr>
      </w:pPr>
      <w:r w:rsidRPr="00212D00">
        <w:rPr>
          <w:b/>
          <w:bCs/>
          <w:lang w:val="es-CO"/>
        </w:rPr>
        <w:t>________________</w:t>
      </w:r>
    </w:p>
    <w:p w14:paraId="0F1B65D0" w14:textId="77777777" w:rsidR="00212D00" w:rsidRDefault="00212D00" w:rsidP="00212D00">
      <w:pPr>
        <w:rPr>
          <w:lang w:val="es-CO"/>
        </w:rPr>
      </w:pPr>
      <w:r>
        <w:rPr>
          <w:lang w:val="es-CO"/>
        </w:rPr>
        <w:t>* Proyecto de grado</w:t>
      </w:r>
    </w:p>
    <w:p w14:paraId="07591C54" w14:textId="52077BA4" w:rsidR="001F281E" w:rsidRPr="00212D00" w:rsidRDefault="00212D00" w:rsidP="001F281E">
      <w:pPr>
        <w:rPr>
          <w:lang w:val="es-CO"/>
        </w:rPr>
      </w:pPr>
      <w:r>
        <w:rPr>
          <w:lang w:val="es-CO"/>
        </w:rPr>
        <w:t xml:space="preserve">** Facultad de ingenierías Físico Mecánicas. Escuela de Estudios Industriales y Empresariales. Programa de Ingeniería Industrial. Director M.sc. Javier Eduardo Arias Osorio. </w:t>
      </w:r>
    </w:p>
    <w:p w14:paraId="177F5C0F" w14:textId="1B941BD1" w:rsidR="00EB280F" w:rsidRDefault="00FE2C47" w:rsidP="007C5B2F">
      <w:pPr>
        <w:pStyle w:val="Ttulo1"/>
        <w:numPr>
          <w:ilvl w:val="0"/>
          <w:numId w:val="0"/>
        </w:numPr>
        <w:ind w:left="432"/>
        <w:rPr>
          <w:bCs/>
          <w:lang w:val="es-CO"/>
        </w:rPr>
      </w:pPr>
      <w:bookmarkStart w:id="1" w:name="_Toc130946486"/>
      <w:r w:rsidRPr="00296EC1">
        <w:rPr>
          <w:bCs/>
          <w:lang w:val="es-CO"/>
        </w:rPr>
        <w:lastRenderedPageBreak/>
        <w:t>Introducción</w:t>
      </w:r>
      <w:bookmarkEnd w:id="1"/>
    </w:p>
    <w:p w14:paraId="5049366A" w14:textId="77777777" w:rsidR="00296EC1" w:rsidRDefault="00296EC1" w:rsidP="00296EC1">
      <w:pPr>
        <w:rPr>
          <w:lang w:val="es-CO"/>
        </w:rPr>
      </w:pPr>
    </w:p>
    <w:p w14:paraId="3A0D7579" w14:textId="77777777" w:rsidR="00794DF2" w:rsidRPr="00296EC1" w:rsidRDefault="00794DF2" w:rsidP="00296EC1">
      <w:pPr>
        <w:rPr>
          <w:lang w:val="es-CO"/>
        </w:rPr>
      </w:pPr>
    </w:p>
    <w:p w14:paraId="2F973D60" w14:textId="2C8CAC2E" w:rsidR="00FE2C47" w:rsidRPr="0072239B" w:rsidRDefault="00FE2C47" w:rsidP="0072239B">
      <w:pPr>
        <w:spacing w:line="480" w:lineRule="auto"/>
        <w:ind w:firstLine="720"/>
        <w:rPr>
          <w:rFonts w:cs="Times New Roman"/>
          <w:szCs w:val="24"/>
          <w:lang w:val="es-CO"/>
        </w:rPr>
      </w:pPr>
      <w:r w:rsidRPr="0072239B">
        <w:rPr>
          <w:rFonts w:cs="Times New Roman"/>
          <w:szCs w:val="24"/>
          <w:lang w:val="es-CO"/>
        </w:rPr>
        <w:t xml:space="preserve">En la actualidad, al hablar de activos de la empresa además de considerar los activos tangibles como terrenos, instalaciones físicas o material de trabajo, también se consideran y contabilizan los activos intangibles y de capital intelectual de la empresa, pues estos tienen incidencia en el éxito de </w:t>
      </w:r>
      <w:r w:rsidR="00C92782" w:rsidRPr="0072239B">
        <w:rPr>
          <w:rFonts w:cs="Times New Roman"/>
          <w:szCs w:val="24"/>
          <w:lang w:val="es-CO"/>
        </w:rPr>
        <w:t>esta</w:t>
      </w:r>
      <w:r w:rsidRPr="0072239B">
        <w:rPr>
          <w:rFonts w:cs="Times New Roman"/>
          <w:szCs w:val="24"/>
          <w:lang w:val="es-CO"/>
        </w:rPr>
        <w:t>. Y de manera consecuente, la valoración de dichas compañías involucra métodos analíticos que engloban todos los anteriores.</w:t>
      </w:r>
    </w:p>
    <w:p w14:paraId="581A4665" w14:textId="77777777" w:rsidR="00FE2C47" w:rsidRPr="00FE2C47" w:rsidRDefault="00FE2C47" w:rsidP="00FE2C47">
      <w:pPr>
        <w:spacing w:line="480" w:lineRule="auto"/>
        <w:ind w:firstLine="720"/>
        <w:rPr>
          <w:rFonts w:cs="Times New Roman"/>
          <w:szCs w:val="24"/>
          <w:lang w:val="es-CO"/>
        </w:rPr>
      </w:pPr>
      <w:r w:rsidRPr="00FE2C47">
        <w:rPr>
          <w:rFonts w:cs="Times New Roman"/>
          <w:szCs w:val="24"/>
          <w:lang w:val="es-CO"/>
        </w:rPr>
        <w:t xml:space="preserve">La industria farmacéutica se caracteriza por estar basada en el conocimiento, ésta está constantemente invirtiendo en investigación, desarrollo e innovación de tecnologías para el éxito y crecimiento de su negocio, ya que existe una permanente necesidad de generar conocimiento para aplicarlo a sus productos de manera que estos sean exitosos y estén a tiempo en el mercado. </w:t>
      </w:r>
      <w:sdt>
        <w:sdtPr>
          <w:rPr>
            <w:rFonts w:cs="Times New Roman"/>
            <w:szCs w:val="24"/>
            <w:lang w:val="es-CO"/>
          </w:rPr>
          <w:id w:val="647398821"/>
          <w:citation/>
        </w:sdtPr>
        <w:sdtContent>
          <w:r w:rsidRPr="00FE2C47">
            <w:rPr>
              <w:rFonts w:cs="Times New Roman"/>
              <w:szCs w:val="24"/>
              <w:lang w:val="es-CO"/>
            </w:rPr>
            <w:fldChar w:fldCharType="begin"/>
          </w:r>
          <w:r w:rsidRPr="00FE2C47">
            <w:rPr>
              <w:rFonts w:cs="Times New Roman"/>
              <w:szCs w:val="24"/>
              <w:lang w:val="es-CO"/>
            </w:rPr>
            <w:instrText xml:space="preserve"> CITATION Gho12 \l 9226 </w:instrText>
          </w:r>
          <w:r w:rsidRPr="00FE2C47">
            <w:rPr>
              <w:rFonts w:cs="Times New Roman"/>
              <w:szCs w:val="24"/>
              <w:lang w:val="es-CO"/>
            </w:rPr>
            <w:fldChar w:fldCharType="separate"/>
          </w:r>
          <w:r w:rsidRPr="00FE2C47">
            <w:rPr>
              <w:rFonts w:cs="Times New Roman"/>
              <w:szCs w:val="24"/>
              <w:lang w:val="es-CO"/>
            </w:rPr>
            <w:t>(Gholamhossein Mehralian, 2012)</w:t>
          </w:r>
          <w:r w:rsidRPr="00FE2C47">
            <w:rPr>
              <w:rFonts w:cs="Times New Roman"/>
              <w:szCs w:val="24"/>
              <w:lang w:val="es-CO"/>
            </w:rPr>
            <w:fldChar w:fldCharType="end"/>
          </w:r>
        </w:sdtContent>
      </w:sdt>
    </w:p>
    <w:p w14:paraId="030B6537" w14:textId="77777777" w:rsidR="00FE2C47" w:rsidRPr="00FE2C47" w:rsidRDefault="00FE2C47" w:rsidP="00FE2C47">
      <w:pPr>
        <w:spacing w:line="480" w:lineRule="auto"/>
        <w:ind w:firstLine="720"/>
        <w:rPr>
          <w:rFonts w:cs="Times New Roman"/>
          <w:szCs w:val="24"/>
          <w:lang w:val="es-CO"/>
        </w:rPr>
      </w:pPr>
      <w:r w:rsidRPr="00FE2C47">
        <w:rPr>
          <w:rFonts w:cs="Times New Roman"/>
          <w:szCs w:val="24"/>
          <w:lang w:val="es-CO"/>
        </w:rPr>
        <w:t xml:space="preserve">Es por esto que, con el fin de que los productos correctos lleguen en el tiempo correcto a los consumidores finales o pacientes, el diseño de su red de cadena de suministro constituye una base fundamental para que los productos lleguen íntegros a los pacientes que necesitan de estos y su salud no se vea afectada. </w:t>
      </w:r>
      <w:sdt>
        <w:sdtPr>
          <w:rPr>
            <w:rFonts w:cs="Times New Roman"/>
            <w:szCs w:val="24"/>
            <w:lang w:val="es-CO"/>
          </w:rPr>
          <w:id w:val="1372182492"/>
          <w:citation/>
        </w:sdtPr>
        <w:sdtContent>
          <w:r w:rsidRPr="00FE2C47">
            <w:rPr>
              <w:rFonts w:cs="Times New Roman"/>
              <w:szCs w:val="24"/>
              <w:lang w:val="es-CO"/>
            </w:rPr>
            <w:fldChar w:fldCharType="begin"/>
          </w:r>
          <w:r w:rsidRPr="00FE2C47">
            <w:rPr>
              <w:rFonts w:cs="Times New Roman"/>
              <w:szCs w:val="24"/>
              <w:lang w:val="es-CO"/>
            </w:rPr>
            <w:instrText xml:space="preserve"> CITATION Anj20 \l 9226 </w:instrText>
          </w:r>
          <w:r w:rsidRPr="00FE2C47">
            <w:rPr>
              <w:rFonts w:cs="Times New Roman"/>
              <w:szCs w:val="24"/>
              <w:lang w:val="es-CO"/>
            </w:rPr>
            <w:fldChar w:fldCharType="separate"/>
          </w:r>
          <w:r w:rsidRPr="00FE2C47">
            <w:rPr>
              <w:rFonts w:cs="Times New Roman"/>
              <w:szCs w:val="24"/>
              <w:lang w:val="es-CO"/>
            </w:rPr>
            <w:t>(Anjali Jain, 2020)</w:t>
          </w:r>
          <w:r w:rsidRPr="00FE2C47">
            <w:rPr>
              <w:rFonts w:cs="Times New Roman"/>
              <w:szCs w:val="24"/>
              <w:lang w:val="es-CO"/>
            </w:rPr>
            <w:fldChar w:fldCharType="end"/>
          </w:r>
        </w:sdtContent>
      </w:sdt>
      <w:r w:rsidRPr="00FE2C47">
        <w:rPr>
          <w:rFonts w:cs="Times New Roman"/>
          <w:szCs w:val="24"/>
          <w:lang w:val="es-CO"/>
        </w:rPr>
        <w:t xml:space="preserve"> </w:t>
      </w:r>
    </w:p>
    <w:p w14:paraId="67369E42" w14:textId="655B3137" w:rsidR="00FE2C47" w:rsidRDefault="00FE2C47" w:rsidP="00FE2C47">
      <w:pPr>
        <w:spacing w:line="480" w:lineRule="auto"/>
        <w:ind w:firstLine="720"/>
        <w:rPr>
          <w:rFonts w:cs="Times New Roman"/>
          <w:szCs w:val="24"/>
          <w:lang w:val="es-CO"/>
        </w:rPr>
      </w:pPr>
      <w:r w:rsidRPr="00FE2C47">
        <w:rPr>
          <w:rFonts w:cs="Times New Roman"/>
          <w:szCs w:val="24"/>
          <w:lang w:val="es-CO"/>
        </w:rPr>
        <w:t xml:space="preserve">En Colombia, de acuerdo con el Estudio de Mercado del sector farmacéutico realizado por la Cámara de Comercio de Bogotá en el año 2018 “existen cerca de 90 laboratorios farmacéuticos, entre nacionales y extranjeros, 57 de ellos hacen parte de la Cámara de la Industria Farmacéutica de la ANDI y varios pertenecen al mismo tiempo a alguno de otros dos gremios: la Asociación de Laboratorios Farmacéuticos de Investigación y Desarrollo (Afidro), que reúne a 23 grandes multinacionales, y la Asociación de Industrias Farmacéuticas (Asinfar), a la que están afiliados 26 </w:t>
      </w:r>
      <w:r w:rsidRPr="00FE2C47">
        <w:rPr>
          <w:rFonts w:cs="Times New Roman"/>
          <w:szCs w:val="24"/>
          <w:lang w:val="es-CO"/>
        </w:rPr>
        <w:lastRenderedPageBreak/>
        <w:t>laboratorios colombianos”, un sector con una amplia oportunidad de generar valor en la cadena de suministro hacia el cliente final, la población en general.</w:t>
      </w:r>
    </w:p>
    <w:p w14:paraId="763757C5" w14:textId="77777777" w:rsidR="007676A7" w:rsidRPr="007676A7" w:rsidRDefault="00081829" w:rsidP="00081829">
      <w:pPr>
        <w:pStyle w:val="Descripcin"/>
        <w:keepNext/>
        <w:rPr>
          <w:i w:val="0"/>
          <w:iCs w:val="0"/>
        </w:rPr>
      </w:pPr>
      <w:bookmarkStart w:id="2" w:name="_Toc130973023"/>
      <w:r w:rsidRPr="007676A7">
        <w:rPr>
          <w:i w:val="0"/>
          <w:iCs w:val="0"/>
        </w:rPr>
        <w:t xml:space="preserve">Tabla </w:t>
      </w:r>
      <w:r w:rsidRPr="007676A7">
        <w:rPr>
          <w:i w:val="0"/>
          <w:iCs w:val="0"/>
        </w:rPr>
        <w:fldChar w:fldCharType="begin"/>
      </w:r>
      <w:r w:rsidRPr="007676A7">
        <w:rPr>
          <w:i w:val="0"/>
          <w:iCs w:val="0"/>
        </w:rPr>
        <w:instrText xml:space="preserve"> SEQ Tabla \* ARABIC </w:instrText>
      </w:r>
      <w:r w:rsidRPr="007676A7">
        <w:rPr>
          <w:i w:val="0"/>
          <w:iCs w:val="0"/>
        </w:rPr>
        <w:fldChar w:fldCharType="separate"/>
      </w:r>
      <w:r w:rsidR="00DC661E" w:rsidRPr="007676A7">
        <w:rPr>
          <w:i w:val="0"/>
          <w:iCs w:val="0"/>
          <w:noProof/>
        </w:rPr>
        <w:t>1</w:t>
      </w:r>
      <w:r w:rsidRPr="007676A7">
        <w:rPr>
          <w:i w:val="0"/>
          <w:iCs w:val="0"/>
        </w:rPr>
        <w:fldChar w:fldCharType="end"/>
      </w:r>
      <w:r w:rsidRPr="007676A7">
        <w:rPr>
          <w:i w:val="0"/>
          <w:iCs w:val="0"/>
        </w:rPr>
        <w:t xml:space="preserve">. </w:t>
      </w:r>
    </w:p>
    <w:p w14:paraId="7FB9D4F4" w14:textId="45D4225E" w:rsidR="00081829" w:rsidRDefault="00081829" w:rsidP="00081829">
      <w:pPr>
        <w:pStyle w:val="Descripcin"/>
        <w:keepNext/>
      </w:pPr>
      <w:r>
        <w:t>Cumplimiento de objetivos</w:t>
      </w:r>
      <w:bookmarkEnd w:id="2"/>
    </w:p>
    <w:tbl>
      <w:tblPr>
        <w:tblStyle w:val="Tabladelista1clara-nfasis3"/>
        <w:tblW w:w="0" w:type="auto"/>
        <w:tblBorders>
          <w:bottom w:val="single" w:sz="4" w:space="0" w:color="auto"/>
          <w:insideH w:val="single" w:sz="4" w:space="0" w:color="auto"/>
        </w:tblBorders>
        <w:tblLook w:val="04A0" w:firstRow="1" w:lastRow="0" w:firstColumn="1" w:lastColumn="0" w:noHBand="0" w:noVBand="1"/>
      </w:tblPr>
      <w:tblGrid>
        <w:gridCol w:w="6390"/>
        <w:gridCol w:w="2438"/>
      </w:tblGrid>
      <w:tr w:rsidR="00081829" w14:paraId="3E9A3293" w14:textId="77777777" w:rsidTr="0039706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390" w:type="dxa"/>
            <w:tcBorders>
              <w:bottom w:val="none" w:sz="0" w:space="0" w:color="auto"/>
            </w:tcBorders>
          </w:tcPr>
          <w:p w14:paraId="76218BE6" w14:textId="7202FC16" w:rsidR="00081829" w:rsidRDefault="004E1528" w:rsidP="004E1528">
            <w:pPr>
              <w:spacing w:line="480" w:lineRule="auto"/>
              <w:jc w:val="center"/>
              <w:rPr>
                <w:rFonts w:cs="Times New Roman"/>
                <w:szCs w:val="24"/>
                <w:lang w:val="es-CO"/>
              </w:rPr>
            </w:pPr>
            <w:r>
              <w:rPr>
                <w:rFonts w:cs="Times New Roman"/>
                <w:szCs w:val="24"/>
                <w:lang w:val="es-CO"/>
              </w:rPr>
              <w:t>Objetivo</w:t>
            </w:r>
          </w:p>
        </w:tc>
        <w:tc>
          <w:tcPr>
            <w:tcW w:w="2438" w:type="dxa"/>
            <w:tcBorders>
              <w:bottom w:val="none" w:sz="0" w:space="0" w:color="auto"/>
            </w:tcBorders>
          </w:tcPr>
          <w:p w14:paraId="0000ED3F" w14:textId="778DD592" w:rsidR="00081829" w:rsidRDefault="004E1528" w:rsidP="004E1528">
            <w:pPr>
              <w:spacing w:line="480" w:lineRule="auto"/>
              <w:jc w:val="center"/>
              <w:cnfStyle w:val="100000000000" w:firstRow="1" w:lastRow="0" w:firstColumn="0" w:lastColumn="0" w:oddVBand="0" w:evenVBand="0" w:oddHBand="0" w:evenHBand="0" w:firstRowFirstColumn="0" w:firstRowLastColumn="0" w:lastRowFirstColumn="0" w:lastRowLastColumn="0"/>
              <w:rPr>
                <w:rFonts w:cs="Times New Roman"/>
                <w:szCs w:val="24"/>
                <w:lang w:val="es-CO"/>
              </w:rPr>
            </w:pPr>
            <w:r>
              <w:rPr>
                <w:rFonts w:cs="Times New Roman"/>
                <w:szCs w:val="24"/>
                <w:lang w:val="es-CO"/>
              </w:rPr>
              <w:t>Cumplimiento</w:t>
            </w:r>
          </w:p>
        </w:tc>
      </w:tr>
      <w:tr w:rsidR="00081829" w:rsidRPr="002E1946" w14:paraId="25EBE16D" w14:textId="77777777" w:rsidTr="0039706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390" w:type="dxa"/>
          </w:tcPr>
          <w:p w14:paraId="3C92FD15" w14:textId="126629B0" w:rsidR="00081829" w:rsidRPr="00771E49" w:rsidRDefault="00771E49" w:rsidP="00FE2C47">
            <w:pPr>
              <w:spacing w:line="480" w:lineRule="auto"/>
              <w:rPr>
                <w:rFonts w:cs="Times New Roman"/>
                <w:b w:val="0"/>
                <w:bCs w:val="0"/>
                <w:szCs w:val="24"/>
                <w:lang w:val="es-ES"/>
              </w:rPr>
            </w:pPr>
            <w:r w:rsidRPr="00771E49">
              <w:rPr>
                <w:b w:val="0"/>
                <w:bCs w:val="0"/>
                <w:lang w:val="es-ES"/>
              </w:rPr>
              <w:t>Realizar una revisión de literatura sobre el problema de diseño de red de cadena de suministro farmacéutico.</w:t>
            </w:r>
          </w:p>
        </w:tc>
        <w:tc>
          <w:tcPr>
            <w:tcW w:w="2438" w:type="dxa"/>
          </w:tcPr>
          <w:p w14:paraId="6E03E16C" w14:textId="6D96AC78" w:rsidR="00081829" w:rsidRPr="00771E49" w:rsidRDefault="00115439" w:rsidP="00FE2C47">
            <w:pPr>
              <w:spacing w:line="480" w:lineRule="auto"/>
              <w:cnfStyle w:val="000000100000" w:firstRow="0" w:lastRow="0" w:firstColumn="0" w:lastColumn="0" w:oddVBand="0" w:evenVBand="0" w:oddHBand="1" w:evenHBand="0" w:firstRowFirstColumn="0" w:firstRowLastColumn="0" w:lastRowFirstColumn="0" w:lastRowLastColumn="0"/>
              <w:rPr>
                <w:rFonts w:cs="Times New Roman"/>
                <w:szCs w:val="24"/>
                <w:lang w:val="es-CO"/>
              </w:rPr>
            </w:pPr>
            <w:r>
              <w:rPr>
                <w:rFonts w:cs="Times New Roman"/>
                <w:szCs w:val="24"/>
                <w:lang w:val="es-CO"/>
              </w:rPr>
              <w:t>Capítulo</w:t>
            </w:r>
            <w:r w:rsidR="00441298">
              <w:rPr>
                <w:rFonts w:cs="Times New Roman"/>
                <w:szCs w:val="24"/>
                <w:lang w:val="es-CO"/>
              </w:rPr>
              <w:t xml:space="preserve"> </w:t>
            </w:r>
            <w:r w:rsidR="00D944E1">
              <w:rPr>
                <w:rFonts w:cs="Times New Roman"/>
                <w:szCs w:val="24"/>
                <w:lang w:val="es-CO"/>
              </w:rPr>
              <w:t>5</w:t>
            </w:r>
          </w:p>
        </w:tc>
      </w:tr>
      <w:tr w:rsidR="00081829" w:rsidRPr="001B6C8F" w14:paraId="1FFE4BFC" w14:textId="77777777" w:rsidTr="00397068">
        <w:tc>
          <w:tcPr>
            <w:cnfStyle w:val="001000000000" w:firstRow="0" w:lastRow="0" w:firstColumn="1" w:lastColumn="0" w:oddVBand="0" w:evenVBand="0" w:oddHBand="0" w:evenHBand="0" w:firstRowFirstColumn="0" w:firstRowLastColumn="0" w:lastRowFirstColumn="0" w:lastRowLastColumn="0"/>
            <w:tcW w:w="6390" w:type="dxa"/>
          </w:tcPr>
          <w:p w14:paraId="6533C95E" w14:textId="11481B51" w:rsidR="00081829" w:rsidRPr="00771E49" w:rsidRDefault="00771E49" w:rsidP="00FE2C47">
            <w:pPr>
              <w:spacing w:line="480" w:lineRule="auto"/>
              <w:rPr>
                <w:rFonts w:cs="Times New Roman"/>
                <w:b w:val="0"/>
                <w:bCs w:val="0"/>
                <w:szCs w:val="24"/>
                <w:lang w:val="es-ES"/>
              </w:rPr>
            </w:pPr>
            <w:r w:rsidRPr="00771E49">
              <w:rPr>
                <w:b w:val="0"/>
                <w:bCs w:val="0"/>
                <w:lang w:val="es-ES"/>
              </w:rPr>
              <w:t>Formular un modelo matemático para el problema mencionado de acuerdo con la literatura revisada.</w:t>
            </w:r>
          </w:p>
        </w:tc>
        <w:tc>
          <w:tcPr>
            <w:tcW w:w="2438" w:type="dxa"/>
          </w:tcPr>
          <w:p w14:paraId="0EC112E3" w14:textId="297F0FB9" w:rsidR="00081829" w:rsidRPr="00771E49" w:rsidRDefault="00566372" w:rsidP="00FE2C47">
            <w:pPr>
              <w:spacing w:line="480" w:lineRule="auto"/>
              <w:cnfStyle w:val="000000000000" w:firstRow="0" w:lastRow="0" w:firstColumn="0" w:lastColumn="0" w:oddVBand="0" w:evenVBand="0" w:oddHBand="0" w:evenHBand="0" w:firstRowFirstColumn="0" w:firstRowLastColumn="0" w:lastRowFirstColumn="0" w:lastRowLastColumn="0"/>
              <w:rPr>
                <w:rFonts w:cs="Times New Roman"/>
                <w:szCs w:val="24"/>
                <w:lang w:val="es-CO"/>
              </w:rPr>
            </w:pPr>
            <w:r>
              <w:rPr>
                <w:rFonts w:cs="Times New Roman"/>
                <w:szCs w:val="24"/>
                <w:lang w:val="es-CO"/>
              </w:rPr>
              <w:t xml:space="preserve">Capítulo </w:t>
            </w:r>
            <w:r w:rsidR="00D944E1">
              <w:rPr>
                <w:rFonts w:cs="Times New Roman"/>
                <w:szCs w:val="24"/>
                <w:lang w:val="es-CO"/>
              </w:rPr>
              <w:t>6</w:t>
            </w:r>
          </w:p>
        </w:tc>
      </w:tr>
      <w:tr w:rsidR="00081829" w:rsidRPr="001B6C8F" w14:paraId="793DC88D" w14:textId="77777777" w:rsidTr="0039706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390" w:type="dxa"/>
          </w:tcPr>
          <w:p w14:paraId="79B5BAE4" w14:textId="5EADC6E9" w:rsidR="00081829" w:rsidRPr="00141680" w:rsidRDefault="00141680" w:rsidP="00FE2C47">
            <w:pPr>
              <w:spacing w:line="480" w:lineRule="auto"/>
              <w:rPr>
                <w:rFonts w:cs="Times New Roman"/>
                <w:b w:val="0"/>
                <w:bCs w:val="0"/>
                <w:szCs w:val="24"/>
                <w:lang w:val="es-ES"/>
              </w:rPr>
            </w:pPr>
            <w:r w:rsidRPr="00141680">
              <w:rPr>
                <w:b w:val="0"/>
                <w:bCs w:val="0"/>
                <w:lang w:val="es-ES"/>
              </w:rPr>
              <w:t>Desarrollar la estructuración del modelo matemático formulado en un software especializado</w:t>
            </w:r>
            <w:r>
              <w:rPr>
                <w:b w:val="0"/>
                <w:bCs w:val="0"/>
                <w:lang w:val="es-ES"/>
              </w:rPr>
              <w:t>.</w:t>
            </w:r>
          </w:p>
        </w:tc>
        <w:tc>
          <w:tcPr>
            <w:tcW w:w="2438" w:type="dxa"/>
          </w:tcPr>
          <w:p w14:paraId="4BCFAD72" w14:textId="2242145A" w:rsidR="00081829" w:rsidRPr="00771E49" w:rsidRDefault="00060B8C" w:rsidP="00FE2C47">
            <w:pPr>
              <w:spacing w:line="480" w:lineRule="auto"/>
              <w:cnfStyle w:val="000000100000" w:firstRow="0" w:lastRow="0" w:firstColumn="0" w:lastColumn="0" w:oddVBand="0" w:evenVBand="0" w:oddHBand="1" w:evenHBand="0" w:firstRowFirstColumn="0" w:firstRowLastColumn="0" w:lastRowFirstColumn="0" w:lastRowLastColumn="0"/>
              <w:rPr>
                <w:rFonts w:cs="Times New Roman"/>
                <w:szCs w:val="24"/>
                <w:lang w:val="es-CO"/>
              </w:rPr>
            </w:pPr>
            <w:r>
              <w:rPr>
                <w:rFonts w:cs="Times New Roman"/>
                <w:szCs w:val="24"/>
                <w:lang w:val="es-CO"/>
              </w:rPr>
              <w:t xml:space="preserve">Apéndice </w:t>
            </w:r>
            <w:r w:rsidR="008D6764">
              <w:rPr>
                <w:rFonts w:cs="Times New Roman"/>
                <w:szCs w:val="24"/>
                <w:lang w:val="es-CO"/>
              </w:rPr>
              <w:t>H</w:t>
            </w:r>
          </w:p>
        </w:tc>
      </w:tr>
      <w:tr w:rsidR="00081829" w:rsidRPr="001B6C8F" w14:paraId="1F9EED6D" w14:textId="77777777" w:rsidTr="00397068">
        <w:tc>
          <w:tcPr>
            <w:cnfStyle w:val="001000000000" w:firstRow="0" w:lastRow="0" w:firstColumn="1" w:lastColumn="0" w:oddVBand="0" w:evenVBand="0" w:oddHBand="0" w:evenHBand="0" w:firstRowFirstColumn="0" w:firstRowLastColumn="0" w:lastRowFirstColumn="0" w:lastRowLastColumn="0"/>
            <w:tcW w:w="6390" w:type="dxa"/>
          </w:tcPr>
          <w:p w14:paraId="5243B6C4" w14:textId="47F22319" w:rsidR="00081829" w:rsidRPr="004A4D25" w:rsidRDefault="004A4D25" w:rsidP="00FE2C47">
            <w:pPr>
              <w:spacing w:line="480" w:lineRule="auto"/>
              <w:rPr>
                <w:b w:val="0"/>
                <w:bCs w:val="0"/>
                <w:lang w:val="es-ES"/>
              </w:rPr>
            </w:pPr>
            <w:r w:rsidRPr="004A4D25">
              <w:rPr>
                <w:b w:val="0"/>
                <w:bCs w:val="0"/>
                <w:lang w:val="es-ES"/>
              </w:rPr>
              <w:t>Evaluar los resultados del modelo a partir de instancias sintéticas del problema y mediante el uso del software GAMS</w:t>
            </w:r>
            <w:r>
              <w:rPr>
                <w:b w:val="0"/>
                <w:bCs w:val="0"/>
                <w:lang w:val="es-ES"/>
              </w:rPr>
              <w:t>.</w:t>
            </w:r>
          </w:p>
        </w:tc>
        <w:tc>
          <w:tcPr>
            <w:tcW w:w="2438" w:type="dxa"/>
          </w:tcPr>
          <w:p w14:paraId="0AC76CA0" w14:textId="7E220349" w:rsidR="00081829" w:rsidRPr="00771E49" w:rsidRDefault="00060B8C" w:rsidP="00FE2C47">
            <w:pPr>
              <w:spacing w:line="480" w:lineRule="auto"/>
              <w:cnfStyle w:val="000000000000" w:firstRow="0" w:lastRow="0" w:firstColumn="0" w:lastColumn="0" w:oddVBand="0" w:evenVBand="0" w:oddHBand="0" w:evenHBand="0" w:firstRowFirstColumn="0" w:firstRowLastColumn="0" w:lastRowFirstColumn="0" w:lastRowLastColumn="0"/>
              <w:rPr>
                <w:rFonts w:cs="Times New Roman"/>
                <w:szCs w:val="24"/>
                <w:lang w:val="es-CO"/>
              </w:rPr>
            </w:pPr>
            <w:r>
              <w:rPr>
                <w:rFonts w:cs="Times New Roman"/>
                <w:szCs w:val="24"/>
                <w:lang w:val="es-CO"/>
              </w:rPr>
              <w:t xml:space="preserve">Capítulo </w:t>
            </w:r>
            <w:r w:rsidR="00D944E1">
              <w:rPr>
                <w:rFonts w:cs="Times New Roman"/>
                <w:szCs w:val="24"/>
                <w:lang w:val="es-CO"/>
              </w:rPr>
              <w:t>7, 8 y 9</w:t>
            </w:r>
          </w:p>
        </w:tc>
      </w:tr>
      <w:tr w:rsidR="00771E49" w:rsidRPr="001B6C8F" w14:paraId="481F7947" w14:textId="77777777" w:rsidTr="0039706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390" w:type="dxa"/>
          </w:tcPr>
          <w:p w14:paraId="43323E25" w14:textId="6B4E4919" w:rsidR="00771E49" w:rsidRPr="00D90181" w:rsidRDefault="00D90181" w:rsidP="00FE2C47">
            <w:pPr>
              <w:spacing w:line="480" w:lineRule="auto"/>
              <w:rPr>
                <w:rFonts w:cs="Times New Roman"/>
                <w:b w:val="0"/>
                <w:bCs w:val="0"/>
                <w:szCs w:val="24"/>
                <w:lang w:val="es-ES"/>
              </w:rPr>
            </w:pPr>
            <w:r w:rsidRPr="00D90181">
              <w:rPr>
                <w:b w:val="0"/>
                <w:bCs w:val="0"/>
                <w:lang w:val="es-ES"/>
              </w:rPr>
              <w:t>Elaborar un artículo publicable basado en la investigación realizada.</w:t>
            </w:r>
          </w:p>
        </w:tc>
        <w:tc>
          <w:tcPr>
            <w:tcW w:w="2438" w:type="dxa"/>
          </w:tcPr>
          <w:p w14:paraId="7986EC2D" w14:textId="72B57E22" w:rsidR="00060B8C" w:rsidRPr="00771E49" w:rsidRDefault="00060B8C" w:rsidP="00FE2C47">
            <w:pPr>
              <w:spacing w:line="480" w:lineRule="auto"/>
              <w:cnfStyle w:val="000000100000" w:firstRow="0" w:lastRow="0" w:firstColumn="0" w:lastColumn="0" w:oddVBand="0" w:evenVBand="0" w:oddHBand="1" w:evenHBand="0" w:firstRowFirstColumn="0" w:firstRowLastColumn="0" w:lastRowFirstColumn="0" w:lastRowLastColumn="0"/>
              <w:rPr>
                <w:rFonts w:cs="Times New Roman"/>
                <w:szCs w:val="24"/>
                <w:lang w:val="es-CO"/>
              </w:rPr>
            </w:pPr>
            <w:r>
              <w:rPr>
                <w:rFonts w:cs="Times New Roman"/>
                <w:szCs w:val="24"/>
                <w:lang w:val="es-CO"/>
              </w:rPr>
              <w:t xml:space="preserve">Apéndice </w:t>
            </w:r>
            <w:r w:rsidR="008D6764">
              <w:rPr>
                <w:rFonts w:cs="Times New Roman"/>
                <w:szCs w:val="24"/>
                <w:lang w:val="es-CO"/>
              </w:rPr>
              <w:t>G</w:t>
            </w:r>
          </w:p>
        </w:tc>
      </w:tr>
    </w:tbl>
    <w:p w14:paraId="03BAC587" w14:textId="77777777" w:rsidR="00081829" w:rsidRDefault="00081829" w:rsidP="00FE2C47">
      <w:pPr>
        <w:spacing w:line="480" w:lineRule="auto"/>
        <w:ind w:firstLine="720"/>
        <w:rPr>
          <w:rFonts w:cs="Times New Roman"/>
          <w:szCs w:val="24"/>
          <w:lang w:val="es-CO"/>
        </w:rPr>
      </w:pPr>
    </w:p>
    <w:p w14:paraId="07CD2FFA" w14:textId="77777777" w:rsidR="00872EDD" w:rsidRDefault="00872EDD" w:rsidP="00FE2C47">
      <w:pPr>
        <w:spacing w:line="480" w:lineRule="auto"/>
        <w:ind w:firstLine="720"/>
        <w:rPr>
          <w:rFonts w:cs="Times New Roman"/>
          <w:szCs w:val="24"/>
          <w:lang w:val="es-CO"/>
        </w:rPr>
      </w:pPr>
    </w:p>
    <w:p w14:paraId="1BD8D898" w14:textId="77777777" w:rsidR="00872EDD" w:rsidRDefault="00872EDD" w:rsidP="00FE2C47">
      <w:pPr>
        <w:spacing w:line="480" w:lineRule="auto"/>
        <w:ind w:firstLine="720"/>
        <w:rPr>
          <w:rFonts w:cs="Times New Roman"/>
          <w:szCs w:val="24"/>
          <w:lang w:val="es-CO"/>
        </w:rPr>
      </w:pPr>
    </w:p>
    <w:p w14:paraId="59619701" w14:textId="77777777" w:rsidR="00872EDD" w:rsidRDefault="00872EDD" w:rsidP="00FE2C47">
      <w:pPr>
        <w:spacing w:line="480" w:lineRule="auto"/>
        <w:ind w:firstLine="720"/>
        <w:rPr>
          <w:rFonts w:cs="Times New Roman"/>
          <w:szCs w:val="24"/>
          <w:lang w:val="es-CO"/>
        </w:rPr>
      </w:pPr>
    </w:p>
    <w:p w14:paraId="4352043F" w14:textId="77777777" w:rsidR="00872EDD" w:rsidRDefault="00872EDD" w:rsidP="00FE2C47">
      <w:pPr>
        <w:spacing w:line="480" w:lineRule="auto"/>
        <w:ind w:firstLine="720"/>
        <w:rPr>
          <w:rFonts w:cs="Times New Roman"/>
          <w:szCs w:val="24"/>
          <w:lang w:val="es-CO"/>
        </w:rPr>
      </w:pPr>
    </w:p>
    <w:p w14:paraId="3D8A87B4" w14:textId="77777777" w:rsidR="00872EDD" w:rsidRDefault="00872EDD" w:rsidP="0027651F">
      <w:pPr>
        <w:spacing w:line="480" w:lineRule="auto"/>
        <w:rPr>
          <w:rFonts w:cs="Times New Roman"/>
          <w:szCs w:val="24"/>
          <w:lang w:val="es-CO"/>
        </w:rPr>
      </w:pPr>
    </w:p>
    <w:p w14:paraId="71FDC5B9" w14:textId="329CEAEA" w:rsidR="00FE2C47" w:rsidRDefault="00296EC1" w:rsidP="00A74AA9">
      <w:pPr>
        <w:pStyle w:val="Ttulo1"/>
        <w:rPr>
          <w:lang w:val="es-CO"/>
        </w:rPr>
      </w:pPr>
      <w:bookmarkStart w:id="3" w:name="_Toc130946487"/>
      <w:r>
        <w:rPr>
          <w:lang w:val="es-CO"/>
        </w:rPr>
        <w:lastRenderedPageBreak/>
        <w:t xml:space="preserve">Justificación y </w:t>
      </w:r>
      <w:r w:rsidRPr="00821CBF">
        <w:rPr>
          <w:lang w:val="es-ES"/>
        </w:rPr>
        <w:t>planteamiento</w:t>
      </w:r>
      <w:r>
        <w:rPr>
          <w:lang w:val="es-CO"/>
        </w:rPr>
        <w:t xml:space="preserve"> del problema</w:t>
      </w:r>
      <w:bookmarkEnd w:id="3"/>
    </w:p>
    <w:p w14:paraId="48ECD9E4" w14:textId="416FD339" w:rsidR="00A74AA9" w:rsidRDefault="00A74AA9" w:rsidP="00A74AA9">
      <w:pPr>
        <w:rPr>
          <w:lang w:val="es-CO"/>
        </w:rPr>
      </w:pPr>
    </w:p>
    <w:p w14:paraId="7A0711E9" w14:textId="77777777" w:rsidR="00A74AA9" w:rsidRPr="00A74AA9" w:rsidRDefault="00A74AA9" w:rsidP="00A74AA9">
      <w:pPr>
        <w:rPr>
          <w:lang w:val="es-CO"/>
        </w:rPr>
      </w:pPr>
    </w:p>
    <w:p w14:paraId="1D1C5BC1" w14:textId="77777777" w:rsidR="00296EC1" w:rsidRPr="00296EC1" w:rsidRDefault="00296EC1" w:rsidP="00296EC1">
      <w:pPr>
        <w:spacing w:line="480" w:lineRule="auto"/>
        <w:ind w:firstLine="720"/>
        <w:rPr>
          <w:rFonts w:cs="Times New Roman"/>
          <w:szCs w:val="24"/>
          <w:lang w:val="es-CO"/>
        </w:rPr>
      </w:pPr>
      <w:r w:rsidRPr="00296EC1">
        <w:rPr>
          <w:rFonts w:cs="Times New Roman"/>
          <w:szCs w:val="24"/>
          <w:lang w:val="es-CO"/>
        </w:rPr>
        <w:t xml:space="preserve">Según el reporte “From Vision to Decision Pharma 2020” el valor comercial de la industria de la medicina en el mundo es de aproximadamente 1.6 trillones de dólares, esta cifra va en aumento debido a la tendencia de crecimiento de la población, la continua degradación de los estándares de salud en los humanos y las expectativas de vida de los mismos </w:t>
      </w:r>
      <w:sdt>
        <w:sdtPr>
          <w:rPr>
            <w:rFonts w:cs="Times New Roman"/>
            <w:szCs w:val="24"/>
            <w:lang w:val="es-CO"/>
          </w:rPr>
          <w:id w:val="-1676261164"/>
          <w:citation/>
        </w:sdtPr>
        <w:sdtContent>
          <w:r w:rsidRPr="00296EC1">
            <w:rPr>
              <w:rFonts w:cs="Times New Roman"/>
              <w:szCs w:val="24"/>
              <w:lang w:val="es-CO"/>
            </w:rPr>
            <w:fldChar w:fldCharType="begin"/>
          </w:r>
          <w:r w:rsidRPr="00296EC1">
            <w:rPr>
              <w:rFonts w:cs="Times New Roman"/>
              <w:szCs w:val="24"/>
              <w:lang w:val="es-CO"/>
            </w:rPr>
            <w:instrText xml:space="preserve">CITATION FGo20 \l 9226 </w:instrText>
          </w:r>
          <w:r w:rsidRPr="00296EC1">
            <w:rPr>
              <w:rFonts w:cs="Times New Roman"/>
              <w:szCs w:val="24"/>
              <w:lang w:val="es-CO"/>
            </w:rPr>
            <w:fldChar w:fldCharType="separate"/>
          </w:r>
          <w:r w:rsidRPr="00296EC1">
            <w:rPr>
              <w:rFonts w:cs="Times New Roman"/>
              <w:szCs w:val="24"/>
              <w:lang w:val="es-CO"/>
            </w:rPr>
            <w:t>(Goodarzian, Hosseini-Nasab, &amp; Fakhrzad, 2020)</w:t>
          </w:r>
          <w:r w:rsidRPr="00296EC1">
            <w:rPr>
              <w:rFonts w:cs="Times New Roman"/>
              <w:szCs w:val="24"/>
              <w:lang w:val="es-CO"/>
            </w:rPr>
            <w:fldChar w:fldCharType="end"/>
          </w:r>
        </w:sdtContent>
      </w:sdt>
      <w:r w:rsidRPr="00296EC1">
        <w:rPr>
          <w:rFonts w:cs="Times New Roman"/>
          <w:szCs w:val="24"/>
          <w:lang w:val="es-CO"/>
        </w:rPr>
        <w:t>. Adicionalmente, en la actualidad se vive una crisis en la cadena de suministro derivada de la pandemia por Covid-19, así que se considera que un diseño óptimo de la red de cadena de suministro es necesario para que las operaciones de las organizaciones se afecten lo más mínimo posible.</w:t>
      </w:r>
    </w:p>
    <w:p w14:paraId="63F8B63B" w14:textId="77777777" w:rsidR="00296EC1" w:rsidRPr="00296EC1" w:rsidRDefault="00296EC1" w:rsidP="00296EC1">
      <w:pPr>
        <w:spacing w:line="480" w:lineRule="auto"/>
        <w:ind w:firstLine="720"/>
        <w:rPr>
          <w:rFonts w:cs="Times New Roman"/>
          <w:szCs w:val="24"/>
          <w:lang w:val="es-CO"/>
        </w:rPr>
      </w:pPr>
      <w:r w:rsidRPr="00296EC1">
        <w:rPr>
          <w:rFonts w:cs="Times New Roman"/>
          <w:szCs w:val="24"/>
          <w:lang w:val="es-CO"/>
        </w:rPr>
        <w:t>La cadena de suministro consiste en una red de proveedores, fábricas, almacenes y canales de distribución que se encargan de convertir materia prima en productos terminados que llegan a consumidores finales. Con la cadena de suministro se toman decisiones de tipo táctico y estratégico. Con las decisiones de tipo táctico se escogen las cantidades y el flujo de los materiales para la compra, el procesamiento y la distribución de los productos. Las decisiones de tipo estratégico son claves para la consecución de las decisiones tácticas y son las que tienen más impacto a largo plazo en la organización.</w:t>
      </w:r>
    </w:p>
    <w:p w14:paraId="5773DB56" w14:textId="7840C36B" w:rsidR="00296EC1" w:rsidRPr="00296EC1" w:rsidRDefault="00296EC1" w:rsidP="00296EC1">
      <w:pPr>
        <w:spacing w:line="480" w:lineRule="auto"/>
        <w:ind w:firstLine="720"/>
        <w:rPr>
          <w:rFonts w:cs="Times New Roman"/>
          <w:szCs w:val="24"/>
          <w:lang w:val="es-CO"/>
        </w:rPr>
      </w:pPr>
      <w:r w:rsidRPr="00296EC1">
        <w:rPr>
          <w:rFonts w:cs="Times New Roman"/>
          <w:szCs w:val="24"/>
          <w:lang w:val="es-CO"/>
        </w:rPr>
        <w:t xml:space="preserve">El diseño de la red de una cadena de suministro de un bien tangible consiste en la definición de una función objetivo que, según la complejidad del modelo matemático, usará diferentes métodos de solución exacta o </w:t>
      </w:r>
      <w:r w:rsidR="00486EB9" w:rsidRPr="00296EC1">
        <w:rPr>
          <w:rFonts w:cs="Times New Roman"/>
          <w:szCs w:val="24"/>
          <w:lang w:val="es-CO"/>
        </w:rPr>
        <w:t>metaheurísticas</w:t>
      </w:r>
      <w:r w:rsidRPr="00296EC1">
        <w:rPr>
          <w:rFonts w:cs="Times New Roman"/>
          <w:szCs w:val="24"/>
          <w:lang w:val="es-CO"/>
        </w:rPr>
        <w:t xml:space="preserve"> para llegar a una solución óptima o factible aceptable, respectivamente. </w:t>
      </w:r>
    </w:p>
    <w:p w14:paraId="12B24D48" w14:textId="1675F224" w:rsidR="00296EC1" w:rsidRPr="00296EC1" w:rsidRDefault="00296EC1" w:rsidP="00296EC1">
      <w:pPr>
        <w:spacing w:line="480" w:lineRule="auto"/>
        <w:ind w:firstLine="720"/>
        <w:rPr>
          <w:rFonts w:cs="Times New Roman"/>
          <w:szCs w:val="24"/>
          <w:lang w:val="es-CO"/>
        </w:rPr>
      </w:pPr>
      <w:r w:rsidRPr="00296EC1">
        <w:rPr>
          <w:rFonts w:cs="Times New Roman"/>
          <w:szCs w:val="24"/>
          <w:lang w:val="es-CO"/>
        </w:rPr>
        <w:lastRenderedPageBreak/>
        <w:t xml:space="preserve">En la situación abordada en esta investigación, el objetivo del diseño de la cadena de suministro es minimizar los costos a lo largo de la cadena relacionados a la ubicación de las instalaciones, transporte </w:t>
      </w:r>
      <w:r w:rsidR="00A83B75">
        <w:rPr>
          <w:rFonts w:cs="Times New Roman"/>
          <w:szCs w:val="24"/>
          <w:lang w:val="es-CO"/>
        </w:rPr>
        <w:t>e</w:t>
      </w:r>
      <w:r w:rsidRPr="00296EC1">
        <w:rPr>
          <w:rFonts w:cs="Times New Roman"/>
          <w:szCs w:val="24"/>
          <w:lang w:val="es-CO"/>
        </w:rPr>
        <w:t xml:space="preserve"> inventarios. </w:t>
      </w:r>
    </w:p>
    <w:p w14:paraId="5D4B913B" w14:textId="77777777" w:rsidR="00296EC1" w:rsidRPr="00296EC1" w:rsidRDefault="00296EC1" w:rsidP="00296EC1">
      <w:pPr>
        <w:spacing w:line="480" w:lineRule="auto"/>
        <w:ind w:firstLine="720"/>
        <w:rPr>
          <w:rFonts w:cs="Times New Roman"/>
          <w:szCs w:val="24"/>
          <w:lang w:val="es-CO"/>
        </w:rPr>
      </w:pPr>
      <w:r w:rsidRPr="00296EC1">
        <w:rPr>
          <w:rFonts w:cs="Times New Roman"/>
          <w:szCs w:val="24"/>
          <w:lang w:val="es-CO"/>
        </w:rPr>
        <w:t>Una cadena de suministro estructurada en dos escalones y tres niveles, en donde en el primer nivel están los Centros de Distribución principales (relacionados con laboratorios productores) conectados en el primer eslabón con los Centros de Distribución locales (segundo nivel). Y en el segundo eslabón se conectan los anteriores con el tercer nivel, relacionado con los puntos asociados a hospitales, clínicas y farmacias.</w:t>
      </w:r>
    </w:p>
    <w:p w14:paraId="370F689D" w14:textId="77777777" w:rsidR="00296EC1" w:rsidRPr="00296EC1" w:rsidRDefault="00296EC1" w:rsidP="00296EC1">
      <w:pPr>
        <w:spacing w:line="480" w:lineRule="auto"/>
        <w:ind w:firstLine="720"/>
        <w:rPr>
          <w:rFonts w:cs="Times New Roman"/>
          <w:szCs w:val="24"/>
          <w:lang w:val="es-CO"/>
        </w:rPr>
      </w:pPr>
      <w:r w:rsidRPr="00296EC1">
        <w:rPr>
          <w:rFonts w:cs="Times New Roman"/>
          <w:szCs w:val="24"/>
          <w:lang w:val="es-CO"/>
        </w:rPr>
        <w:t>Se toman decisiones de localización de los centros de distribución locales y principales, decisiones de inventarios (cantidad de producto a mantener en los tres niveles, en cada periodo) y decisiones de transporte (de qué punto de origen a qué punto de destino, tanto en el primer escalón como en el segundo).</w:t>
      </w:r>
    </w:p>
    <w:p w14:paraId="7642AE50" w14:textId="4745244A" w:rsidR="00176130" w:rsidRDefault="00296EC1" w:rsidP="00732A59">
      <w:pPr>
        <w:spacing w:line="480" w:lineRule="auto"/>
        <w:ind w:firstLine="720"/>
        <w:rPr>
          <w:rFonts w:cs="Times New Roman"/>
          <w:szCs w:val="24"/>
          <w:lang w:val="es-CO"/>
        </w:rPr>
      </w:pPr>
      <w:r w:rsidRPr="00296EC1">
        <w:rPr>
          <w:rFonts w:cs="Times New Roman"/>
          <w:szCs w:val="24"/>
          <w:lang w:val="es-CO"/>
        </w:rPr>
        <w:t xml:space="preserve">El modelo </w:t>
      </w:r>
      <w:r w:rsidR="00AD4EEA">
        <w:rPr>
          <w:rFonts w:cs="Times New Roman"/>
          <w:szCs w:val="24"/>
          <w:lang w:val="es-CO"/>
        </w:rPr>
        <w:t>matemático</w:t>
      </w:r>
      <w:r w:rsidRPr="00296EC1">
        <w:rPr>
          <w:rFonts w:cs="Times New Roman"/>
          <w:szCs w:val="24"/>
          <w:lang w:val="es-CO"/>
        </w:rPr>
        <w:t xml:space="preserve"> es determinístico, donde la demanda es conocida y variable por periodo.</w:t>
      </w:r>
    </w:p>
    <w:p w14:paraId="08EF7688" w14:textId="379874B3" w:rsidR="00296EC1" w:rsidRDefault="00296EC1" w:rsidP="006A41FD">
      <w:pPr>
        <w:pStyle w:val="Ttulo1"/>
        <w:rPr>
          <w:lang w:val="es-CO"/>
        </w:rPr>
      </w:pPr>
      <w:bookmarkStart w:id="4" w:name="_Toc130946488"/>
      <w:r w:rsidRPr="006A41FD">
        <w:t>Objetivos</w:t>
      </w:r>
      <w:bookmarkEnd w:id="4"/>
    </w:p>
    <w:p w14:paraId="6EC1B930" w14:textId="18EA4F31" w:rsidR="00296EC1" w:rsidRDefault="00296EC1" w:rsidP="00296EC1">
      <w:pPr>
        <w:rPr>
          <w:lang w:val="es-CO"/>
        </w:rPr>
      </w:pPr>
    </w:p>
    <w:p w14:paraId="5F8E4566" w14:textId="77777777" w:rsidR="00732A59" w:rsidRDefault="00732A59" w:rsidP="00296EC1">
      <w:pPr>
        <w:rPr>
          <w:lang w:val="es-CO"/>
        </w:rPr>
      </w:pPr>
    </w:p>
    <w:p w14:paraId="6FECBBE0" w14:textId="0094968C" w:rsidR="00296EC1" w:rsidRPr="00001DF7" w:rsidRDefault="00001DF7" w:rsidP="00706656">
      <w:pPr>
        <w:pStyle w:val="Ttulo2"/>
        <w:rPr>
          <w:lang w:val="es-CO"/>
        </w:rPr>
      </w:pPr>
      <w:bookmarkStart w:id="5" w:name="_Toc130946489"/>
      <w:r w:rsidRPr="00001DF7">
        <w:rPr>
          <w:lang w:val="es-CO"/>
        </w:rPr>
        <w:t>Objetivo General</w:t>
      </w:r>
      <w:bookmarkEnd w:id="5"/>
    </w:p>
    <w:p w14:paraId="5F603A92" w14:textId="6F841AB8" w:rsidR="00001DF7" w:rsidRPr="0072239B" w:rsidRDefault="00001DF7" w:rsidP="0072239B">
      <w:pPr>
        <w:spacing w:line="480" w:lineRule="auto"/>
        <w:ind w:firstLine="720"/>
        <w:rPr>
          <w:rFonts w:cs="Times New Roman"/>
          <w:szCs w:val="24"/>
          <w:lang w:val="es-CO"/>
        </w:rPr>
      </w:pPr>
      <w:r w:rsidRPr="0072239B">
        <w:rPr>
          <w:rFonts w:cs="Times New Roman"/>
          <w:szCs w:val="24"/>
          <w:lang w:val="es-CO"/>
        </w:rPr>
        <w:t>Diseñar y evaluar un modelo determinístico mono-objetivo para el diseño de la red de cadena de suministro farmacéutico, multi-ítem, multi</w:t>
      </w:r>
      <w:r w:rsidR="005B47DC" w:rsidRPr="0072239B">
        <w:rPr>
          <w:rFonts w:cs="Times New Roman"/>
          <w:szCs w:val="24"/>
          <w:lang w:val="es-CO"/>
        </w:rPr>
        <w:t>-</w:t>
      </w:r>
      <w:r w:rsidRPr="0072239B">
        <w:rPr>
          <w:rFonts w:cs="Times New Roman"/>
          <w:szCs w:val="24"/>
          <w:lang w:val="es-CO"/>
        </w:rPr>
        <w:t>periodo.</w:t>
      </w:r>
    </w:p>
    <w:p w14:paraId="5C808E23" w14:textId="50C63D7F" w:rsidR="00001DF7" w:rsidRPr="00001DF7" w:rsidRDefault="00001DF7" w:rsidP="00706656">
      <w:pPr>
        <w:pStyle w:val="Ttulo2"/>
        <w:rPr>
          <w:lang w:val="es-CO"/>
        </w:rPr>
      </w:pPr>
      <w:bookmarkStart w:id="6" w:name="_Toc130946490"/>
      <w:r w:rsidRPr="00001DF7">
        <w:rPr>
          <w:lang w:val="es-CO"/>
        </w:rPr>
        <w:t>Objetivos Específicos</w:t>
      </w:r>
      <w:bookmarkEnd w:id="6"/>
      <w:r w:rsidRPr="00001DF7">
        <w:rPr>
          <w:lang w:val="es-CO"/>
        </w:rPr>
        <w:t xml:space="preserve"> </w:t>
      </w:r>
    </w:p>
    <w:p w14:paraId="7BA52170" w14:textId="77777777" w:rsidR="00001DF7" w:rsidRPr="00B0316E" w:rsidRDefault="00001DF7" w:rsidP="00001DF7">
      <w:pPr>
        <w:pStyle w:val="Prrafodelista"/>
        <w:numPr>
          <w:ilvl w:val="0"/>
          <w:numId w:val="2"/>
        </w:numPr>
      </w:pPr>
      <w:r w:rsidRPr="00B0316E">
        <w:t>Realizar una revisión de literatura sobre el problema de diseño de red de cadena de suministro farmacéutico.</w:t>
      </w:r>
    </w:p>
    <w:p w14:paraId="0900B183" w14:textId="77777777" w:rsidR="00001DF7" w:rsidRPr="00B0316E" w:rsidRDefault="00001DF7" w:rsidP="00001DF7">
      <w:pPr>
        <w:pStyle w:val="Prrafodelista"/>
        <w:numPr>
          <w:ilvl w:val="0"/>
          <w:numId w:val="2"/>
        </w:numPr>
      </w:pPr>
      <w:r w:rsidRPr="00B0316E">
        <w:lastRenderedPageBreak/>
        <w:t xml:space="preserve">Formular un modelo matemático para el problema mencionado de acuerdo con la literatura revisada. </w:t>
      </w:r>
    </w:p>
    <w:p w14:paraId="0344EED5" w14:textId="64770417" w:rsidR="00E671AA" w:rsidRDefault="00035913" w:rsidP="00E671AA">
      <w:pPr>
        <w:pStyle w:val="Prrafodelista"/>
        <w:numPr>
          <w:ilvl w:val="0"/>
          <w:numId w:val="2"/>
        </w:numPr>
      </w:pPr>
      <w:r w:rsidRPr="00543FC8">
        <w:t>Desarrollar la estructuración del modelo matemático formulado en</w:t>
      </w:r>
      <w:r w:rsidRPr="00543FC8">
        <w:br/>
        <w:t>un software especializado.</w:t>
      </w:r>
    </w:p>
    <w:p w14:paraId="068B0304" w14:textId="7D075EED" w:rsidR="00E671AA" w:rsidRDefault="000978C8" w:rsidP="00E671AA">
      <w:pPr>
        <w:pStyle w:val="Prrafodelista"/>
        <w:numPr>
          <w:ilvl w:val="0"/>
          <w:numId w:val="2"/>
        </w:numPr>
      </w:pPr>
      <w:r w:rsidRPr="00543FC8">
        <w:t>Evaluar los resultados del modelo a partir de instancias sintéticas del</w:t>
      </w:r>
      <w:r w:rsidRPr="00543FC8">
        <w:br/>
        <w:t>problema y mediante el uso del software GAMS.</w:t>
      </w:r>
    </w:p>
    <w:p w14:paraId="1DC2A192" w14:textId="389BD178" w:rsidR="00296EC1" w:rsidRPr="00581352" w:rsidRDefault="00001DF7" w:rsidP="00581352">
      <w:pPr>
        <w:pStyle w:val="Prrafodelista"/>
        <w:numPr>
          <w:ilvl w:val="0"/>
          <w:numId w:val="2"/>
        </w:numPr>
      </w:pPr>
      <w:r w:rsidRPr="00B0316E">
        <w:t>Elaborar un artículo publicable basado en la investigación realizada.</w:t>
      </w:r>
    </w:p>
    <w:p w14:paraId="3C672B0A" w14:textId="306C0A0B" w:rsidR="00001DF7" w:rsidRDefault="00001DF7" w:rsidP="009722F5">
      <w:pPr>
        <w:pStyle w:val="Ttulo1"/>
      </w:pPr>
      <w:bookmarkStart w:id="7" w:name="_Toc130946491"/>
      <w:r w:rsidRPr="009722F5">
        <w:t>Metodología</w:t>
      </w:r>
      <w:bookmarkEnd w:id="7"/>
    </w:p>
    <w:p w14:paraId="1BFE0FC5" w14:textId="7C472089" w:rsidR="00001DF7" w:rsidRDefault="00001DF7" w:rsidP="00001DF7">
      <w:pPr>
        <w:rPr>
          <w:lang w:val="es-CO"/>
        </w:rPr>
      </w:pPr>
    </w:p>
    <w:p w14:paraId="4FB82294" w14:textId="77777777" w:rsidR="00A74AA9" w:rsidRDefault="00A74AA9" w:rsidP="00001DF7">
      <w:pPr>
        <w:rPr>
          <w:lang w:val="es-CO"/>
        </w:rPr>
      </w:pPr>
    </w:p>
    <w:p w14:paraId="4FBE173F" w14:textId="13AE896A" w:rsidR="00001DF7" w:rsidRPr="0072239B" w:rsidRDefault="00EF7E93" w:rsidP="0072239B">
      <w:pPr>
        <w:spacing w:line="480" w:lineRule="auto"/>
        <w:ind w:firstLine="720"/>
        <w:rPr>
          <w:rFonts w:cs="Times New Roman"/>
          <w:szCs w:val="24"/>
          <w:lang w:val="es-CO"/>
        </w:rPr>
      </w:pPr>
      <w:r w:rsidRPr="0072239B">
        <w:rPr>
          <w:rFonts w:cs="Times New Roman"/>
          <w:szCs w:val="24"/>
          <w:lang w:val="es-CO"/>
        </w:rPr>
        <w:t>La</w:t>
      </w:r>
      <w:r w:rsidR="00001DF7" w:rsidRPr="0072239B">
        <w:rPr>
          <w:rFonts w:cs="Times New Roman"/>
          <w:szCs w:val="24"/>
          <w:lang w:val="es-CO"/>
        </w:rPr>
        <w:t xml:space="preserve"> metodología </w:t>
      </w:r>
      <w:r w:rsidR="006B1783" w:rsidRPr="0072239B">
        <w:rPr>
          <w:rFonts w:cs="Times New Roman"/>
          <w:szCs w:val="24"/>
          <w:lang w:val="es-CO"/>
        </w:rPr>
        <w:t>utilizada en la investigación está basada en</w:t>
      </w:r>
      <w:sdt>
        <w:sdtPr>
          <w:rPr>
            <w:rFonts w:cs="Times New Roman"/>
            <w:szCs w:val="24"/>
            <w:lang w:val="es-CO"/>
          </w:rPr>
          <w:id w:val="1228650866"/>
          <w:citation/>
        </w:sdtPr>
        <w:sdtContent>
          <w:r w:rsidR="00991C02" w:rsidRPr="0072239B">
            <w:rPr>
              <w:rFonts w:cs="Times New Roman"/>
              <w:szCs w:val="24"/>
              <w:lang w:val="es-CO"/>
            </w:rPr>
            <w:fldChar w:fldCharType="begin"/>
          </w:r>
          <w:r w:rsidR="00991C02" w:rsidRPr="0072239B">
            <w:rPr>
              <w:rFonts w:cs="Times New Roman"/>
              <w:szCs w:val="24"/>
              <w:lang w:val="es-CO"/>
            </w:rPr>
            <w:instrText xml:space="preserve"> CITATION Fre10 \l 1033 </w:instrText>
          </w:r>
          <w:r w:rsidR="00991C02" w:rsidRPr="0072239B">
            <w:rPr>
              <w:rFonts w:cs="Times New Roman"/>
              <w:szCs w:val="24"/>
              <w:lang w:val="es-CO"/>
            </w:rPr>
            <w:fldChar w:fldCharType="separate"/>
          </w:r>
          <w:r w:rsidR="00991C02" w:rsidRPr="0072239B">
            <w:rPr>
              <w:rFonts w:cs="Times New Roman"/>
              <w:szCs w:val="24"/>
              <w:lang w:val="es-CO"/>
            </w:rPr>
            <w:t xml:space="preserve"> (Frederick S. Hillier, 2010)</w:t>
          </w:r>
          <w:r w:rsidR="00991C02" w:rsidRPr="0072239B">
            <w:rPr>
              <w:rFonts w:cs="Times New Roman"/>
              <w:szCs w:val="24"/>
              <w:lang w:val="es-CO"/>
            </w:rPr>
            <w:fldChar w:fldCharType="end"/>
          </w:r>
        </w:sdtContent>
      </w:sdt>
      <w:r w:rsidR="0053413A" w:rsidRPr="0072239B">
        <w:rPr>
          <w:rFonts w:cs="Times New Roman"/>
          <w:szCs w:val="24"/>
          <w:lang w:val="es-CO"/>
        </w:rPr>
        <w:t xml:space="preserve">, </w:t>
      </w:r>
      <w:r w:rsidR="00B9125D" w:rsidRPr="0072239B">
        <w:rPr>
          <w:rFonts w:cs="Times New Roman"/>
          <w:szCs w:val="24"/>
          <w:lang w:val="es-CO"/>
        </w:rPr>
        <w:t>esto teniendo en cuenta que el alcance del proyecto llega hasta la fase 4</w:t>
      </w:r>
      <w:r w:rsidR="000E134F" w:rsidRPr="0072239B">
        <w:rPr>
          <w:rFonts w:cs="Times New Roman"/>
          <w:szCs w:val="24"/>
          <w:lang w:val="es-CO"/>
        </w:rPr>
        <w:t xml:space="preserve"> correspondiente a la validación del algoritmo de solución</w:t>
      </w:r>
      <w:r w:rsidR="00001DF7" w:rsidRPr="0072239B">
        <w:rPr>
          <w:rFonts w:cs="Times New Roman"/>
          <w:szCs w:val="24"/>
          <w:lang w:val="es-CO"/>
        </w:rPr>
        <w:t>.</w:t>
      </w:r>
    </w:p>
    <w:p w14:paraId="5A300968" w14:textId="77777777" w:rsidR="001816EA" w:rsidRPr="001816EA" w:rsidRDefault="001816EA" w:rsidP="001816EA">
      <w:pPr>
        <w:pStyle w:val="Descripcin"/>
        <w:ind w:left="720" w:firstLine="0"/>
        <w:jc w:val="left"/>
        <w:rPr>
          <w:rFonts w:eastAsiaTheme="majorEastAsia" w:cstheme="majorBidi"/>
          <w:i w:val="0"/>
          <w:szCs w:val="26"/>
        </w:rPr>
      </w:pPr>
      <w:bookmarkStart w:id="8" w:name="_Toc130971990"/>
      <w:r w:rsidRPr="001816EA">
        <w:rPr>
          <w:rFonts w:eastAsiaTheme="majorEastAsia" w:cstheme="majorBidi"/>
          <w:i w:val="0"/>
          <w:szCs w:val="26"/>
        </w:rPr>
        <w:t xml:space="preserve">Figura </w:t>
      </w:r>
      <w:r w:rsidRPr="001816EA">
        <w:rPr>
          <w:rFonts w:eastAsiaTheme="majorEastAsia" w:cstheme="majorBidi"/>
          <w:i w:val="0"/>
          <w:szCs w:val="26"/>
        </w:rPr>
        <w:fldChar w:fldCharType="begin"/>
      </w:r>
      <w:r w:rsidRPr="001816EA">
        <w:rPr>
          <w:rFonts w:eastAsiaTheme="majorEastAsia" w:cstheme="majorBidi"/>
          <w:i w:val="0"/>
          <w:szCs w:val="26"/>
        </w:rPr>
        <w:instrText xml:space="preserve"> SEQ Ilustración \* ARABIC </w:instrText>
      </w:r>
      <w:r w:rsidRPr="001816EA">
        <w:rPr>
          <w:rFonts w:eastAsiaTheme="majorEastAsia" w:cstheme="majorBidi"/>
          <w:i w:val="0"/>
          <w:szCs w:val="26"/>
        </w:rPr>
        <w:fldChar w:fldCharType="separate"/>
      </w:r>
      <w:r w:rsidRPr="001816EA">
        <w:rPr>
          <w:rFonts w:eastAsiaTheme="majorEastAsia" w:cstheme="majorBidi"/>
          <w:i w:val="0"/>
          <w:noProof/>
          <w:szCs w:val="26"/>
        </w:rPr>
        <w:t>1</w:t>
      </w:r>
      <w:r w:rsidRPr="001816EA">
        <w:rPr>
          <w:rFonts w:eastAsiaTheme="majorEastAsia" w:cstheme="majorBidi"/>
          <w:i w:val="0"/>
          <w:szCs w:val="26"/>
        </w:rPr>
        <w:fldChar w:fldCharType="end"/>
      </w:r>
      <w:r w:rsidRPr="001816EA">
        <w:rPr>
          <w:rFonts w:eastAsiaTheme="majorEastAsia" w:cstheme="majorBidi"/>
          <w:i w:val="0"/>
          <w:szCs w:val="26"/>
        </w:rPr>
        <w:t xml:space="preserve">. </w:t>
      </w:r>
    </w:p>
    <w:p w14:paraId="1004C541" w14:textId="220FFB7F" w:rsidR="001816EA" w:rsidRDefault="001816EA" w:rsidP="001816EA">
      <w:pPr>
        <w:pStyle w:val="Descripcin"/>
        <w:ind w:left="720" w:firstLine="0"/>
        <w:jc w:val="left"/>
        <w:rPr>
          <w:rFonts w:eastAsiaTheme="majorEastAsia" w:cstheme="majorBidi"/>
          <w:iCs w:val="0"/>
          <w:szCs w:val="26"/>
        </w:rPr>
      </w:pPr>
      <w:r w:rsidRPr="00CD6C6C">
        <w:rPr>
          <w:rFonts w:eastAsiaTheme="majorEastAsia" w:cstheme="majorBidi"/>
          <w:iCs w:val="0"/>
          <w:szCs w:val="26"/>
        </w:rPr>
        <w:t>Metodología Hillier y Lieberman</w:t>
      </w:r>
      <w:bookmarkEnd w:id="8"/>
    </w:p>
    <w:p w14:paraId="59F07832" w14:textId="77777777" w:rsidR="00BF5EF7" w:rsidRPr="00001DF7" w:rsidRDefault="00BF5EF7" w:rsidP="00001DF7">
      <w:pPr>
        <w:rPr>
          <w:lang w:val="es-CO"/>
        </w:rPr>
      </w:pPr>
    </w:p>
    <w:p w14:paraId="3766DB27" w14:textId="77777777" w:rsidR="00CD6C6C" w:rsidRDefault="00001DF7" w:rsidP="00CD6C6C">
      <w:pPr>
        <w:pStyle w:val="Prrafodelista"/>
        <w:keepNext/>
        <w:ind w:firstLine="0"/>
        <w:jc w:val="center"/>
      </w:pPr>
      <w:r w:rsidRPr="00B6749B">
        <w:rPr>
          <w:noProof/>
        </w:rPr>
        <w:drawing>
          <wp:inline distT="0" distB="0" distL="0" distR="0" wp14:anchorId="7F5253F3" wp14:editId="146B9FCB">
            <wp:extent cx="4114800" cy="2157098"/>
            <wp:effectExtent l="0" t="0" r="0" b="0"/>
            <wp:docPr id="4" name="Imagen 4" descr="Interfaz de usuario gráfic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4" descr="Interfaz de usuario gráfica&#10;&#10;Descripción generada automáticamente"/>
                    <pic:cNvPicPr/>
                  </pic:nvPicPr>
                  <pic:blipFill rotWithShape="1">
                    <a:blip r:embed="rId8"/>
                    <a:srcRect l="41072" t="37734" r="20401" b="26343"/>
                    <a:stretch/>
                  </pic:blipFill>
                  <pic:spPr bwMode="auto">
                    <a:xfrm>
                      <a:off x="0" y="0"/>
                      <a:ext cx="4198039" cy="2200734"/>
                    </a:xfrm>
                    <a:prstGeom prst="rect">
                      <a:avLst/>
                    </a:prstGeom>
                    <a:ln>
                      <a:noFill/>
                    </a:ln>
                    <a:extLst>
                      <a:ext uri="{53640926-AAD7-44D8-BBD7-CCE9431645EC}">
                        <a14:shadowObscured xmlns:a14="http://schemas.microsoft.com/office/drawing/2010/main"/>
                      </a:ext>
                    </a:extLst>
                  </pic:spPr>
                </pic:pic>
              </a:graphicData>
            </a:graphic>
          </wp:inline>
        </w:drawing>
      </w:r>
    </w:p>
    <w:p w14:paraId="1BF5DCE8" w14:textId="77777777" w:rsidR="00BF5EF7" w:rsidRPr="00BF5EF7" w:rsidRDefault="00BF5EF7" w:rsidP="00BF5EF7">
      <w:pPr>
        <w:rPr>
          <w:lang w:val="es-CO"/>
        </w:rPr>
      </w:pPr>
      <w:bookmarkStart w:id="9" w:name="_Toc89173253"/>
    </w:p>
    <w:p w14:paraId="081B1646" w14:textId="2033E112" w:rsidR="00334241" w:rsidRPr="006B3B5A" w:rsidRDefault="00CD6C6C" w:rsidP="00334241">
      <w:pPr>
        <w:pStyle w:val="Ttulo2"/>
        <w:rPr>
          <w:lang w:val="es-ES"/>
        </w:rPr>
      </w:pPr>
      <w:bookmarkStart w:id="10" w:name="_Toc130946492"/>
      <w:r w:rsidRPr="006B3B5A">
        <w:rPr>
          <w:lang w:val="es-ES"/>
        </w:rPr>
        <w:lastRenderedPageBreak/>
        <w:t>Primera fase. Definición del problema y recolección de datos</w:t>
      </w:r>
      <w:r w:rsidR="00A16ED9">
        <w:rPr>
          <w:lang w:val="es-ES"/>
        </w:rPr>
        <w:t xml:space="preserve"> (Cumplimiento al objetivo 1)</w:t>
      </w:r>
      <w:r w:rsidRPr="006B3B5A">
        <w:rPr>
          <w:lang w:val="es-ES"/>
        </w:rPr>
        <w:t>.</w:t>
      </w:r>
      <w:bookmarkEnd w:id="9"/>
      <w:bookmarkEnd w:id="10"/>
      <w:r w:rsidR="00871F8F">
        <w:rPr>
          <w:lang w:val="es-ES"/>
        </w:rPr>
        <w:t xml:space="preserve"> </w:t>
      </w:r>
    </w:p>
    <w:p w14:paraId="0CB7A1A1" w14:textId="77777777" w:rsidR="00334241" w:rsidRPr="006B3B5A" w:rsidRDefault="00334241" w:rsidP="00334241">
      <w:pPr>
        <w:rPr>
          <w:lang w:val="es-ES"/>
        </w:rPr>
      </w:pPr>
    </w:p>
    <w:p w14:paraId="5E83B422" w14:textId="4EF85EAB" w:rsidR="002F7157" w:rsidRDefault="002F7157" w:rsidP="0072239B">
      <w:pPr>
        <w:spacing w:line="480" w:lineRule="auto"/>
        <w:ind w:firstLine="720"/>
        <w:rPr>
          <w:rFonts w:cs="Times New Roman"/>
          <w:szCs w:val="24"/>
          <w:lang w:val="es-CO"/>
        </w:rPr>
      </w:pPr>
      <w:r w:rsidRPr="0072239B">
        <w:rPr>
          <w:rFonts w:cs="Times New Roman"/>
          <w:szCs w:val="24"/>
          <w:lang w:val="es-CO"/>
        </w:rPr>
        <w:t xml:space="preserve">En la primera fase </w:t>
      </w:r>
      <w:r w:rsidR="00C11774" w:rsidRPr="0072239B">
        <w:rPr>
          <w:rFonts w:cs="Times New Roman"/>
          <w:szCs w:val="24"/>
          <w:lang w:val="es-CO"/>
        </w:rPr>
        <w:t xml:space="preserve">se profundizó en la actividad científica </w:t>
      </w:r>
      <w:r w:rsidR="001D709B" w:rsidRPr="0072239B">
        <w:rPr>
          <w:rFonts w:cs="Times New Roman"/>
          <w:szCs w:val="24"/>
          <w:lang w:val="es-CO"/>
        </w:rPr>
        <w:t>relacionada a</w:t>
      </w:r>
      <w:r w:rsidR="0088422B" w:rsidRPr="0072239B">
        <w:rPr>
          <w:rFonts w:cs="Times New Roman"/>
          <w:szCs w:val="24"/>
          <w:lang w:val="es-CO"/>
        </w:rPr>
        <w:t xml:space="preserve">l diseño de redes de cadena de suministro farmacéutica </w:t>
      </w:r>
      <w:r w:rsidR="00407D1D" w:rsidRPr="0072239B">
        <w:rPr>
          <w:rFonts w:cs="Times New Roman"/>
          <w:szCs w:val="24"/>
          <w:lang w:val="es-CO"/>
        </w:rPr>
        <w:t xml:space="preserve">para conocer </w:t>
      </w:r>
      <w:r w:rsidR="008A0B14" w:rsidRPr="0072239B">
        <w:rPr>
          <w:rFonts w:cs="Times New Roman"/>
          <w:szCs w:val="24"/>
          <w:lang w:val="es-CO"/>
        </w:rPr>
        <w:t>l</w:t>
      </w:r>
      <w:r w:rsidR="0081091A" w:rsidRPr="0072239B">
        <w:rPr>
          <w:rFonts w:cs="Times New Roman"/>
          <w:szCs w:val="24"/>
          <w:lang w:val="es-CO"/>
        </w:rPr>
        <w:t>as investigaciones</w:t>
      </w:r>
      <w:r w:rsidR="00CF13F7" w:rsidRPr="0072239B">
        <w:rPr>
          <w:rFonts w:cs="Times New Roman"/>
          <w:szCs w:val="24"/>
          <w:lang w:val="es-CO"/>
        </w:rPr>
        <w:t xml:space="preserve"> </w:t>
      </w:r>
      <w:r w:rsidR="003B0A8F" w:rsidRPr="0072239B">
        <w:rPr>
          <w:rFonts w:cs="Times New Roman"/>
          <w:szCs w:val="24"/>
          <w:lang w:val="es-CO"/>
        </w:rPr>
        <w:t xml:space="preserve">realizadas </w:t>
      </w:r>
      <w:r w:rsidR="00B16188" w:rsidRPr="0072239B">
        <w:rPr>
          <w:rFonts w:cs="Times New Roman"/>
          <w:szCs w:val="24"/>
          <w:lang w:val="es-CO"/>
        </w:rPr>
        <w:t xml:space="preserve">con respecto al problema tratado. A </w:t>
      </w:r>
      <w:r w:rsidR="0010696D" w:rsidRPr="0072239B">
        <w:rPr>
          <w:rFonts w:cs="Times New Roman"/>
          <w:szCs w:val="24"/>
          <w:lang w:val="es-CO"/>
        </w:rPr>
        <w:t>continuación,</w:t>
      </w:r>
      <w:r w:rsidR="00B16188" w:rsidRPr="0072239B">
        <w:rPr>
          <w:rFonts w:cs="Times New Roman"/>
          <w:szCs w:val="24"/>
          <w:lang w:val="es-CO"/>
        </w:rPr>
        <w:t xml:space="preserve"> se detalla</w:t>
      </w:r>
      <w:r w:rsidR="00B81E27" w:rsidRPr="0072239B">
        <w:rPr>
          <w:rFonts w:cs="Times New Roman"/>
          <w:szCs w:val="24"/>
          <w:lang w:val="es-CO"/>
        </w:rPr>
        <w:t xml:space="preserve">n los pasos para darle cumplimiento a la primera fase. </w:t>
      </w:r>
    </w:p>
    <w:p w14:paraId="03020110" w14:textId="77777777" w:rsidR="001816EA" w:rsidRPr="001816EA" w:rsidRDefault="001816EA" w:rsidP="001816EA">
      <w:pPr>
        <w:pStyle w:val="Descripcin"/>
        <w:jc w:val="left"/>
        <w:rPr>
          <w:i w:val="0"/>
          <w:iCs w:val="0"/>
        </w:rPr>
      </w:pPr>
      <w:bookmarkStart w:id="11" w:name="_Toc130971991"/>
      <w:r w:rsidRPr="001816EA">
        <w:rPr>
          <w:i w:val="0"/>
          <w:iCs w:val="0"/>
        </w:rPr>
        <w:t xml:space="preserve">Figura </w:t>
      </w:r>
      <w:r w:rsidRPr="001816EA">
        <w:rPr>
          <w:i w:val="0"/>
          <w:iCs w:val="0"/>
        </w:rPr>
        <w:fldChar w:fldCharType="begin"/>
      </w:r>
      <w:r w:rsidRPr="001816EA">
        <w:rPr>
          <w:i w:val="0"/>
          <w:iCs w:val="0"/>
        </w:rPr>
        <w:instrText xml:space="preserve"> SEQ Ilustración \* ARABIC </w:instrText>
      </w:r>
      <w:r w:rsidRPr="001816EA">
        <w:rPr>
          <w:i w:val="0"/>
          <w:iCs w:val="0"/>
        </w:rPr>
        <w:fldChar w:fldCharType="separate"/>
      </w:r>
      <w:r w:rsidRPr="001816EA">
        <w:rPr>
          <w:i w:val="0"/>
          <w:iCs w:val="0"/>
          <w:noProof/>
        </w:rPr>
        <w:t>2</w:t>
      </w:r>
      <w:r w:rsidRPr="001816EA">
        <w:rPr>
          <w:i w:val="0"/>
          <w:iCs w:val="0"/>
        </w:rPr>
        <w:fldChar w:fldCharType="end"/>
      </w:r>
      <w:r w:rsidRPr="001816EA">
        <w:rPr>
          <w:i w:val="0"/>
          <w:iCs w:val="0"/>
        </w:rPr>
        <w:t xml:space="preserve">. </w:t>
      </w:r>
    </w:p>
    <w:p w14:paraId="0F533C02" w14:textId="7EEF7EAD" w:rsidR="001816EA" w:rsidRPr="001816EA" w:rsidRDefault="001816EA" w:rsidP="001816EA">
      <w:pPr>
        <w:pStyle w:val="Descripcin"/>
        <w:jc w:val="left"/>
      </w:pPr>
      <w:r>
        <w:t>Secuencia de pasos de la revisión de literatura</w:t>
      </w:r>
      <w:bookmarkEnd w:id="11"/>
    </w:p>
    <w:p w14:paraId="3F7ECA48" w14:textId="77777777" w:rsidR="00486EB9" w:rsidRDefault="00687FAA" w:rsidP="00621A90">
      <w:pPr>
        <w:jc w:val="center"/>
      </w:pPr>
      <w:bookmarkStart w:id="12" w:name="_Toc89173254"/>
      <w:r>
        <w:rPr>
          <w:noProof/>
        </w:rPr>
        <w:drawing>
          <wp:inline distT="0" distB="0" distL="0" distR="0" wp14:anchorId="617F437F" wp14:editId="60B82FA6">
            <wp:extent cx="5111750" cy="2527300"/>
            <wp:effectExtent l="0" t="0" r="0" b="635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111750" cy="2527300"/>
                    </a:xfrm>
                    <a:prstGeom prst="rect">
                      <a:avLst/>
                    </a:prstGeom>
                    <a:noFill/>
                    <a:ln>
                      <a:noFill/>
                    </a:ln>
                  </pic:spPr>
                </pic:pic>
              </a:graphicData>
            </a:graphic>
          </wp:inline>
        </w:drawing>
      </w:r>
    </w:p>
    <w:p w14:paraId="09B90F65" w14:textId="583894E7" w:rsidR="00934080" w:rsidRPr="0072239B" w:rsidRDefault="00E773A8" w:rsidP="0072239B">
      <w:pPr>
        <w:spacing w:line="480" w:lineRule="auto"/>
        <w:ind w:firstLine="720"/>
        <w:rPr>
          <w:rFonts w:cs="Times New Roman"/>
          <w:szCs w:val="24"/>
          <w:lang w:val="es-CO"/>
        </w:rPr>
      </w:pPr>
      <w:r w:rsidRPr="0072239B">
        <w:rPr>
          <w:rFonts w:cs="Times New Roman"/>
          <w:szCs w:val="24"/>
          <w:lang w:val="es-CO"/>
        </w:rPr>
        <w:t xml:space="preserve">La ecuación de búsqueda fue generada </w:t>
      </w:r>
      <w:r w:rsidR="003611D5" w:rsidRPr="0072239B">
        <w:rPr>
          <w:rFonts w:cs="Times New Roman"/>
          <w:szCs w:val="24"/>
          <w:lang w:val="es-CO"/>
        </w:rPr>
        <w:t xml:space="preserve">inicialmente </w:t>
      </w:r>
      <w:r w:rsidR="00625EB8" w:rsidRPr="0072239B">
        <w:rPr>
          <w:rFonts w:cs="Times New Roman"/>
          <w:szCs w:val="24"/>
          <w:lang w:val="es-CO"/>
        </w:rPr>
        <w:t xml:space="preserve">por medio de las palabras claves que se encuentran en el resumen, la introducción y los títulos de los artículos </w:t>
      </w:r>
      <w:r w:rsidR="00CA02E2" w:rsidRPr="0072239B">
        <w:rPr>
          <w:rFonts w:cs="Times New Roman"/>
          <w:szCs w:val="24"/>
          <w:lang w:val="es-CO"/>
        </w:rPr>
        <w:t xml:space="preserve">tales como </w:t>
      </w:r>
      <w:r w:rsidR="00445ED6" w:rsidRPr="0072239B">
        <w:rPr>
          <w:rFonts w:cs="Times New Roman"/>
          <w:szCs w:val="24"/>
          <w:lang w:val="es-CO"/>
        </w:rPr>
        <w:t>“</w:t>
      </w:r>
      <w:r w:rsidR="008728A6" w:rsidRPr="0072239B">
        <w:rPr>
          <w:rFonts w:cs="Times New Roman"/>
          <w:szCs w:val="24"/>
          <w:lang w:val="es-CO"/>
        </w:rPr>
        <w:t xml:space="preserve">algorithm” </w:t>
      </w:r>
      <w:r w:rsidR="006603F7" w:rsidRPr="0072239B">
        <w:rPr>
          <w:rFonts w:cs="Times New Roman"/>
          <w:szCs w:val="24"/>
          <w:lang w:val="es-CO"/>
        </w:rPr>
        <w:t>y “optimization”</w:t>
      </w:r>
      <w:r w:rsidR="00D163A7" w:rsidRPr="0072239B">
        <w:rPr>
          <w:rFonts w:cs="Times New Roman"/>
          <w:szCs w:val="24"/>
          <w:lang w:val="es-CO"/>
        </w:rPr>
        <w:t xml:space="preserve">. </w:t>
      </w:r>
      <w:r w:rsidR="005E2431" w:rsidRPr="0072239B">
        <w:rPr>
          <w:rFonts w:cs="Times New Roman"/>
          <w:szCs w:val="24"/>
          <w:lang w:val="es-CO"/>
        </w:rPr>
        <w:t xml:space="preserve">El diseño </w:t>
      </w:r>
      <w:r w:rsidR="00A51AB0" w:rsidRPr="0072239B">
        <w:rPr>
          <w:rFonts w:cs="Times New Roman"/>
          <w:szCs w:val="24"/>
          <w:lang w:val="es-CO"/>
        </w:rPr>
        <w:t xml:space="preserve">de red de cadenas de suministro se aborda en su </w:t>
      </w:r>
      <w:r w:rsidR="008A3860" w:rsidRPr="0072239B">
        <w:rPr>
          <w:rFonts w:cs="Times New Roman"/>
          <w:szCs w:val="24"/>
          <w:lang w:val="es-CO"/>
        </w:rPr>
        <w:t xml:space="preserve">gran mayoría por medio de la </w:t>
      </w:r>
      <w:r w:rsidR="008A099F" w:rsidRPr="0072239B">
        <w:rPr>
          <w:rFonts w:cs="Times New Roman"/>
          <w:szCs w:val="24"/>
          <w:lang w:val="es-CO"/>
        </w:rPr>
        <w:t xml:space="preserve">Programación Lineal Entera Mixta </w:t>
      </w:r>
      <w:r w:rsidR="003F1358" w:rsidRPr="0072239B">
        <w:rPr>
          <w:rFonts w:cs="Times New Roman"/>
          <w:szCs w:val="24"/>
          <w:lang w:val="es-CO"/>
        </w:rPr>
        <w:t>(MILP)</w:t>
      </w:r>
      <w:r w:rsidR="00753EDB" w:rsidRPr="0072239B">
        <w:rPr>
          <w:rFonts w:cs="Times New Roman"/>
          <w:szCs w:val="24"/>
          <w:lang w:val="es-CO"/>
        </w:rPr>
        <w:t xml:space="preserve">, tal como se hizo en la presente investigación. </w:t>
      </w:r>
    </w:p>
    <w:p w14:paraId="7D4F2CCF" w14:textId="720065C0" w:rsidR="00753EDB" w:rsidRPr="0072239B" w:rsidRDefault="00753EDB" w:rsidP="0072239B">
      <w:pPr>
        <w:spacing w:line="480" w:lineRule="auto"/>
        <w:ind w:firstLine="720"/>
        <w:rPr>
          <w:rFonts w:cs="Times New Roman"/>
          <w:szCs w:val="24"/>
          <w:lang w:val="es-CO"/>
        </w:rPr>
      </w:pPr>
      <w:r w:rsidRPr="0072239B">
        <w:rPr>
          <w:rFonts w:cs="Times New Roman"/>
          <w:szCs w:val="24"/>
          <w:lang w:val="es-CO"/>
        </w:rPr>
        <w:t xml:space="preserve">Partiendo de esto, </w:t>
      </w:r>
      <w:r w:rsidR="00732546" w:rsidRPr="0072239B">
        <w:rPr>
          <w:rFonts w:cs="Times New Roman"/>
          <w:szCs w:val="24"/>
          <w:lang w:val="es-CO"/>
        </w:rPr>
        <w:t>se llega a la siguiente ecuación de búsqueda:</w:t>
      </w:r>
    </w:p>
    <w:p w14:paraId="5300D175" w14:textId="2DD8C431" w:rsidR="00732546" w:rsidRDefault="003A481F" w:rsidP="00541574">
      <w:r w:rsidRPr="00B0316E">
        <w:rPr>
          <w:b/>
        </w:rPr>
        <w:t xml:space="preserve">ECUACIÓN DE BÚSQUEDA: </w:t>
      </w:r>
      <w:r w:rsidRPr="00B0316E">
        <w:t xml:space="preserve">(("pharmaceutical” </w:t>
      </w:r>
      <w:r w:rsidR="005637E0" w:rsidRPr="00B0316E">
        <w:t>OR “</w:t>
      </w:r>
      <w:r w:rsidRPr="00B0316E">
        <w:t>medicine")  AND  ("supply chain network")  AND  ("algorithm"  OR  "optimization")).</w:t>
      </w:r>
    </w:p>
    <w:p w14:paraId="2D96A2D5" w14:textId="364B227A" w:rsidR="003A481F" w:rsidRPr="0072239B" w:rsidRDefault="00580BD7" w:rsidP="0072239B">
      <w:pPr>
        <w:spacing w:line="480" w:lineRule="auto"/>
        <w:ind w:firstLine="720"/>
        <w:rPr>
          <w:rFonts w:cs="Times New Roman"/>
          <w:szCs w:val="24"/>
          <w:lang w:val="es-CO"/>
        </w:rPr>
      </w:pPr>
      <w:r w:rsidRPr="0072239B">
        <w:rPr>
          <w:rFonts w:cs="Times New Roman"/>
          <w:szCs w:val="24"/>
          <w:lang w:val="es-CO"/>
        </w:rPr>
        <w:lastRenderedPageBreak/>
        <w:t xml:space="preserve">Con el fin de </w:t>
      </w:r>
      <w:r w:rsidR="00163BF7" w:rsidRPr="0072239B">
        <w:rPr>
          <w:rFonts w:cs="Times New Roman"/>
          <w:szCs w:val="24"/>
          <w:lang w:val="es-CO"/>
        </w:rPr>
        <w:t xml:space="preserve">obtener </w:t>
      </w:r>
      <w:r w:rsidR="006A403C" w:rsidRPr="0072239B">
        <w:rPr>
          <w:rFonts w:cs="Times New Roman"/>
          <w:szCs w:val="24"/>
          <w:lang w:val="es-CO"/>
        </w:rPr>
        <w:t xml:space="preserve">la mayor cantidad de información </w:t>
      </w:r>
      <w:r w:rsidR="001324A2" w:rsidRPr="0072239B">
        <w:rPr>
          <w:rFonts w:cs="Times New Roman"/>
          <w:szCs w:val="24"/>
          <w:lang w:val="es-CO"/>
        </w:rPr>
        <w:t>se probaron los diferentes motores de búsqueda arrojando los siguientes resultados.</w:t>
      </w:r>
    </w:p>
    <w:p w14:paraId="603C898C" w14:textId="77777777" w:rsidR="007676A7" w:rsidRPr="007676A7" w:rsidRDefault="00B443F6" w:rsidP="00B443F6">
      <w:pPr>
        <w:pStyle w:val="Descripcin"/>
        <w:keepNext/>
        <w:rPr>
          <w:i w:val="0"/>
          <w:iCs w:val="0"/>
        </w:rPr>
      </w:pPr>
      <w:bookmarkStart w:id="13" w:name="_Toc130973024"/>
      <w:r w:rsidRPr="007676A7">
        <w:rPr>
          <w:i w:val="0"/>
          <w:iCs w:val="0"/>
        </w:rPr>
        <w:t xml:space="preserve">Tabla </w:t>
      </w:r>
      <w:r w:rsidRPr="007676A7">
        <w:rPr>
          <w:i w:val="0"/>
          <w:iCs w:val="0"/>
        </w:rPr>
        <w:fldChar w:fldCharType="begin"/>
      </w:r>
      <w:r w:rsidRPr="007676A7">
        <w:rPr>
          <w:i w:val="0"/>
          <w:iCs w:val="0"/>
        </w:rPr>
        <w:instrText xml:space="preserve"> SEQ Tabla \* ARABIC </w:instrText>
      </w:r>
      <w:r w:rsidRPr="007676A7">
        <w:rPr>
          <w:i w:val="0"/>
          <w:iCs w:val="0"/>
        </w:rPr>
        <w:fldChar w:fldCharType="separate"/>
      </w:r>
      <w:r w:rsidR="00DC661E" w:rsidRPr="007676A7">
        <w:rPr>
          <w:i w:val="0"/>
          <w:iCs w:val="0"/>
          <w:noProof/>
        </w:rPr>
        <w:t>2</w:t>
      </w:r>
      <w:r w:rsidRPr="007676A7">
        <w:rPr>
          <w:i w:val="0"/>
          <w:iCs w:val="0"/>
        </w:rPr>
        <w:fldChar w:fldCharType="end"/>
      </w:r>
      <w:r w:rsidRPr="007676A7">
        <w:rPr>
          <w:i w:val="0"/>
          <w:iCs w:val="0"/>
        </w:rPr>
        <w:t xml:space="preserve">. </w:t>
      </w:r>
    </w:p>
    <w:p w14:paraId="1E95FCE7" w14:textId="442F28C9" w:rsidR="00B443F6" w:rsidRDefault="00B443F6" w:rsidP="00B443F6">
      <w:pPr>
        <w:pStyle w:val="Descripcin"/>
        <w:keepNext/>
      </w:pPr>
      <w:r>
        <w:t>Resultados de la ecuación de búsqueda</w:t>
      </w:r>
      <w:bookmarkEnd w:id="13"/>
    </w:p>
    <w:tbl>
      <w:tblPr>
        <w:tblStyle w:val="Tablanormal4"/>
        <w:tblW w:w="0" w:type="auto"/>
        <w:tblLayout w:type="fixed"/>
        <w:tblLook w:val="04A0" w:firstRow="1" w:lastRow="0" w:firstColumn="1" w:lastColumn="0" w:noHBand="0" w:noVBand="1"/>
      </w:tblPr>
      <w:tblGrid>
        <w:gridCol w:w="2126"/>
        <w:gridCol w:w="2126"/>
        <w:gridCol w:w="2126"/>
        <w:gridCol w:w="2126"/>
      </w:tblGrid>
      <w:tr w:rsidR="00B443F6" w:rsidRPr="00143543" w14:paraId="3C7D1156" w14:textId="77777777" w:rsidTr="00C60B7F">
        <w:trPr>
          <w:cnfStyle w:val="100000000000" w:firstRow="1" w:lastRow="0" w:firstColumn="0" w:lastColumn="0" w:oddVBand="0" w:evenVBand="0" w:oddHBand="0"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2126" w:type="dxa"/>
            <w:tcBorders>
              <w:top w:val="single" w:sz="4" w:space="0" w:color="auto"/>
              <w:bottom w:val="single" w:sz="4" w:space="0" w:color="auto"/>
            </w:tcBorders>
          </w:tcPr>
          <w:p w14:paraId="50144160" w14:textId="77777777" w:rsidR="00B443F6" w:rsidRPr="00B0316E" w:rsidRDefault="00B443F6" w:rsidP="00C60B7F">
            <w:pPr>
              <w:pStyle w:val="NormalWeb"/>
              <w:spacing w:before="0" w:beforeAutospacing="0" w:after="160" w:afterAutospacing="0"/>
              <w:ind w:firstLine="0"/>
              <w:jc w:val="center"/>
              <w:rPr>
                <w:b w:val="0"/>
                <w:color w:val="000000"/>
              </w:rPr>
            </w:pPr>
            <w:r w:rsidRPr="00B0316E">
              <w:rPr>
                <w:b w:val="0"/>
                <w:color w:val="000000"/>
              </w:rPr>
              <w:t>Base de datos</w:t>
            </w:r>
          </w:p>
        </w:tc>
        <w:tc>
          <w:tcPr>
            <w:tcW w:w="2126" w:type="dxa"/>
            <w:tcBorders>
              <w:top w:val="single" w:sz="4" w:space="0" w:color="auto"/>
              <w:bottom w:val="single" w:sz="4" w:space="0" w:color="auto"/>
            </w:tcBorders>
          </w:tcPr>
          <w:p w14:paraId="341CD8AB" w14:textId="77777777" w:rsidR="00B443F6" w:rsidRPr="00B0316E" w:rsidRDefault="00B443F6" w:rsidP="00C60B7F">
            <w:pPr>
              <w:pStyle w:val="NormalWeb"/>
              <w:spacing w:before="0" w:beforeAutospacing="0" w:after="160" w:afterAutospacing="0"/>
              <w:ind w:firstLine="0"/>
              <w:jc w:val="center"/>
              <w:cnfStyle w:val="100000000000" w:firstRow="1" w:lastRow="0" w:firstColumn="0" w:lastColumn="0" w:oddVBand="0" w:evenVBand="0" w:oddHBand="0" w:evenHBand="0" w:firstRowFirstColumn="0" w:firstRowLastColumn="0" w:lastRowFirstColumn="0" w:lastRowLastColumn="0"/>
              <w:rPr>
                <w:b w:val="0"/>
                <w:color w:val="000000"/>
              </w:rPr>
            </w:pPr>
            <w:r w:rsidRPr="00B0316E">
              <w:rPr>
                <w:b w:val="0"/>
                <w:color w:val="000000"/>
              </w:rPr>
              <w:t>Scopus</w:t>
            </w:r>
          </w:p>
        </w:tc>
        <w:tc>
          <w:tcPr>
            <w:tcW w:w="2126" w:type="dxa"/>
            <w:tcBorders>
              <w:top w:val="single" w:sz="4" w:space="0" w:color="auto"/>
              <w:bottom w:val="single" w:sz="4" w:space="0" w:color="auto"/>
            </w:tcBorders>
          </w:tcPr>
          <w:p w14:paraId="51B0D4F6" w14:textId="77777777" w:rsidR="00B443F6" w:rsidRPr="00B0316E" w:rsidRDefault="00B443F6" w:rsidP="00C60B7F">
            <w:pPr>
              <w:pStyle w:val="NormalWeb"/>
              <w:spacing w:before="0" w:beforeAutospacing="0" w:after="160" w:afterAutospacing="0"/>
              <w:ind w:firstLine="0"/>
              <w:jc w:val="center"/>
              <w:cnfStyle w:val="100000000000" w:firstRow="1" w:lastRow="0" w:firstColumn="0" w:lastColumn="0" w:oddVBand="0" w:evenVBand="0" w:oddHBand="0" w:evenHBand="0" w:firstRowFirstColumn="0" w:firstRowLastColumn="0" w:lastRowFirstColumn="0" w:lastRowLastColumn="0"/>
              <w:rPr>
                <w:b w:val="0"/>
                <w:color w:val="000000"/>
              </w:rPr>
            </w:pPr>
            <w:r w:rsidRPr="00B0316E">
              <w:rPr>
                <w:b w:val="0"/>
                <w:color w:val="000000"/>
              </w:rPr>
              <w:t>Web of Science</w:t>
            </w:r>
          </w:p>
        </w:tc>
        <w:tc>
          <w:tcPr>
            <w:tcW w:w="2126" w:type="dxa"/>
            <w:tcBorders>
              <w:top w:val="single" w:sz="4" w:space="0" w:color="auto"/>
              <w:bottom w:val="single" w:sz="4" w:space="0" w:color="auto"/>
            </w:tcBorders>
          </w:tcPr>
          <w:p w14:paraId="07E6CE18" w14:textId="77777777" w:rsidR="00B443F6" w:rsidRPr="00B0316E" w:rsidRDefault="00B443F6" w:rsidP="00C60B7F">
            <w:pPr>
              <w:pStyle w:val="NormalWeb"/>
              <w:spacing w:before="0" w:beforeAutospacing="0" w:after="160" w:afterAutospacing="0"/>
              <w:ind w:firstLine="0"/>
              <w:jc w:val="center"/>
              <w:cnfStyle w:val="100000000000" w:firstRow="1" w:lastRow="0" w:firstColumn="0" w:lastColumn="0" w:oddVBand="0" w:evenVBand="0" w:oddHBand="0" w:evenHBand="0" w:firstRowFirstColumn="0" w:firstRowLastColumn="0" w:lastRowFirstColumn="0" w:lastRowLastColumn="0"/>
              <w:rPr>
                <w:b w:val="0"/>
                <w:color w:val="000000"/>
              </w:rPr>
            </w:pPr>
            <w:r w:rsidRPr="00B0316E">
              <w:rPr>
                <w:b w:val="0"/>
                <w:color w:val="000000"/>
              </w:rPr>
              <w:t>Science Direct</w:t>
            </w:r>
          </w:p>
        </w:tc>
      </w:tr>
      <w:tr w:rsidR="00B443F6" w:rsidRPr="000A3000" w14:paraId="15537D5C" w14:textId="77777777" w:rsidTr="00C60B7F">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2126" w:type="dxa"/>
            <w:tcBorders>
              <w:top w:val="single" w:sz="4" w:space="0" w:color="auto"/>
              <w:bottom w:val="single" w:sz="4" w:space="0" w:color="auto"/>
            </w:tcBorders>
          </w:tcPr>
          <w:p w14:paraId="250EE6F0" w14:textId="77777777" w:rsidR="00B443F6" w:rsidRPr="00B0316E" w:rsidRDefault="00B443F6" w:rsidP="00C60B7F">
            <w:pPr>
              <w:pStyle w:val="NormalWeb"/>
              <w:spacing w:before="0" w:beforeAutospacing="0" w:after="160" w:afterAutospacing="0"/>
              <w:ind w:firstLine="0"/>
              <w:rPr>
                <w:color w:val="000000"/>
              </w:rPr>
            </w:pPr>
            <w:r w:rsidRPr="00B0316E">
              <w:rPr>
                <w:color w:val="000000"/>
              </w:rPr>
              <w:t>Ecuación de búsqueda</w:t>
            </w:r>
          </w:p>
        </w:tc>
        <w:tc>
          <w:tcPr>
            <w:tcW w:w="2126" w:type="dxa"/>
            <w:tcBorders>
              <w:top w:val="single" w:sz="4" w:space="0" w:color="auto"/>
              <w:bottom w:val="single" w:sz="4" w:space="0" w:color="auto"/>
            </w:tcBorders>
          </w:tcPr>
          <w:p w14:paraId="47BE3EBB" w14:textId="77777777" w:rsidR="00B443F6" w:rsidRPr="00B0316E" w:rsidRDefault="00B443F6" w:rsidP="00C60B7F">
            <w:pPr>
              <w:pStyle w:val="NormalWeb"/>
              <w:spacing w:before="0" w:beforeAutospacing="0" w:after="160" w:afterAutospacing="0"/>
              <w:ind w:firstLine="0"/>
              <w:jc w:val="center"/>
              <w:cnfStyle w:val="000000100000" w:firstRow="0" w:lastRow="0" w:firstColumn="0" w:lastColumn="0" w:oddVBand="0" w:evenVBand="0" w:oddHBand="1" w:evenHBand="0" w:firstRowFirstColumn="0" w:firstRowLastColumn="0" w:lastRowFirstColumn="0" w:lastRowLastColumn="0"/>
              <w:rPr>
                <w:color w:val="000000"/>
              </w:rPr>
            </w:pPr>
            <w:r w:rsidRPr="00B0316E">
              <w:rPr>
                <w:b/>
                <w:color w:val="000000"/>
              </w:rPr>
              <w:t>TITLE-ABS-KEY</w:t>
            </w:r>
            <w:r w:rsidRPr="00B0316E">
              <w:rPr>
                <w:color w:val="000000"/>
              </w:rPr>
              <w:t>(("pharmaceutical"  OR  "medicine")  AND  ("supply chain network")  AND  ("algorithm"  OR  "optimization"))</w:t>
            </w:r>
          </w:p>
          <w:p w14:paraId="687978F4" w14:textId="77777777" w:rsidR="00B443F6" w:rsidRPr="00B0316E" w:rsidRDefault="00B443F6" w:rsidP="00C60B7F">
            <w:pPr>
              <w:pStyle w:val="NormalWeb"/>
              <w:spacing w:before="0" w:beforeAutospacing="0" w:after="160" w:afterAutospacing="0"/>
              <w:jc w:val="center"/>
              <w:cnfStyle w:val="000000100000" w:firstRow="0" w:lastRow="0" w:firstColumn="0" w:lastColumn="0" w:oddVBand="0" w:evenVBand="0" w:oddHBand="1" w:evenHBand="0" w:firstRowFirstColumn="0" w:firstRowLastColumn="0" w:lastRowFirstColumn="0" w:lastRowLastColumn="0"/>
              <w:rPr>
                <w:color w:val="000000"/>
              </w:rPr>
            </w:pPr>
          </w:p>
        </w:tc>
        <w:tc>
          <w:tcPr>
            <w:tcW w:w="2126" w:type="dxa"/>
            <w:tcBorders>
              <w:top w:val="single" w:sz="4" w:space="0" w:color="auto"/>
              <w:bottom w:val="single" w:sz="4" w:space="0" w:color="auto"/>
            </w:tcBorders>
          </w:tcPr>
          <w:p w14:paraId="17220D7F" w14:textId="77777777" w:rsidR="00B443F6" w:rsidRPr="00B0316E" w:rsidRDefault="00B443F6" w:rsidP="00C60B7F">
            <w:pPr>
              <w:pStyle w:val="NormalWeb"/>
              <w:spacing w:before="0" w:beforeAutospacing="0" w:after="160" w:afterAutospacing="0"/>
              <w:ind w:firstLine="0"/>
              <w:jc w:val="center"/>
              <w:cnfStyle w:val="000000100000" w:firstRow="0" w:lastRow="0" w:firstColumn="0" w:lastColumn="0" w:oddVBand="0" w:evenVBand="0" w:oddHBand="1" w:evenHBand="0" w:firstRowFirstColumn="0" w:firstRowLastColumn="0" w:lastRowFirstColumn="0" w:lastRowLastColumn="0"/>
              <w:rPr>
                <w:color w:val="000000"/>
              </w:rPr>
            </w:pPr>
            <w:r w:rsidRPr="00B0316E">
              <w:rPr>
                <w:b/>
                <w:color w:val="000000"/>
              </w:rPr>
              <w:t>TOPIC:</w:t>
            </w:r>
            <w:r w:rsidRPr="00B0316E">
              <w:rPr>
                <w:color w:val="000000"/>
              </w:rPr>
              <w:t xml:space="preserve"> (("pharmaceutical"  OR  "medicine")  AND  ("supply chain network")  AND  ("algorithm"  OR  "optimization"))</w:t>
            </w:r>
          </w:p>
          <w:p w14:paraId="106C8759" w14:textId="77777777" w:rsidR="00B443F6" w:rsidRPr="00B0316E" w:rsidRDefault="00B443F6" w:rsidP="00C60B7F">
            <w:pPr>
              <w:pStyle w:val="NormalWeb"/>
              <w:spacing w:before="0" w:beforeAutospacing="0" w:after="160" w:afterAutospacing="0"/>
              <w:jc w:val="center"/>
              <w:cnfStyle w:val="000000100000" w:firstRow="0" w:lastRow="0" w:firstColumn="0" w:lastColumn="0" w:oddVBand="0" w:evenVBand="0" w:oddHBand="1" w:evenHBand="0" w:firstRowFirstColumn="0" w:firstRowLastColumn="0" w:lastRowFirstColumn="0" w:lastRowLastColumn="0"/>
              <w:rPr>
                <w:color w:val="000000"/>
              </w:rPr>
            </w:pPr>
          </w:p>
        </w:tc>
        <w:tc>
          <w:tcPr>
            <w:tcW w:w="2126" w:type="dxa"/>
            <w:tcBorders>
              <w:top w:val="single" w:sz="4" w:space="0" w:color="auto"/>
              <w:bottom w:val="single" w:sz="4" w:space="0" w:color="auto"/>
            </w:tcBorders>
          </w:tcPr>
          <w:p w14:paraId="2E911C60" w14:textId="77777777" w:rsidR="00B443F6" w:rsidRPr="00B0316E" w:rsidRDefault="00B443F6" w:rsidP="00C60B7F">
            <w:pPr>
              <w:pStyle w:val="NormalWeb"/>
              <w:spacing w:before="0" w:beforeAutospacing="0" w:after="160" w:afterAutospacing="0"/>
              <w:ind w:firstLine="0"/>
              <w:jc w:val="center"/>
              <w:cnfStyle w:val="000000100000" w:firstRow="0" w:lastRow="0" w:firstColumn="0" w:lastColumn="0" w:oddVBand="0" w:evenVBand="0" w:oddHBand="1" w:evenHBand="0" w:firstRowFirstColumn="0" w:firstRowLastColumn="0" w:lastRowFirstColumn="0" w:lastRowLastColumn="0"/>
              <w:rPr>
                <w:color w:val="000000"/>
              </w:rPr>
            </w:pPr>
            <w:r w:rsidRPr="00B0316E">
              <w:rPr>
                <w:b/>
                <w:color w:val="000000"/>
              </w:rPr>
              <w:t>KEYWORDS:</w:t>
            </w:r>
            <w:r w:rsidRPr="00B0316E">
              <w:rPr>
                <w:color w:val="000000"/>
              </w:rPr>
              <w:t xml:space="preserve"> (("pharmaceutical"  OR  "medicine")  AND  ("supply chain network")  AND  ("algorithm"  OR  "optimization"))</w:t>
            </w:r>
          </w:p>
          <w:p w14:paraId="0FFA6DD0" w14:textId="77777777" w:rsidR="00B443F6" w:rsidRPr="00B0316E" w:rsidRDefault="00B443F6" w:rsidP="00C60B7F">
            <w:pPr>
              <w:pStyle w:val="NormalWeb"/>
              <w:spacing w:before="0" w:beforeAutospacing="0" w:after="160" w:afterAutospacing="0"/>
              <w:jc w:val="center"/>
              <w:cnfStyle w:val="000000100000" w:firstRow="0" w:lastRow="0" w:firstColumn="0" w:lastColumn="0" w:oddVBand="0" w:evenVBand="0" w:oddHBand="1" w:evenHBand="0" w:firstRowFirstColumn="0" w:firstRowLastColumn="0" w:lastRowFirstColumn="0" w:lastRowLastColumn="0"/>
              <w:rPr>
                <w:color w:val="000000"/>
              </w:rPr>
            </w:pPr>
          </w:p>
        </w:tc>
      </w:tr>
      <w:tr w:rsidR="00B443F6" w:rsidRPr="00143543" w14:paraId="1CF1FC9F" w14:textId="77777777" w:rsidTr="00C60B7F">
        <w:trPr>
          <w:trHeight w:val="454"/>
        </w:trPr>
        <w:tc>
          <w:tcPr>
            <w:cnfStyle w:val="001000000000" w:firstRow="0" w:lastRow="0" w:firstColumn="1" w:lastColumn="0" w:oddVBand="0" w:evenVBand="0" w:oddHBand="0" w:evenHBand="0" w:firstRowFirstColumn="0" w:firstRowLastColumn="0" w:lastRowFirstColumn="0" w:lastRowLastColumn="0"/>
            <w:tcW w:w="2126" w:type="dxa"/>
            <w:tcBorders>
              <w:top w:val="single" w:sz="4" w:space="0" w:color="auto"/>
              <w:bottom w:val="single" w:sz="4" w:space="0" w:color="auto"/>
            </w:tcBorders>
          </w:tcPr>
          <w:p w14:paraId="3EFD001F" w14:textId="77777777" w:rsidR="00B443F6" w:rsidRPr="000F1F0E" w:rsidRDefault="00B443F6" w:rsidP="00C60B7F">
            <w:pPr>
              <w:pStyle w:val="NormalWeb"/>
              <w:spacing w:before="0" w:beforeAutospacing="0" w:after="160" w:afterAutospacing="0"/>
              <w:ind w:firstLine="0"/>
              <w:rPr>
                <w:color w:val="000000"/>
              </w:rPr>
            </w:pPr>
            <w:r w:rsidRPr="000F1F0E">
              <w:rPr>
                <w:color w:val="000000"/>
              </w:rPr>
              <w:t>Resultados</w:t>
            </w:r>
          </w:p>
        </w:tc>
        <w:tc>
          <w:tcPr>
            <w:tcW w:w="2126" w:type="dxa"/>
            <w:tcBorders>
              <w:top w:val="single" w:sz="4" w:space="0" w:color="auto"/>
              <w:bottom w:val="single" w:sz="4" w:space="0" w:color="auto"/>
            </w:tcBorders>
          </w:tcPr>
          <w:p w14:paraId="0AFA8CF7" w14:textId="77777777" w:rsidR="00B443F6" w:rsidRPr="008070CD" w:rsidRDefault="00B443F6" w:rsidP="00C60B7F">
            <w:pPr>
              <w:pStyle w:val="NormalWeb"/>
              <w:spacing w:before="0" w:beforeAutospacing="0" w:after="160" w:afterAutospacing="0"/>
              <w:cnfStyle w:val="000000000000" w:firstRow="0" w:lastRow="0" w:firstColumn="0" w:lastColumn="0" w:oddVBand="0" w:evenVBand="0" w:oddHBand="0" w:evenHBand="0" w:firstRowFirstColumn="0" w:firstRowLastColumn="0" w:lastRowFirstColumn="0" w:lastRowLastColumn="0"/>
              <w:rPr>
                <w:b/>
                <w:color w:val="000000"/>
              </w:rPr>
            </w:pPr>
            <w:r w:rsidRPr="008070CD">
              <w:rPr>
                <w:b/>
                <w:color w:val="000000"/>
              </w:rPr>
              <w:t>30</w:t>
            </w:r>
          </w:p>
        </w:tc>
        <w:tc>
          <w:tcPr>
            <w:tcW w:w="2126" w:type="dxa"/>
            <w:tcBorders>
              <w:top w:val="single" w:sz="4" w:space="0" w:color="auto"/>
              <w:bottom w:val="single" w:sz="4" w:space="0" w:color="auto"/>
            </w:tcBorders>
          </w:tcPr>
          <w:p w14:paraId="48FEA231" w14:textId="77777777" w:rsidR="00B443F6" w:rsidRPr="008070CD" w:rsidRDefault="00B443F6" w:rsidP="00C60B7F">
            <w:pPr>
              <w:pStyle w:val="NormalWeb"/>
              <w:spacing w:before="0" w:beforeAutospacing="0" w:after="160" w:afterAutospacing="0"/>
              <w:cnfStyle w:val="000000000000" w:firstRow="0" w:lastRow="0" w:firstColumn="0" w:lastColumn="0" w:oddVBand="0" w:evenVBand="0" w:oddHBand="0" w:evenHBand="0" w:firstRowFirstColumn="0" w:firstRowLastColumn="0" w:lastRowFirstColumn="0" w:lastRowLastColumn="0"/>
              <w:rPr>
                <w:b/>
                <w:color w:val="000000"/>
              </w:rPr>
            </w:pPr>
            <w:r w:rsidRPr="008070CD">
              <w:rPr>
                <w:b/>
                <w:color w:val="000000"/>
              </w:rPr>
              <w:t>23</w:t>
            </w:r>
          </w:p>
        </w:tc>
        <w:tc>
          <w:tcPr>
            <w:tcW w:w="2126" w:type="dxa"/>
            <w:tcBorders>
              <w:top w:val="single" w:sz="4" w:space="0" w:color="auto"/>
              <w:bottom w:val="single" w:sz="4" w:space="0" w:color="auto"/>
            </w:tcBorders>
          </w:tcPr>
          <w:p w14:paraId="6BA1100F" w14:textId="77777777" w:rsidR="00B443F6" w:rsidRPr="008070CD" w:rsidRDefault="00B443F6" w:rsidP="00C60B7F">
            <w:pPr>
              <w:pStyle w:val="NormalWeb"/>
              <w:spacing w:before="0" w:beforeAutospacing="0" w:after="160" w:afterAutospacing="0"/>
              <w:cnfStyle w:val="000000000000" w:firstRow="0" w:lastRow="0" w:firstColumn="0" w:lastColumn="0" w:oddVBand="0" w:evenVBand="0" w:oddHBand="0" w:evenHBand="0" w:firstRowFirstColumn="0" w:firstRowLastColumn="0" w:lastRowFirstColumn="0" w:lastRowLastColumn="0"/>
              <w:rPr>
                <w:b/>
                <w:color w:val="000000"/>
              </w:rPr>
            </w:pPr>
            <w:r w:rsidRPr="008070CD">
              <w:rPr>
                <w:b/>
                <w:color w:val="000000"/>
              </w:rPr>
              <w:t>661</w:t>
            </w:r>
          </w:p>
        </w:tc>
      </w:tr>
    </w:tbl>
    <w:p w14:paraId="07A64F30" w14:textId="77777777" w:rsidR="001324A2" w:rsidRPr="00580BD7" w:rsidRDefault="001324A2" w:rsidP="00541574">
      <w:pPr>
        <w:rPr>
          <w:lang w:val="es-ES"/>
        </w:rPr>
      </w:pPr>
    </w:p>
    <w:p w14:paraId="3E301EAB" w14:textId="5C8D42EB" w:rsidR="009B0B69" w:rsidRPr="0072239B" w:rsidRDefault="00426BB7" w:rsidP="0072239B">
      <w:pPr>
        <w:spacing w:line="480" w:lineRule="auto"/>
        <w:ind w:firstLine="720"/>
        <w:rPr>
          <w:rFonts w:cs="Times New Roman"/>
          <w:szCs w:val="24"/>
          <w:lang w:val="es-CO"/>
        </w:rPr>
      </w:pPr>
      <w:r w:rsidRPr="0072239B">
        <w:rPr>
          <w:rFonts w:cs="Times New Roman"/>
          <w:szCs w:val="24"/>
          <w:lang w:val="es-CO"/>
        </w:rPr>
        <w:t>Teniendo en cuenta el número de artículos encontrados en cada motor de b</w:t>
      </w:r>
      <w:r w:rsidR="00E73DE3" w:rsidRPr="0072239B">
        <w:rPr>
          <w:rFonts w:cs="Times New Roman"/>
          <w:szCs w:val="24"/>
          <w:lang w:val="es-CO"/>
        </w:rPr>
        <w:t xml:space="preserve">úsqueda con la ecuación aplicada, se toma la decisión de </w:t>
      </w:r>
      <w:r w:rsidR="00CA132C" w:rsidRPr="0072239B">
        <w:rPr>
          <w:rFonts w:cs="Times New Roman"/>
          <w:szCs w:val="24"/>
          <w:lang w:val="es-CO"/>
        </w:rPr>
        <w:t xml:space="preserve">usar </w:t>
      </w:r>
      <w:r w:rsidR="006D3616" w:rsidRPr="0072239B">
        <w:rPr>
          <w:rFonts w:cs="Times New Roman"/>
          <w:szCs w:val="24"/>
          <w:lang w:val="es-CO"/>
        </w:rPr>
        <w:t xml:space="preserve">la base de datos </w:t>
      </w:r>
      <w:r w:rsidR="00D848F1" w:rsidRPr="0072239B">
        <w:rPr>
          <w:rFonts w:cs="Times New Roman"/>
          <w:szCs w:val="24"/>
          <w:lang w:val="es-CO"/>
        </w:rPr>
        <w:t xml:space="preserve">Science Direct ya que brinda la posibilidad de realizar un análisis más amplio </w:t>
      </w:r>
      <w:r w:rsidR="00D62197" w:rsidRPr="0072239B">
        <w:rPr>
          <w:rFonts w:cs="Times New Roman"/>
          <w:szCs w:val="24"/>
          <w:lang w:val="es-CO"/>
        </w:rPr>
        <w:t>del diseño de cadenas de red de suministro</w:t>
      </w:r>
      <w:r w:rsidR="00C42F4A" w:rsidRPr="0072239B">
        <w:rPr>
          <w:rFonts w:cs="Times New Roman"/>
          <w:szCs w:val="24"/>
          <w:lang w:val="es-CO"/>
        </w:rPr>
        <w:t>. D</w:t>
      </w:r>
      <w:r w:rsidR="004E1B4B" w:rsidRPr="0072239B">
        <w:rPr>
          <w:rFonts w:cs="Times New Roman"/>
          <w:szCs w:val="24"/>
          <w:lang w:val="es-CO"/>
        </w:rPr>
        <w:t xml:space="preserve">e igual manera, los resultados obtenidos </w:t>
      </w:r>
      <w:r w:rsidR="00E332F5" w:rsidRPr="0072239B">
        <w:rPr>
          <w:rFonts w:cs="Times New Roman"/>
          <w:szCs w:val="24"/>
          <w:lang w:val="es-CO"/>
        </w:rPr>
        <w:t xml:space="preserve">en Scopus y Web of Science </w:t>
      </w:r>
      <w:r w:rsidR="009B42FF" w:rsidRPr="0072239B">
        <w:rPr>
          <w:rFonts w:cs="Times New Roman"/>
          <w:szCs w:val="24"/>
          <w:lang w:val="es-CO"/>
        </w:rPr>
        <w:t xml:space="preserve">están contenidos en los resultados que arroja Science Direct. </w:t>
      </w:r>
    </w:p>
    <w:p w14:paraId="6E7AF0E3" w14:textId="77777777" w:rsidR="00DB232D" w:rsidRPr="0072239B" w:rsidRDefault="00DB232D" w:rsidP="0072239B">
      <w:pPr>
        <w:spacing w:line="480" w:lineRule="auto"/>
        <w:ind w:firstLine="720"/>
        <w:rPr>
          <w:rFonts w:cs="Times New Roman"/>
          <w:szCs w:val="24"/>
          <w:lang w:val="es-CO"/>
        </w:rPr>
      </w:pPr>
      <w:r w:rsidRPr="0072239B">
        <w:rPr>
          <w:rFonts w:cs="Times New Roman"/>
          <w:szCs w:val="24"/>
          <w:lang w:val="es-CO"/>
        </w:rPr>
        <w:t>Para continuar con la depuración de los artículos arrojados por la fase anterior, se procede a aplicar criterios de exclusión, a saber:</w:t>
      </w:r>
    </w:p>
    <w:p w14:paraId="7D782CDF" w14:textId="77777777" w:rsidR="00DB232D" w:rsidRPr="00B0316E" w:rsidRDefault="00DB232D" w:rsidP="00DB232D">
      <w:pPr>
        <w:pStyle w:val="Prrafodelista"/>
        <w:numPr>
          <w:ilvl w:val="0"/>
          <w:numId w:val="4"/>
        </w:numPr>
        <w:rPr>
          <w:lang w:val="es-MX"/>
        </w:rPr>
      </w:pPr>
      <w:r w:rsidRPr="00B0316E">
        <w:rPr>
          <w:lang w:val="es-MX"/>
        </w:rPr>
        <w:t xml:space="preserve">Considerar las investigaciones recientes sobre el tema definiendo una ventana de búsqueda de los últimos cuatro años. </w:t>
      </w:r>
    </w:p>
    <w:p w14:paraId="065E6352" w14:textId="77777777" w:rsidR="00DB232D" w:rsidRPr="00B0316E" w:rsidRDefault="00DB232D" w:rsidP="00DB232D">
      <w:pPr>
        <w:pStyle w:val="Prrafodelista"/>
        <w:numPr>
          <w:ilvl w:val="0"/>
          <w:numId w:val="4"/>
        </w:numPr>
        <w:rPr>
          <w:lang w:val="es-MX"/>
        </w:rPr>
      </w:pPr>
      <w:r w:rsidRPr="00B0316E">
        <w:rPr>
          <w:lang w:val="es-MX"/>
        </w:rPr>
        <w:t xml:space="preserve">Considerar exclusivamente los artículos publicados en revista científicas. </w:t>
      </w:r>
    </w:p>
    <w:p w14:paraId="6E150173" w14:textId="3FE25E91" w:rsidR="00DB232D" w:rsidRPr="0072239B" w:rsidRDefault="00DB232D" w:rsidP="0072239B">
      <w:pPr>
        <w:spacing w:line="480" w:lineRule="auto"/>
        <w:ind w:firstLine="720"/>
        <w:rPr>
          <w:rFonts w:cs="Times New Roman"/>
          <w:szCs w:val="24"/>
          <w:lang w:val="es-CO"/>
        </w:rPr>
      </w:pPr>
      <w:r w:rsidRPr="0072239B">
        <w:rPr>
          <w:rFonts w:cs="Times New Roman"/>
          <w:szCs w:val="24"/>
          <w:lang w:val="es-CO"/>
        </w:rPr>
        <w:lastRenderedPageBreak/>
        <w:t xml:space="preserve">Aplicando los criterios de exclusión mencionados anteriormente se obtienen 275 resultados. </w:t>
      </w:r>
      <w:r w:rsidR="003D5F17" w:rsidRPr="0072239B">
        <w:rPr>
          <w:rFonts w:cs="Times New Roman"/>
          <w:szCs w:val="24"/>
          <w:lang w:val="es-CO"/>
        </w:rPr>
        <w:t xml:space="preserve">Seguido de esto </w:t>
      </w:r>
      <w:r w:rsidR="00295A13" w:rsidRPr="0072239B">
        <w:rPr>
          <w:rFonts w:cs="Times New Roman"/>
          <w:szCs w:val="24"/>
          <w:lang w:val="es-CO"/>
        </w:rPr>
        <w:t>y como última etapa de esta fase</w:t>
      </w:r>
      <w:r w:rsidR="008F3DE7" w:rsidRPr="0072239B">
        <w:rPr>
          <w:rFonts w:cs="Times New Roman"/>
          <w:szCs w:val="24"/>
          <w:lang w:val="es-CO"/>
        </w:rPr>
        <w:t xml:space="preserve">, respecto a lo anterior, se filtra </w:t>
      </w:r>
      <w:r w:rsidR="00247651" w:rsidRPr="0072239B">
        <w:rPr>
          <w:rFonts w:cs="Times New Roman"/>
          <w:szCs w:val="24"/>
          <w:lang w:val="es-CO"/>
        </w:rPr>
        <w:t xml:space="preserve">y se selecciona únicamente </w:t>
      </w:r>
      <w:r w:rsidR="006155A4" w:rsidRPr="0072239B">
        <w:rPr>
          <w:rFonts w:cs="Times New Roman"/>
          <w:szCs w:val="24"/>
          <w:lang w:val="es-CO"/>
        </w:rPr>
        <w:t xml:space="preserve">los artículos </w:t>
      </w:r>
      <w:r w:rsidR="008818D2" w:rsidRPr="0072239B">
        <w:rPr>
          <w:rFonts w:cs="Times New Roman"/>
          <w:szCs w:val="24"/>
          <w:lang w:val="es-CO"/>
        </w:rPr>
        <w:t xml:space="preserve">en los cuales </w:t>
      </w:r>
      <w:r w:rsidR="00B9439B" w:rsidRPr="0072239B">
        <w:rPr>
          <w:rFonts w:cs="Times New Roman"/>
          <w:szCs w:val="24"/>
          <w:lang w:val="es-CO"/>
        </w:rPr>
        <w:t xml:space="preserve">se trata específicamente </w:t>
      </w:r>
      <w:r w:rsidR="0022338E" w:rsidRPr="0072239B">
        <w:rPr>
          <w:rFonts w:cs="Times New Roman"/>
          <w:szCs w:val="24"/>
          <w:lang w:val="es-CO"/>
        </w:rPr>
        <w:t xml:space="preserve">el problema de optimización de </w:t>
      </w:r>
      <w:r w:rsidR="0069198A" w:rsidRPr="0072239B">
        <w:rPr>
          <w:rFonts w:cs="Times New Roman"/>
          <w:szCs w:val="24"/>
          <w:lang w:val="es-CO"/>
        </w:rPr>
        <w:t xml:space="preserve">la red de cadena de suministro </w:t>
      </w:r>
      <w:r w:rsidR="008D5513" w:rsidRPr="0072239B">
        <w:rPr>
          <w:rFonts w:cs="Times New Roman"/>
          <w:szCs w:val="24"/>
          <w:lang w:val="es-CO"/>
        </w:rPr>
        <w:t>farmacéutica</w:t>
      </w:r>
      <w:r w:rsidR="004A75B5" w:rsidRPr="0072239B">
        <w:rPr>
          <w:rFonts w:cs="Times New Roman"/>
          <w:szCs w:val="24"/>
          <w:lang w:val="es-CO"/>
        </w:rPr>
        <w:t xml:space="preserve">. De esta manera, </w:t>
      </w:r>
      <w:r w:rsidR="00357BB7" w:rsidRPr="0072239B">
        <w:rPr>
          <w:rFonts w:cs="Times New Roman"/>
          <w:szCs w:val="24"/>
          <w:lang w:val="es-CO"/>
        </w:rPr>
        <w:t xml:space="preserve">se obtiene </w:t>
      </w:r>
      <w:r w:rsidR="00397445" w:rsidRPr="0072239B">
        <w:rPr>
          <w:rFonts w:cs="Times New Roman"/>
          <w:szCs w:val="24"/>
          <w:lang w:val="es-CO"/>
        </w:rPr>
        <w:t xml:space="preserve">un resultado final de </w:t>
      </w:r>
      <w:r w:rsidR="00432365" w:rsidRPr="0072239B">
        <w:rPr>
          <w:rFonts w:cs="Times New Roman"/>
          <w:szCs w:val="24"/>
          <w:lang w:val="es-CO"/>
        </w:rPr>
        <w:t xml:space="preserve">14 artículos. </w:t>
      </w:r>
    </w:p>
    <w:p w14:paraId="0E6C777D" w14:textId="3BBA8615" w:rsidR="00B7540E" w:rsidRPr="0072239B" w:rsidRDefault="00432365" w:rsidP="0072239B">
      <w:pPr>
        <w:spacing w:line="480" w:lineRule="auto"/>
        <w:ind w:firstLine="720"/>
        <w:rPr>
          <w:rFonts w:cs="Times New Roman"/>
          <w:szCs w:val="24"/>
          <w:lang w:val="es-CO"/>
        </w:rPr>
      </w:pPr>
      <w:r w:rsidRPr="0072239B">
        <w:rPr>
          <w:rFonts w:cs="Times New Roman"/>
          <w:szCs w:val="24"/>
          <w:lang w:val="es-CO"/>
        </w:rPr>
        <w:t>Por último, c</w:t>
      </w:r>
      <w:r w:rsidR="00B7540E" w:rsidRPr="0072239B">
        <w:rPr>
          <w:rFonts w:cs="Times New Roman"/>
          <w:szCs w:val="24"/>
          <w:lang w:val="es-CO"/>
        </w:rPr>
        <w:t>on el fin de valorar</w:t>
      </w:r>
      <w:r w:rsidR="007F34FE" w:rsidRPr="0072239B">
        <w:rPr>
          <w:rFonts w:cs="Times New Roman"/>
          <w:szCs w:val="24"/>
          <w:lang w:val="es-CO"/>
        </w:rPr>
        <w:t xml:space="preserve"> y tener más claridad de</w:t>
      </w:r>
      <w:r w:rsidR="00B7540E" w:rsidRPr="0072239B">
        <w:rPr>
          <w:rFonts w:cs="Times New Roman"/>
          <w:szCs w:val="24"/>
          <w:lang w:val="es-CO"/>
        </w:rPr>
        <w:t xml:space="preserve"> la actividad científica </w:t>
      </w:r>
      <w:r w:rsidR="00EF4AA2" w:rsidRPr="0072239B">
        <w:rPr>
          <w:rFonts w:cs="Times New Roman"/>
          <w:szCs w:val="24"/>
          <w:lang w:val="es-CO"/>
        </w:rPr>
        <w:t xml:space="preserve">respecto al tema </w:t>
      </w:r>
      <w:r w:rsidR="00533948" w:rsidRPr="0072239B">
        <w:rPr>
          <w:rFonts w:cs="Times New Roman"/>
          <w:szCs w:val="24"/>
          <w:lang w:val="es-CO"/>
        </w:rPr>
        <w:t>de investigación</w:t>
      </w:r>
      <w:r w:rsidR="001D3E0B" w:rsidRPr="0072239B">
        <w:rPr>
          <w:rFonts w:cs="Times New Roman"/>
          <w:szCs w:val="24"/>
          <w:lang w:val="es-CO"/>
        </w:rPr>
        <w:t>,</w:t>
      </w:r>
      <w:r w:rsidR="00533948" w:rsidRPr="0072239B">
        <w:rPr>
          <w:rFonts w:cs="Times New Roman"/>
          <w:szCs w:val="24"/>
          <w:lang w:val="es-CO"/>
        </w:rPr>
        <w:t xml:space="preserve"> </w:t>
      </w:r>
      <w:r w:rsidR="00482B10" w:rsidRPr="0072239B">
        <w:rPr>
          <w:rFonts w:cs="Times New Roman"/>
          <w:szCs w:val="24"/>
          <w:lang w:val="es-CO"/>
        </w:rPr>
        <w:t xml:space="preserve">se realizó un análisis bibliométrico por medio del software VosViewer </w:t>
      </w:r>
      <w:r w:rsidR="001D3E0B" w:rsidRPr="0072239B">
        <w:rPr>
          <w:rFonts w:cs="Times New Roman"/>
          <w:szCs w:val="24"/>
          <w:lang w:val="es-CO"/>
        </w:rPr>
        <w:t xml:space="preserve">a la ecuación de búsqueda especificada anteriormente. </w:t>
      </w:r>
    </w:p>
    <w:p w14:paraId="7968129E" w14:textId="0EF15E0D" w:rsidR="00B87097" w:rsidRPr="0072239B" w:rsidRDefault="00B87097" w:rsidP="0072239B">
      <w:pPr>
        <w:spacing w:line="480" w:lineRule="auto"/>
        <w:ind w:firstLine="720"/>
        <w:rPr>
          <w:rFonts w:cs="Times New Roman"/>
          <w:szCs w:val="24"/>
          <w:lang w:val="es-CO"/>
        </w:rPr>
      </w:pPr>
      <w:r w:rsidRPr="0072239B">
        <w:rPr>
          <w:rFonts w:cs="Times New Roman"/>
          <w:szCs w:val="24"/>
          <w:lang w:val="es-CO"/>
        </w:rPr>
        <w:t>Al contar ya con los artículos se procedió a leer y analizar la información obtenida</w:t>
      </w:r>
      <w:r w:rsidR="00573AB9" w:rsidRPr="0072239B">
        <w:rPr>
          <w:rFonts w:cs="Times New Roman"/>
          <w:szCs w:val="24"/>
          <w:lang w:val="es-CO"/>
        </w:rPr>
        <w:t xml:space="preserve">, dando como resultado </w:t>
      </w:r>
      <w:r w:rsidR="00817044" w:rsidRPr="0072239B">
        <w:rPr>
          <w:rFonts w:cs="Times New Roman"/>
          <w:szCs w:val="24"/>
          <w:lang w:val="es-CO"/>
        </w:rPr>
        <w:t xml:space="preserve">las bases </w:t>
      </w:r>
      <w:r w:rsidR="00FD2F41" w:rsidRPr="0072239B">
        <w:rPr>
          <w:rFonts w:cs="Times New Roman"/>
          <w:szCs w:val="24"/>
          <w:lang w:val="es-CO"/>
        </w:rPr>
        <w:t>en las cuales se fundament</w:t>
      </w:r>
      <w:r w:rsidR="00D204CE" w:rsidRPr="0072239B">
        <w:rPr>
          <w:rFonts w:cs="Times New Roman"/>
          <w:szCs w:val="24"/>
          <w:lang w:val="es-CO"/>
        </w:rPr>
        <w:t>a</w:t>
      </w:r>
      <w:r w:rsidR="00FD2F41" w:rsidRPr="0072239B">
        <w:rPr>
          <w:rFonts w:cs="Times New Roman"/>
          <w:szCs w:val="24"/>
          <w:lang w:val="es-CO"/>
        </w:rPr>
        <w:t xml:space="preserve"> esta investigación</w:t>
      </w:r>
      <w:r w:rsidR="00D204CE" w:rsidRPr="0072239B">
        <w:rPr>
          <w:rFonts w:cs="Times New Roman"/>
          <w:szCs w:val="24"/>
          <w:lang w:val="es-CO"/>
        </w:rPr>
        <w:t xml:space="preserve"> y l</w:t>
      </w:r>
      <w:r w:rsidR="00FD2F41" w:rsidRPr="0072239B">
        <w:rPr>
          <w:rFonts w:cs="Times New Roman"/>
          <w:szCs w:val="24"/>
          <w:lang w:val="es-CO"/>
        </w:rPr>
        <w:t>os métodos de solución más usados</w:t>
      </w:r>
      <w:r w:rsidR="000D0A41" w:rsidRPr="0072239B">
        <w:rPr>
          <w:rFonts w:cs="Times New Roman"/>
          <w:szCs w:val="24"/>
          <w:lang w:val="es-CO"/>
        </w:rPr>
        <w:t>. En base a esto se sintetizó formalmente la revisión sistemática de la literatura</w:t>
      </w:r>
      <w:r w:rsidR="00115881" w:rsidRPr="0072239B">
        <w:rPr>
          <w:rFonts w:cs="Times New Roman"/>
          <w:szCs w:val="24"/>
          <w:lang w:val="es-CO"/>
        </w:rPr>
        <w:t xml:space="preserve"> en el capítu</w:t>
      </w:r>
      <w:r w:rsidR="00233975" w:rsidRPr="0072239B">
        <w:rPr>
          <w:rFonts w:cs="Times New Roman"/>
          <w:szCs w:val="24"/>
          <w:lang w:val="es-CO"/>
        </w:rPr>
        <w:t>lo 6.</w:t>
      </w:r>
    </w:p>
    <w:p w14:paraId="5DB27C1E" w14:textId="7FB6C330" w:rsidR="00CD6C6C" w:rsidRDefault="00CD6C6C" w:rsidP="00CD6C6C">
      <w:pPr>
        <w:pStyle w:val="Ttulo2"/>
        <w:spacing w:line="480" w:lineRule="auto"/>
        <w:rPr>
          <w:lang w:val="es-CO"/>
        </w:rPr>
      </w:pPr>
      <w:bookmarkStart w:id="14" w:name="_Toc130946493"/>
      <w:r w:rsidRPr="00CD6C6C">
        <w:rPr>
          <w:lang w:val="es-CO"/>
        </w:rPr>
        <w:t>Segunda fase. Formular el modelo matemático</w:t>
      </w:r>
      <w:bookmarkEnd w:id="12"/>
      <w:r w:rsidR="00F21575">
        <w:rPr>
          <w:lang w:val="es-CO"/>
        </w:rPr>
        <w:t xml:space="preserve"> (Cumplimiento al objetivo 2)</w:t>
      </w:r>
      <w:bookmarkEnd w:id="14"/>
    </w:p>
    <w:p w14:paraId="773A325E" w14:textId="251ED6C2" w:rsidR="00E1192C" w:rsidRPr="0072239B" w:rsidRDefault="00DA4972" w:rsidP="0072239B">
      <w:pPr>
        <w:spacing w:line="480" w:lineRule="auto"/>
        <w:ind w:firstLine="720"/>
        <w:rPr>
          <w:rFonts w:cs="Times New Roman"/>
          <w:szCs w:val="24"/>
          <w:lang w:val="es-CO"/>
        </w:rPr>
      </w:pPr>
      <w:r w:rsidRPr="0072239B">
        <w:rPr>
          <w:rFonts w:cs="Times New Roman"/>
          <w:szCs w:val="24"/>
          <w:lang w:val="es-CO"/>
        </w:rPr>
        <w:t>Con</w:t>
      </w:r>
      <w:r w:rsidR="00326C27" w:rsidRPr="0072239B">
        <w:rPr>
          <w:rFonts w:cs="Times New Roman"/>
          <w:szCs w:val="24"/>
          <w:lang w:val="es-CO"/>
        </w:rPr>
        <w:t xml:space="preserve"> </w:t>
      </w:r>
      <w:r w:rsidR="00752229" w:rsidRPr="0072239B">
        <w:rPr>
          <w:rFonts w:cs="Times New Roman"/>
          <w:szCs w:val="24"/>
          <w:lang w:val="es-CO"/>
        </w:rPr>
        <w:t xml:space="preserve">las bases teóricas </w:t>
      </w:r>
      <w:r w:rsidR="008151FE" w:rsidRPr="0072239B">
        <w:rPr>
          <w:rFonts w:cs="Times New Roman"/>
          <w:szCs w:val="24"/>
          <w:lang w:val="es-CO"/>
        </w:rPr>
        <w:t xml:space="preserve">y las características </w:t>
      </w:r>
      <w:r w:rsidR="00752229" w:rsidRPr="0072239B">
        <w:rPr>
          <w:rFonts w:cs="Times New Roman"/>
          <w:szCs w:val="24"/>
          <w:lang w:val="es-CO"/>
        </w:rPr>
        <w:t xml:space="preserve">del Diseño de </w:t>
      </w:r>
      <w:r w:rsidR="008C4A62" w:rsidRPr="0072239B">
        <w:rPr>
          <w:rFonts w:cs="Times New Roman"/>
          <w:szCs w:val="24"/>
          <w:lang w:val="es-CO"/>
        </w:rPr>
        <w:t>Red de Cadenas de Suministro Farmacéutico</w:t>
      </w:r>
      <w:r w:rsidRPr="0072239B">
        <w:rPr>
          <w:rFonts w:cs="Times New Roman"/>
          <w:szCs w:val="24"/>
          <w:lang w:val="es-CO"/>
        </w:rPr>
        <w:t xml:space="preserve"> claras</w:t>
      </w:r>
      <w:r w:rsidR="004C12A0" w:rsidRPr="0072239B">
        <w:rPr>
          <w:rFonts w:cs="Times New Roman"/>
          <w:szCs w:val="24"/>
          <w:lang w:val="es-CO"/>
        </w:rPr>
        <w:t>,</w:t>
      </w:r>
      <w:r w:rsidR="008C4A62" w:rsidRPr="0072239B">
        <w:rPr>
          <w:rFonts w:cs="Times New Roman"/>
          <w:szCs w:val="24"/>
          <w:lang w:val="es-CO"/>
        </w:rPr>
        <w:t xml:space="preserve"> </w:t>
      </w:r>
      <w:r w:rsidR="008151FE" w:rsidRPr="0072239B">
        <w:rPr>
          <w:rFonts w:cs="Times New Roman"/>
          <w:szCs w:val="24"/>
          <w:lang w:val="es-CO"/>
        </w:rPr>
        <w:t xml:space="preserve">se identifican </w:t>
      </w:r>
      <w:r w:rsidR="008A3DD2" w:rsidRPr="0072239B">
        <w:rPr>
          <w:rFonts w:cs="Times New Roman"/>
          <w:szCs w:val="24"/>
          <w:lang w:val="es-CO"/>
        </w:rPr>
        <w:t>las variables, parámetros y restricciones</w:t>
      </w:r>
      <w:r w:rsidR="0087750A" w:rsidRPr="0072239B">
        <w:rPr>
          <w:rFonts w:cs="Times New Roman"/>
          <w:szCs w:val="24"/>
          <w:lang w:val="es-CO"/>
        </w:rPr>
        <w:t xml:space="preserve"> propi</w:t>
      </w:r>
      <w:r w:rsidR="00C41E07" w:rsidRPr="0072239B">
        <w:rPr>
          <w:rFonts w:cs="Times New Roman"/>
          <w:szCs w:val="24"/>
          <w:lang w:val="es-CO"/>
        </w:rPr>
        <w:t>a</w:t>
      </w:r>
      <w:r w:rsidR="0087750A" w:rsidRPr="0072239B">
        <w:rPr>
          <w:rFonts w:cs="Times New Roman"/>
          <w:szCs w:val="24"/>
          <w:lang w:val="es-CO"/>
        </w:rPr>
        <w:t>s de</w:t>
      </w:r>
      <w:r w:rsidR="008712C9" w:rsidRPr="0072239B">
        <w:rPr>
          <w:rFonts w:cs="Times New Roman"/>
          <w:szCs w:val="24"/>
          <w:lang w:val="es-CO"/>
        </w:rPr>
        <w:t xml:space="preserve">l problema. </w:t>
      </w:r>
      <w:r w:rsidR="00605B4F" w:rsidRPr="0072239B">
        <w:rPr>
          <w:rFonts w:cs="Times New Roman"/>
          <w:szCs w:val="24"/>
          <w:lang w:val="es-CO"/>
        </w:rPr>
        <w:t xml:space="preserve">De esta manera se define el modelo </w:t>
      </w:r>
      <w:r w:rsidR="001A30C4" w:rsidRPr="0072239B">
        <w:rPr>
          <w:rFonts w:cs="Times New Roman"/>
          <w:szCs w:val="24"/>
          <w:lang w:val="es-CO"/>
        </w:rPr>
        <w:t xml:space="preserve">matemático </w:t>
      </w:r>
      <w:r w:rsidR="00695FBB" w:rsidRPr="0072239B">
        <w:rPr>
          <w:rFonts w:cs="Times New Roman"/>
          <w:szCs w:val="24"/>
          <w:lang w:val="es-CO"/>
        </w:rPr>
        <w:t xml:space="preserve">que mejor se acomode </w:t>
      </w:r>
      <w:r w:rsidR="008D19A5" w:rsidRPr="0072239B">
        <w:rPr>
          <w:rFonts w:cs="Times New Roman"/>
          <w:szCs w:val="24"/>
          <w:lang w:val="es-CO"/>
        </w:rPr>
        <w:t xml:space="preserve">al propósito </w:t>
      </w:r>
      <w:r w:rsidR="006B12BD" w:rsidRPr="0072239B">
        <w:rPr>
          <w:rFonts w:cs="Times New Roman"/>
          <w:szCs w:val="24"/>
          <w:lang w:val="es-CO"/>
        </w:rPr>
        <w:t xml:space="preserve">de la investigación y </w:t>
      </w:r>
      <w:r w:rsidR="00695FBB" w:rsidRPr="0072239B">
        <w:rPr>
          <w:rFonts w:cs="Times New Roman"/>
          <w:szCs w:val="24"/>
          <w:lang w:val="es-CO"/>
        </w:rPr>
        <w:t>a lo encontrado en la revisión de la literatura</w:t>
      </w:r>
      <w:r w:rsidR="000A623A" w:rsidRPr="0072239B">
        <w:rPr>
          <w:rFonts w:cs="Times New Roman"/>
          <w:szCs w:val="24"/>
          <w:lang w:val="es-CO"/>
        </w:rPr>
        <w:t>.</w:t>
      </w:r>
    </w:p>
    <w:p w14:paraId="00A036C9" w14:textId="4B5333DC" w:rsidR="00CD6C6C" w:rsidRDefault="00CD6C6C" w:rsidP="00CD6C6C">
      <w:pPr>
        <w:pStyle w:val="Ttulo2"/>
        <w:spacing w:line="480" w:lineRule="auto"/>
        <w:rPr>
          <w:lang w:val="es-CO"/>
        </w:rPr>
      </w:pPr>
      <w:bookmarkStart w:id="15" w:name="_Toc89173255"/>
      <w:bookmarkStart w:id="16" w:name="_Toc130946494"/>
      <w:r w:rsidRPr="00CD6C6C">
        <w:rPr>
          <w:lang w:val="es-CO"/>
        </w:rPr>
        <w:t xml:space="preserve">Tercera fase. </w:t>
      </w:r>
      <w:bookmarkEnd w:id="15"/>
      <w:r w:rsidR="00AE467E">
        <w:rPr>
          <w:lang w:val="es-CO"/>
        </w:rPr>
        <w:t xml:space="preserve">Desarrollar un procedimiento en </w:t>
      </w:r>
      <w:r w:rsidR="00A07345">
        <w:rPr>
          <w:lang w:val="es-CO"/>
        </w:rPr>
        <w:t>computador</w:t>
      </w:r>
      <w:r w:rsidR="004C7FDF">
        <w:rPr>
          <w:lang w:val="es-CO"/>
        </w:rPr>
        <w:t xml:space="preserve"> (Cumplimiento al objetivo 3)</w:t>
      </w:r>
      <w:bookmarkEnd w:id="16"/>
    </w:p>
    <w:p w14:paraId="7EEB4C0E" w14:textId="62EFCB8F" w:rsidR="00320862" w:rsidRPr="0072239B" w:rsidRDefault="00BE52C3" w:rsidP="0072239B">
      <w:pPr>
        <w:spacing w:line="480" w:lineRule="auto"/>
        <w:ind w:firstLine="720"/>
        <w:rPr>
          <w:rFonts w:cs="Times New Roman"/>
          <w:szCs w:val="24"/>
          <w:lang w:val="es-CO"/>
        </w:rPr>
      </w:pPr>
      <w:r w:rsidRPr="0072239B">
        <w:rPr>
          <w:rFonts w:cs="Times New Roman"/>
          <w:szCs w:val="24"/>
          <w:lang w:val="es-CO"/>
        </w:rPr>
        <w:t xml:space="preserve">Seguido </w:t>
      </w:r>
      <w:r w:rsidR="002F15DE" w:rsidRPr="0072239B">
        <w:rPr>
          <w:rFonts w:cs="Times New Roman"/>
          <w:szCs w:val="24"/>
          <w:lang w:val="es-CO"/>
        </w:rPr>
        <w:t xml:space="preserve">de la formulación </w:t>
      </w:r>
      <w:r w:rsidR="003A40FA" w:rsidRPr="0072239B">
        <w:rPr>
          <w:rFonts w:cs="Times New Roman"/>
          <w:szCs w:val="24"/>
          <w:lang w:val="es-CO"/>
        </w:rPr>
        <w:t>matemática</w:t>
      </w:r>
      <w:r w:rsidR="00647702" w:rsidRPr="0072239B">
        <w:rPr>
          <w:rFonts w:cs="Times New Roman"/>
          <w:szCs w:val="24"/>
          <w:lang w:val="es-CO"/>
        </w:rPr>
        <w:t xml:space="preserve">, se escogió el software GAMS para </w:t>
      </w:r>
      <w:r w:rsidR="0064794A" w:rsidRPr="0072239B">
        <w:rPr>
          <w:rFonts w:cs="Times New Roman"/>
          <w:szCs w:val="24"/>
          <w:lang w:val="es-CO"/>
        </w:rPr>
        <w:t>corre</w:t>
      </w:r>
      <w:r w:rsidR="003458BB" w:rsidRPr="0072239B">
        <w:rPr>
          <w:rFonts w:cs="Times New Roman"/>
          <w:szCs w:val="24"/>
          <w:lang w:val="es-CO"/>
        </w:rPr>
        <w:t>r</w:t>
      </w:r>
      <w:r w:rsidR="003A40FA" w:rsidRPr="0072239B">
        <w:rPr>
          <w:rFonts w:cs="Times New Roman"/>
          <w:szCs w:val="24"/>
          <w:lang w:val="es-CO"/>
        </w:rPr>
        <w:t xml:space="preserve"> el modelo</w:t>
      </w:r>
      <w:r w:rsidR="00B859DA" w:rsidRPr="0072239B">
        <w:rPr>
          <w:rFonts w:cs="Times New Roman"/>
          <w:szCs w:val="24"/>
          <w:lang w:val="es-CO"/>
        </w:rPr>
        <w:t xml:space="preserve"> </w:t>
      </w:r>
      <w:r w:rsidR="0064794A" w:rsidRPr="0072239B">
        <w:rPr>
          <w:rFonts w:cs="Times New Roman"/>
          <w:szCs w:val="24"/>
          <w:lang w:val="es-CO"/>
        </w:rPr>
        <w:t xml:space="preserve">debido a </w:t>
      </w:r>
      <w:r w:rsidR="008D2B16" w:rsidRPr="0072239B">
        <w:rPr>
          <w:rFonts w:cs="Times New Roman"/>
          <w:szCs w:val="24"/>
          <w:lang w:val="es-CO"/>
        </w:rPr>
        <w:t xml:space="preserve">la flexibilidad de su lenguaje y </w:t>
      </w:r>
      <w:r w:rsidR="00043315" w:rsidRPr="0072239B">
        <w:rPr>
          <w:rFonts w:cs="Times New Roman"/>
          <w:szCs w:val="24"/>
          <w:lang w:val="es-CO"/>
        </w:rPr>
        <w:t>sus amplios usos</w:t>
      </w:r>
      <w:r w:rsidR="00CE3C58" w:rsidRPr="0072239B">
        <w:rPr>
          <w:rFonts w:cs="Times New Roman"/>
          <w:szCs w:val="24"/>
          <w:lang w:val="es-CO"/>
        </w:rPr>
        <w:t xml:space="preserve"> en optimización</w:t>
      </w:r>
      <w:r w:rsidR="00924F7A" w:rsidRPr="0072239B">
        <w:rPr>
          <w:rFonts w:cs="Times New Roman"/>
          <w:szCs w:val="24"/>
          <w:lang w:val="es-CO"/>
        </w:rPr>
        <w:t>. A</w:t>
      </w:r>
      <w:r w:rsidR="00903A11" w:rsidRPr="0072239B">
        <w:rPr>
          <w:rFonts w:cs="Times New Roman"/>
          <w:szCs w:val="24"/>
          <w:lang w:val="es-CO"/>
        </w:rPr>
        <w:t xml:space="preserve">demás, permite </w:t>
      </w:r>
      <w:r w:rsidR="00D57769" w:rsidRPr="0072239B">
        <w:rPr>
          <w:rFonts w:cs="Times New Roman"/>
          <w:szCs w:val="24"/>
          <w:lang w:val="es-CO"/>
        </w:rPr>
        <w:t xml:space="preserve">una </w:t>
      </w:r>
      <w:r w:rsidR="00D57769" w:rsidRPr="0072239B">
        <w:rPr>
          <w:rFonts w:cs="Times New Roman"/>
          <w:szCs w:val="24"/>
          <w:lang w:val="es-CO"/>
        </w:rPr>
        <w:lastRenderedPageBreak/>
        <w:t>formulación sencilla</w:t>
      </w:r>
      <w:r w:rsidR="008A6668" w:rsidRPr="0072239B">
        <w:rPr>
          <w:rFonts w:cs="Times New Roman"/>
          <w:szCs w:val="24"/>
          <w:lang w:val="es-CO"/>
        </w:rPr>
        <w:t xml:space="preserve"> </w:t>
      </w:r>
      <w:r w:rsidR="000108C3" w:rsidRPr="0072239B">
        <w:rPr>
          <w:rFonts w:cs="Times New Roman"/>
          <w:szCs w:val="24"/>
          <w:lang w:val="es-CO"/>
        </w:rPr>
        <w:t>por lo que</w:t>
      </w:r>
      <w:r w:rsidR="00D8650E" w:rsidRPr="0072239B">
        <w:rPr>
          <w:rFonts w:cs="Times New Roman"/>
          <w:szCs w:val="24"/>
          <w:lang w:val="es-CO"/>
        </w:rPr>
        <w:t xml:space="preserve"> </w:t>
      </w:r>
      <w:r w:rsidR="00843FAD" w:rsidRPr="0072239B">
        <w:rPr>
          <w:rFonts w:cs="Times New Roman"/>
          <w:szCs w:val="24"/>
          <w:lang w:val="es-CO"/>
        </w:rPr>
        <w:t>s</w:t>
      </w:r>
      <w:r w:rsidR="00D8650E" w:rsidRPr="0072239B">
        <w:rPr>
          <w:rFonts w:cs="Times New Roman"/>
          <w:szCs w:val="24"/>
          <w:lang w:val="es-CO"/>
        </w:rPr>
        <w:t xml:space="preserve">e pueden </w:t>
      </w:r>
      <w:r w:rsidR="00843FAD" w:rsidRPr="0072239B">
        <w:rPr>
          <w:rFonts w:cs="Times New Roman"/>
          <w:szCs w:val="24"/>
          <w:lang w:val="es-CO"/>
        </w:rPr>
        <w:t xml:space="preserve">analizar diferentes aspectos del problema </w:t>
      </w:r>
      <w:r w:rsidR="00686C1A" w:rsidRPr="0072239B">
        <w:rPr>
          <w:rFonts w:cs="Times New Roman"/>
          <w:szCs w:val="24"/>
          <w:lang w:val="es-CO"/>
        </w:rPr>
        <w:t xml:space="preserve">haciendo pequeños </w:t>
      </w:r>
      <w:r w:rsidR="001413B9" w:rsidRPr="0072239B">
        <w:rPr>
          <w:rFonts w:cs="Times New Roman"/>
          <w:szCs w:val="24"/>
          <w:lang w:val="es-CO"/>
        </w:rPr>
        <w:t xml:space="preserve">cambios </w:t>
      </w:r>
      <w:r w:rsidR="000108C3" w:rsidRPr="0072239B">
        <w:rPr>
          <w:rFonts w:cs="Times New Roman"/>
          <w:szCs w:val="24"/>
          <w:lang w:val="es-CO"/>
        </w:rPr>
        <w:t xml:space="preserve">en </w:t>
      </w:r>
      <w:r w:rsidR="0072643D" w:rsidRPr="0072239B">
        <w:rPr>
          <w:rFonts w:cs="Times New Roman"/>
          <w:szCs w:val="24"/>
          <w:lang w:val="es-CO"/>
        </w:rPr>
        <w:t>el modelo</w:t>
      </w:r>
      <w:r w:rsidR="000108C3" w:rsidRPr="0072239B">
        <w:rPr>
          <w:rFonts w:cs="Times New Roman"/>
          <w:szCs w:val="24"/>
          <w:lang w:val="es-CO"/>
        </w:rPr>
        <w:t xml:space="preserve">. </w:t>
      </w:r>
    </w:p>
    <w:p w14:paraId="66B115B1" w14:textId="4D553938" w:rsidR="003464A2" w:rsidRPr="0072239B" w:rsidRDefault="003464A2" w:rsidP="0072239B">
      <w:pPr>
        <w:spacing w:line="480" w:lineRule="auto"/>
        <w:ind w:firstLine="720"/>
        <w:rPr>
          <w:rFonts w:cs="Times New Roman"/>
          <w:szCs w:val="24"/>
          <w:lang w:val="es-CO"/>
        </w:rPr>
      </w:pPr>
      <w:r w:rsidRPr="0072239B">
        <w:rPr>
          <w:rFonts w:cs="Times New Roman"/>
          <w:szCs w:val="24"/>
          <w:lang w:val="es-CO"/>
        </w:rPr>
        <w:t xml:space="preserve">Inicialmente, con el fin de validar </w:t>
      </w:r>
      <w:r w:rsidR="00D954E1" w:rsidRPr="0072239B">
        <w:rPr>
          <w:rFonts w:cs="Times New Roman"/>
          <w:szCs w:val="24"/>
          <w:lang w:val="es-CO"/>
        </w:rPr>
        <w:t xml:space="preserve">el modelo </w:t>
      </w:r>
      <w:r w:rsidR="008F32EB" w:rsidRPr="0072239B">
        <w:rPr>
          <w:rFonts w:cs="Times New Roman"/>
          <w:szCs w:val="24"/>
          <w:lang w:val="es-CO"/>
        </w:rPr>
        <w:t>en GAMS</w:t>
      </w:r>
      <w:r w:rsidR="00D954E1" w:rsidRPr="0072239B">
        <w:rPr>
          <w:rFonts w:cs="Times New Roman"/>
          <w:szCs w:val="24"/>
          <w:lang w:val="es-CO"/>
        </w:rPr>
        <w:t xml:space="preserve">, </w:t>
      </w:r>
      <w:r w:rsidR="00086136" w:rsidRPr="0072239B">
        <w:rPr>
          <w:rFonts w:cs="Times New Roman"/>
          <w:szCs w:val="24"/>
          <w:lang w:val="es-CO"/>
        </w:rPr>
        <w:t xml:space="preserve">se construye en </w:t>
      </w:r>
      <w:r w:rsidR="00CE520C" w:rsidRPr="0072239B">
        <w:rPr>
          <w:rFonts w:cs="Times New Roman"/>
          <w:szCs w:val="24"/>
          <w:lang w:val="es-CO"/>
        </w:rPr>
        <w:t>EXCEL</w:t>
      </w:r>
      <w:r w:rsidR="00086136" w:rsidRPr="0072239B">
        <w:rPr>
          <w:rFonts w:cs="Times New Roman"/>
          <w:szCs w:val="24"/>
          <w:lang w:val="es-CO"/>
        </w:rPr>
        <w:t xml:space="preserve"> un modelo base </w:t>
      </w:r>
      <w:r w:rsidR="00F25506" w:rsidRPr="0072239B">
        <w:rPr>
          <w:rFonts w:cs="Times New Roman"/>
          <w:szCs w:val="24"/>
          <w:lang w:val="es-CO"/>
        </w:rPr>
        <w:t xml:space="preserve">con unas instancias </w:t>
      </w:r>
      <w:r w:rsidR="003057C0" w:rsidRPr="0072239B">
        <w:rPr>
          <w:rFonts w:cs="Times New Roman"/>
          <w:szCs w:val="24"/>
          <w:lang w:val="es-CO"/>
        </w:rPr>
        <w:t>base</w:t>
      </w:r>
      <w:r w:rsidR="009C12E1" w:rsidRPr="0072239B">
        <w:rPr>
          <w:rFonts w:cs="Times New Roman"/>
          <w:szCs w:val="24"/>
          <w:lang w:val="es-CO"/>
        </w:rPr>
        <w:t xml:space="preserve">. </w:t>
      </w:r>
      <w:r w:rsidR="00EB374C" w:rsidRPr="0072239B">
        <w:rPr>
          <w:rFonts w:cs="Times New Roman"/>
          <w:szCs w:val="24"/>
          <w:lang w:val="es-CO"/>
        </w:rPr>
        <w:t xml:space="preserve">De esta manera, al correr el modelo en </w:t>
      </w:r>
      <w:r w:rsidR="006A387F" w:rsidRPr="0072239B">
        <w:rPr>
          <w:rFonts w:cs="Times New Roman"/>
          <w:szCs w:val="24"/>
          <w:lang w:val="es-CO"/>
        </w:rPr>
        <w:t>ambos</w:t>
      </w:r>
      <w:r w:rsidR="00EB374C" w:rsidRPr="0072239B">
        <w:rPr>
          <w:rFonts w:cs="Times New Roman"/>
          <w:szCs w:val="24"/>
          <w:lang w:val="es-CO"/>
        </w:rPr>
        <w:t xml:space="preserve"> </w:t>
      </w:r>
      <w:r w:rsidR="00940300" w:rsidRPr="0072239B">
        <w:rPr>
          <w:rFonts w:cs="Times New Roman"/>
          <w:szCs w:val="24"/>
          <w:lang w:val="es-CO"/>
        </w:rPr>
        <w:t>programas</w:t>
      </w:r>
      <w:r w:rsidR="00EB374C" w:rsidRPr="0072239B">
        <w:rPr>
          <w:rFonts w:cs="Times New Roman"/>
          <w:szCs w:val="24"/>
          <w:lang w:val="es-CO"/>
        </w:rPr>
        <w:t xml:space="preserve"> se con</w:t>
      </w:r>
      <w:r w:rsidR="00E97F36" w:rsidRPr="0072239B">
        <w:rPr>
          <w:rFonts w:cs="Times New Roman"/>
          <w:szCs w:val="24"/>
          <w:lang w:val="es-CO"/>
        </w:rPr>
        <w:t xml:space="preserve">cluye que los resultados son consistentes el uno con el otro. </w:t>
      </w:r>
    </w:p>
    <w:p w14:paraId="10E57F6B" w14:textId="702B2F55" w:rsidR="00CD6C6C" w:rsidRDefault="00CD6C6C" w:rsidP="00CD6C6C">
      <w:pPr>
        <w:pStyle w:val="Ttulo2"/>
        <w:spacing w:line="480" w:lineRule="auto"/>
        <w:rPr>
          <w:lang w:val="es-CO"/>
        </w:rPr>
      </w:pPr>
      <w:bookmarkStart w:id="17" w:name="_Toc89173256"/>
      <w:bookmarkStart w:id="18" w:name="_Toc130946495"/>
      <w:r w:rsidRPr="00CD6C6C">
        <w:rPr>
          <w:lang w:val="es-CO"/>
        </w:rPr>
        <w:t>Cuarta fase.</w:t>
      </w:r>
      <w:bookmarkEnd w:id="17"/>
      <w:r w:rsidR="005E337A">
        <w:rPr>
          <w:lang w:val="es-CO"/>
        </w:rPr>
        <w:t xml:space="preserve"> Prueba y mejoramiento del modelo </w:t>
      </w:r>
      <w:r w:rsidR="000637D6">
        <w:rPr>
          <w:lang w:val="es-CO"/>
        </w:rPr>
        <w:t>(Cumplimiento al objetivo 4 y 5)</w:t>
      </w:r>
      <w:bookmarkEnd w:id="18"/>
    </w:p>
    <w:p w14:paraId="0743CC1A" w14:textId="51C91420" w:rsidR="00DB5098" w:rsidRPr="0072239B" w:rsidRDefault="00120EC9" w:rsidP="0072239B">
      <w:pPr>
        <w:spacing w:line="480" w:lineRule="auto"/>
        <w:ind w:firstLine="720"/>
        <w:rPr>
          <w:rFonts w:cs="Times New Roman"/>
          <w:szCs w:val="24"/>
          <w:lang w:val="es-CO"/>
        </w:rPr>
      </w:pPr>
      <w:r w:rsidRPr="0072239B">
        <w:rPr>
          <w:rFonts w:cs="Times New Roman"/>
          <w:szCs w:val="24"/>
          <w:lang w:val="es-CO"/>
        </w:rPr>
        <w:t xml:space="preserve">Teniendo en cuenta que esta es una investigación </w:t>
      </w:r>
      <w:r w:rsidR="00DA03A7" w:rsidRPr="0072239B">
        <w:rPr>
          <w:rFonts w:cs="Times New Roman"/>
          <w:szCs w:val="24"/>
          <w:lang w:val="es-CO"/>
        </w:rPr>
        <w:t xml:space="preserve">que </w:t>
      </w:r>
      <w:r w:rsidR="00B06B79" w:rsidRPr="0072239B">
        <w:rPr>
          <w:rFonts w:cs="Times New Roman"/>
          <w:szCs w:val="24"/>
          <w:lang w:val="es-CO"/>
        </w:rPr>
        <w:t>pretende reducir los costos en el diseño de una red de cadena de suministro farmacéutica</w:t>
      </w:r>
      <w:r w:rsidR="00D23F5B" w:rsidRPr="0072239B">
        <w:rPr>
          <w:rFonts w:cs="Times New Roman"/>
          <w:szCs w:val="24"/>
          <w:lang w:val="es-CO"/>
        </w:rPr>
        <w:t xml:space="preserve"> y en general analizar el comportamiento del modelo </w:t>
      </w:r>
      <w:r w:rsidR="00650F8C" w:rsidRPr="0072239B">
        <w:rPr>
          <w:rFonts w:cs="Times New Roman"/>
          <w:szCs w:val="24"/>
          <w:lang w:val="es-CO"/>
        </w:rPr>
        <w:t>variando costos, capacidades y periodos de tiempo, en el</w:t>
      </w:r>
      <w:r w:rsidR="003C35F3" w:rsidRPr="0072239B">
        <w:rPr>
          <w:rFonts w:cs="Times New Roman"/>
          <w:szCs w:val="24"/>
          <w:lang w:val="es-CO"/>
        </w:rPr>
        <w:t xml:space="preserve"> capítulo 9 y 10</w:t>
      </w:r>
      <w:r w:rsidR="00650F8C" w:rsidRPr="0072239B">
        <w:rPr>
          <w:rFonts w:cs="Times New Roman"/>
          <w:szCs w:val="24"/>
          <w:lang w:val="es-CO"/>
        </w:rPr>
        <w:t xml:space="preserve"> </w:t>
      </w:r>
      <w:r w:rsidR="001C12F9" w:rsidRPr="0072239B">
        <w:rPr>
          <w:rFonts w:cs="Times New Roman"/>
          <w:szCs w:val="24"/>
          <w:lang w:val="es-CO"/>
        </w:rPr>
        <w:t>se realiza</w:t>
      </w:r>
      <w:r w:rsidR="00850269" w:rsidRPr="0072239B">
        <w:rPr>
          <w:rFonts w:cs="Times New Roman"/>
          <w:szCs w:val="24"/>
          <w:lang w:val="es-CO"/>
        </w:rPr>
        <w:t>n</w:t>
      </w:r>
      <w:r w:rsidR="001C12F9" w:rsidRPr="0072239B">
        <w:rPr>
          <w:rFonts w:cs="Times New Roman"/>
          <w:szCs w:val="24"/>
          <w:lang w:val="es-CO"/>
        </w:rPr>
        <w:t xml:space="preserve"> las experimentaciones</w:t>
      </w:r>
      <w:r w:rsidR="006227EE" w:rsidRPr="0072239B">
        <w:rPr>
          <w:rFonts w:cs="Times New Roman"/>
          <w:szCs w:val="24"/>
          <w:lang w:val="es-CO"/>
        </w:rPr>
        <w:t xml:space="preserve"> </w:t>
      </w:r>
      <w:r w:rsidR="001C12F9" w:rsidRPr="0072239B">
        <w:rPr>
          <w:rFonts w:cs="Times New Roman"/>
          <w:szCs w:val="24"/>
          <w:lang w:val="es-CO"/>
        </w:rPr>
        <w:t xml:space="preserve">detalladamente. </w:t>
      </w:r>
    </w:p>
    <w:p w14:paraId="1DDE3F5E" w14:textId="0C556F66" w:rsidR="001C12F9" w:rsidRPr="0072239B" w:rsidRDefault="00C07064" w:rsidP="0072239B">
      <w:pPr>
        <w:spacing w:line="480" w:lineRule="auto"/>
        <w:ind w:firstLine="720"/>
        <w:rPr>
          <w:rFonts w:cs="Times New Roman"/>
          <w:szCs w:val="24"/>
          <w:lang w:val="es-CO"/>
        </w:rPr>
      </w:pPr>
      <w:r w:rsidRPr="0072239B">
        <w:rPr>
          <w:rFonts w:cs="Times New Roman"/>
          <w:szCs w:val="24"/>
          <w:lang w:val="es-CO"/>
        </w:rPr>
        <w:t>E</w:t>
      </w:r>
      <w:r w:rsidR="009509E0" w:rsidRPr="0072239B">
        <w:rPr>
          <w:rFonts w:cs="Times New Roman"/>
          <w:szCs w:val="24"/>
          <w:lang w:val="es-CO"/>
        </w:rPr>
        <w:t>n e</w:t>
      </w:r>
      <w:r w:rsidRPr="0072239B">
        <w:rPr>
          <w:rFonts w:cs="Times New Roman"/>
          <w:szCs w:val="24"/>
          <w:lang w:val="es-CO"/>
        </w:rPr>
        <w:t xml:space="preserve">sta última fase </w:t>
      </w:r>
      <w:r w:rsidR="00061B84" w:rsidRPr="0072239B">
        <w:rPr>
          <w:rFonts w:cs="Times New Roman"/>
          <w:szCs w:val="24"/>
          <w:lang w:val="es-CO"/>
        </w:rPr>
        <w:t>se consolidan l</w:t>
      </w:r>
      <w:r w:rsidR="003F1B9E" w:rsidRPr="0072239B">
        <w:rPr>
          <w:rFonts w:cs="Times New Roman"/>
          <w:szCs w:val="24"/>
          <w:lang w:val="es-CO"/>
        </w:rPr>
        <w:t xml:space="preserve">as conclusiones y comentarios </w:t>
      </w:r>
      <w:r w:rsidR="00480F2E" w:rsidRPr="0072239B">
        <w:rPr>
          <w:rFonts w:cs="Times New Roman"/>
          <w:szCs w:val="24"/>
          <w:lang w:val="es-CO"/>
        </w:rPr>
        <w:t xml:space="preserve">de más relevancia en la investigación. </w:t>
      </w:r>
      <w:r w:rsidR="00CE4B2D" w:rsidRPr="0072239B">
        <w:rPr>
          <w:rFonts w:cs="Times New Roman"/>
          <w:szCs w:val="24"/>
          <w:lang w:val="es-CO"/>
        </w:rPr>
        <w:t xml:space="preserve">Aquí se plasman en un artículo con el formato de la revista </w:t>
      </w:r>
      <w:r w:rsidR="00B55559" w:rsidRPr="0072239B">
        <w:rPr>
          <w:rFonts w:cs="Times New Roman"/>
          <w:szCs w:val="24"/>
          <w:lang w:val="es-CO"/>
        </w:rPr>
        <w:t>Operations Research for Health Care</w:t>
      </w:r>
      <w:r w:rsidR="00601389" w:rsidRPr="0072239B">
        <w:rPr>
          <w:rFonts w:cs="Times New Roman"/>
          <w:szCs w:val="24"/>
          <w:lang w:val="es-CO"/>
        </w:rPr>
        <w:t xml:space="preserve">, que se </w:t>
      </w:r>
      <w:r w:rsidR="009E4FF8" w:rsidRPr="0072239B">
        <w:rPr>
          <w:rFonts w:cs="Times New Roman"/>
          <w:szCs w:val="24"/>
          <w:lang w:val="es-CO"/>
        </w:rPr>
        <w:t xml:space="preserve">enfoca en los estudios de Investigación de Operaciones </w:t>
      </w:r>
      <w:r w:rsidR="007B090B" w:rsidRPr="0072239B">
        <w:rPr>
          <w:rFonts w:cs="Times New Roman"/>
          <w:szCs w:val="24"/>
          <w:lang w:val="es-CO"/>
        </w:rPr>
        <w:t xml:space="preserve">dirigidos hacia </w:t>
      </w:r>
      <w:r w:rsidR="001428E9" w:rsidRPr="0072239B">
        <w:rPr>
          <w:rFonts w:cs="Times New Roman"/>
          <w:szCs w:val="24"/>
          <w:lang w:val="es-CO"/>
        </w:rPr>
        <w:t xml:space="preserve">el sector salud y de asistencia sanitaria. </w:t>
      </w:r>
      <w:r w:rsidR="00BB23D1" w:rsidRPr="0072239B">
        <w:rPr>
          <w:rFonts w:cs="Times New Roman"/>
          <w:szCs w:val="24"/>
          <w:lang w:val="es-CO"/>
        </w:rPr>
        <w:t>Est</w:t>
      </w:r>
      <w:r w:rsidR="0080001B" w:rsidRPr="0072239B">
        <w:rPr>
          <w:rFonts w:cs="Times New Roman"/>
          <w:szCs w:val="24"/>
          <w:lang w:val="es-CO"/>
        </w:rPr>
        <w:t>e artículo se hace en ocasión de</w:t>
      </w:r>
      <w:r w:rsidR="004035C0" w:rsidRPr="0072239B">
        <w:rPr>
          <w:rFonts w:cs="Times New Roman"/>
          <w:szCs w:val="24"/>
          <w:lang w:val="es-CO"/>
        </w:rPr>
        <w:t>l</w:t>
      </w:r>
      <w:r w:rsidR="0080001B" w:rsidRPr="0072239B">
        <w:rPr>
          <w:rFonts w:cs="Times New Roman"/>
          <w:szCs w:val="24"/>
          <w:lang w:val="es-CO"/>
        </w:rPr>
        <w:t xml:space="preserve"> </w:t>
      </w:r>
      <w:r w:rsidR="004035C0" w:rsidRPr="0072239B">
        <w:rPr>
          <w:rFonts w:cs="Times New Roman"/>
          <w:szCs w:val="24"/>
          <w:lang w:val="es-CO"/>
        </w:rPr>
        <w:t xml:space="preserve">Congreso Panamericano en Ingeniería de Tránsito, Transporte y Logística (PANAM) </w:t>
      </w:r>
      <w:r w:rsidR="009339DA" w:rsidRPr="0072239B">
        <w:rPr>
          <w:rFonts w:cs="Times New Roman"/>
          <w:szCs w:val="24"/>
          <w:lang w:val="es-CO"/>
        </w:rPr>
        <w:t xml:space="preserve">Ecuador </w:t>
      </w:r>
      <w:r w:rsidR="004035C0" w:rsidRPr="0072239B">
        <w:rPr>
          <w:rFonts w:cs="Times New Roman"/>
          <w:szCs w:val="24"/>
          <w:lang w:val="es-CO"/>
        </w:rPr>
        <w:t>2023</w:t>
      </w:r>
      <w:r w:rsidR="001D369B" w:rsidRPr="0072239B">
        <w:rPr>
          <w:rFonts w:cs="Times New Roman"/>
          <w:szCs w:val="24"/>
          <w:lang w:val="es-CO"/>
        </w:rPr>
        <w:t xml:space="preserve"> que “es la conferencia e investigación más grande y prestigiosa en América Latina en estas áreas del conocimiento. Aborda una amplia gama de temas de interés en las diversas áreas que ocupan la investigación, la práctica y la docencia</w:t>
      </w:r>
      <w:r w:rsidR="009B7247" w:rsidRPr="0072239B">
        <w:rPr>
          <w:rFonts w:cs="Times New Roman"/>
          <w:szCs w:val="24"/>
          <w:lang w:val="es-CO"/>
        </w:rPr>
        <w:t>.”</w:t>
      </w:r>
    </w:p>
    <w:p w14:paraId="23999695" w14:textId="66135683" w:rsidR="00CA4BC3" w:rsidRDefault="00CA4BC3" w:rsidP="00CB43FC">
      <w:pPr>
        <w:pStyle w:val="Ttulo1"/>
      </w:pPr>
      <w:bookmarkStart w:id="19" w:name="_Toc130946496"/>
      <w:r w:rsidRPr="00CB43FC">
        <w:t>Marco</w:t>
      </w:r>
      <w:r w:rsidRPr="00A0234F">
        <w:t xml:space="preserve"> Te</w:t>
      </w:r>
      <w:r w:rsidR="00E72894" w:rsidRPr="00A0234F">
        <w:t>órico</w:t>
      </w:r>
      <w:bookmarkEnd w:id="19"/>
      <w:r w:rsidR="00E72894" w:rsidRPr="00A0234F">
        <w:t xml:space="preserve"> </w:t>
      </w:r>
    </w:p>
    <w:p w14:paraId="0EEADC20" w14:textId="630B66C1" w:rsidR="00A74AA9" w:rsidRDefault="00A74AA9" w:rsidP="00A74AA9"/>
    <w:p w14:paraId="4771DD9E" w14:textId="77777777" w:rsidR="00A74AA9" w:rsidRPr="00A74AA9" w:rsidRDefault="00A74AA9" w:rsidP="00A74AA9"/>
    <w:p w14:paraId="239F2DC3" w14:textId="14DEFA13" w:rsidR="0028127B" w:rsidRPr="00304965" w:rsidRDefault="0028127B" w:rsidP="00304965">
      <w:pPr>
        <w:pStyle w:val="Ttulo2"/>
      </w:pPr>
      <w:bookmarkStart w:id="20" w:name="_Toc130946497"/>
      <w:r w:rsidRPr="00304965">
        <w:t>Logística</w:t>
      </w:r>
      <w:bookmarkEnd w:id="20"/>
    </w:p>
    <w:p w14:paraId="7F33DF4C" w14:textId="77777777" w:rsidR="00713F28" w:rsidRDefault="00713F28" w:rsidP="00713F28"/>
    <w:p w14:paraId="3A6DBA57" w14:textId="77777777" w:rsidR="00B16090" w:rsidRPr="0072239B" w:rsidRDefault="00B16090" w:rsidP="0072239B">
      <w:pPr>
        <w:spacing w:line="480" w:lineRule="auto"/>
        <w:ind w:firstLine="720"/>
        <w:rPr>
          <w:rFonts w:cs="Times New Roman"/>
          <w:szCs w:val="24"/>
          <w:lang w:val="es-CO"/>
        </w:rPr>
      </w:pPr>
      <w:r w:rsidRPr="0072239B">
        <w:rPr>
          <w:rFonts w:cs="Times New Roman"/>
          <w:szCs w:val="24"/>
          <w:lang w:val="es-CO"/>
        </w:rPr>
        <w:lastRenderedPageBreak/>
        <w:t>Berau Veritas en su libro Logística Integral define logística como “La parte del proceso de la cadena de aprovisionamiento que planea, lleva a cabo y controla el flujo y almacenamiento eficiente y eficaz, hacia delante y en reversa, de bienes y servicios, así como de la información relacionada, desde el punto de origen hasta el punto de consumo, con el fin de satisfacer los requerimientos de los clientes”.</w:t>
      </w:r>
    </w:p>
    <w:p w14:paraId="2B95081B" w14:textId="3DF918F1" w:rsidR="00CB43FC" w:rsidRDefault="00727403" w:rsidP="00727403">
      <w:pPr>
        <w:pStyle w:val="Ttulo2"/>
        <w:rPr>
          <w:lang w:val="es-ES"/>
        </w:rPr>
      </w:pPr>
      <w:bookmarkStart w:id="21" w:name="_Toc130946498"/>
      <w:r>
        <w:rPr>
          <w:lang w:val="es-ES"/>
        </w:rPr>
        <w:t>Cadena de suministro</w:t>
      </w:r>
      <w:bookmarkEnd w:id="21"/>
      <w:r>
        <w:rPr>
          <w:lang w:val="es-ES"/>
        </w:rPr>
        <w:t xml:space="preserve"> </w:t>
      </w:r>
    </w:p>
    <w:p w14:paraId="60311D00" w14:textId="77777777" w:rsidR="00727403" w:rsidRDefault="00727403" w:rsidP="00727403">
      <w:pPr>
        <w:rPr>
          <w:lang w:val="es-ES"/>
        </w:rPr>
      </w:pPr>
    </w:p>
    <w:p w14:paraId="57DB04D6" w14:textId="61306F66" w:rsidR="00D87E75" w:rsidRPr="0072239B" w:rsidRDefault="001409E3" w:rsidP="0072239B">
      <w:pPr>
        <w:spacing w:line="480" w:lineRule="auto"/>
        <w:ind w:firstLine="720"/>
        <w:rPr>
          <w:rFonts w:cs="Times New Roman"/>
          <w:szCs w:val="24"/>
          <w:lang w:val="es-CO"/>
        </w:rPr>
      </w:pPr>
      <w:r w:rsidRPr="0072239B">
        <w:rPr>
          <w:rFonts w:cs="Times New Roman"/>
          <w:szCs w:val="24"/>
          <w:lang w:val="es-CO"/>
        </w:rPr>
        <w:t xml:space="preserve">La cadena de suministro es un sistema complejo de segmentos relacionados, como múltiples proveedores, fabricantes y minoristas, que pueden implicar a otras cadenas con el fin de producir un bien tangible. Esto hace que las cadenas de suministro sean más vulnerables a encontrar varias perturbaciones que pueden afectar negativamente al rendimiento de las empresas de toda la cadena. (Rivera et al. 2015). </w:t>
      </w:r>
    </w:p>
    <w:p w14:paraId="0656225F" w14:textId="78B86971" w:rsidR="000E113D" w:rsidRDefault="000E113D" w:rsidP="000E113D">
      <w:pPr>
        <w:pStyle w:val="Ttulo2"/>
      </w:pPr>
      <w:bookmarkStart w:id="22" w:name="_Toc130946499"/>
      <w:r>
        <w:t>Cadena de Suministro Farmacéutica</w:t>
      </w:r>
      <w:bookmarkEnd w:id="22"/>
      <w:r>
        <w:t xml:space="preserve"> </w:t>
      </w:r>
    </w:p>
    <w:p w14:paraId="65CC56C6" w14:textId="77777777" w:rsidR="000E113D" w:rsidRDefault="000E113D" w:rsidP="000E113D"/>
    <w:p w14:paraId="5F83EB61" w14:textId="3E6ADBA9" w:rsidR="00EF4AD4" w:rsidRPr="0072239B" w:rsidRDefault="00EF4AD4" w:rsidP="0072239B">
      <w:pPr>
        <w:spacing w:line="480" w:lineRule="auto"/>
        <w:ind w:firstLine="720"/>
        <w:rPr>
          <w:rFonts w:cs="Times New Roman"/>
          <w:szCs w:val="24"/>
          <w:lang w:val="es-CO"/>
        </w:rPr>
      </w:pPr>
      <w:r w:rsidRPr="0072239B">
        <w:rPr>
          <w:rFonts w:cs="Times New Roman"/>
          <w:szCs w:val="24"/>
          <w:lang w:val="es-CO"/>
        </w:rPr>
        <w:t xml:space="preserve">La cadena de suministro está compuesta </w:t>
      </w:r>
      <w:r w:rsidR="00B941D5" w:rsidRPr="0072239B">
        <w:rPr>
          <w:rFonts w:cs="Times New Roman"/>
          <w:szCs w:val="24"/>
          <w:lang w:val="es-CO"/>
        </w:rPr>
        <w:t xml:space="preserve">generalmente </w:t>
      </w:r>
      <w:r w:rsidRPr="0072239B">
        <w:rPr>
          <w:rFonts w:cs="Times New Roman"/>
          <w:szCs w:val="24"/>
          <w:lang w:val="es-CO"/>
        </w:rPr>
        <w:t xml:space="preserve">por: fabricantes primarios, fabricantes secundarios, centros de distribución/mayoristas y minoristas (es decir, farmacias/hospitales); todos ellos tienen sus propias especificaciones, obligaciones y prioridades. </w:t>
      </w:r>
      <w:r w:rsidR="007B7FB8" w:rsidRPr="0072239B">
        <w:rPr>
          <w:rFonts w:cs="Times New Roman"/>
          <w:szCs w:val="24"/>
          <w:lang w:val="es-CO"/>
        </w:rPr>
        <w:t xml:space="preserve">En </w:t>
      </w:r>
      <w:r w:rsidR="00C82202" w:rsidRPr="0072239B">
        <w:rPr>
          <w:rFonts w:cs="Times New Roman"/>
          <w:szCs w:val="24"/>
          <w:lang w:val="es-CO"/>
        </w:rPr>
        <w:t>lo que respecta a la industria farmacéutica,</w:t>
      </w:r>
      <w:r w:rsidR="007B7FB8" w:rsidRPr="0072239B">
        <w:rPr>
          <w:rFonts w:cs="Times New Roman"/>
          <w:szCs w:val="24"/>
          <w:lang w:val="es-CO"/>
        </w:rPr>
        <w:t xml:space="preserve"> l</w:t>
      </w:r>
      <w:r w:rsidRPr="0072239B">
        <w:rPr>
          <w:rFonts w:cs="Times New Roman"/>
          <w:szCs w:val="24"/>
          <w:lang w:val="es-CO"/>
        </w:rPr>
        <w:t xml:space="preserve">os fabricantes primarios se encargan de la producción de los principios activos, que luego serán procesados en las etapas posteriores. Los principios activos entregados a los fabricantes secundarios pasan por procesos de laboratorio y se transforman en los medicamentos listos para su uso. A continuación, estos medicamentos se transportan a los centros de distribución (CD) y se distribuyen a los minoristas (es decir, a las farmacias) o a los hospitales. Debido al elevado costo de establecimiento, hay pocos fabricantes primarios en los países en desarrollo, y los principios activos se importan principalmente de los </w:t>
      </w:r>
      <w:r w:rsidRPr="0072239B">
        <w:rPr>
          <w:rFonts w:cs="Times New Roman"/>
          <w:szCs w:val="24"/>
          <w:lang w:val="es-CO"/>
        </w:rPr>
        <w:lastRenderedPageBreak/>
        <w:t>países desarrollados. Los fabricantes secundarios son más numerosos y diversos que los primarios, y desempeñan un papel fundamental en la producción de los medicamentos necesarios en muchos países en desarrollo.</w:t>
      </w:r>
    </w:p>
    <w:p w14:paraId="71A4CCCA" w14:textId="49DDE9EF" w:rsidR="001D32D4" w:rsidRPr="0072239B" w:rsidRDefault="007B704F" w:rsidP="0072239B">
      <w:pPr>
        <w:spacing w:line="480" w:lineRule="auto"/>
        <w:ind w:firstLine="720"/>
        <w:rPr>
          <w:rFonts w:cs="Times New Roman"/>
          <w:szCs w:val="24"/>
          <w:lang w:val="es-CO"/>
        </w:rPr>
      </w:pPr>
      <w:r w:rsidRPr="0072239B">
        <w:rPr>
          <w:rFonts w:cs="Times New Roman"/>
          <w:szCs w:val="24"/>
          <w:lang w:val="es-CO"/>
        </w:rPr>
        <w:t xml:space="preserve">Lo que distingue la cadena de suministro </w:t>
      </w:r>
      <w:r w:rsidR="00BE3912" w:rsidRPr="0072239B">
        <w:rPr>
          <w:rFonts w:cs="Times New Roman"/>
          <w:szCs w:val="24"/>
          <w:lang w:val="es-CO"/>
        </w:rPr>
        <w:t xml:space="preserve">farmacéutica de </w:t>
      </w:r>
      <w:r w:rsidR="008B1A10" w:rsidRPr="0072239B">
        <w:rPr>
          <w:rFonts w:cs="Times New Roman"/>
          <w:szCs w:val="24"/>
          <w:lang w:val="es-CO"/>
        </w:rPr>
        <w:t>otr</w:t>
      </w:r>
      <w:r w:rsidR="009672A8" w:rsidRPr="0072239B">
        <w:rPr>
          <w:rFonts w:cs="Times New Roman"/>
          <w:szCs w:val="24"/>
          <w:lang w:val="es-CO"/>
        </w:rPr>
        <w:t>a</w:t>
      </w:r>
      <w:r w:rsidR="008B1A10" w:rsidRPr="0072239B">
        <w:rPr>
          <w:rFonts w:cs="Times New Roman"/>
          <w:szCs w:val="24"/>
          <w:lang w:val="es-CO"/>
        </w:rPr>
        <w:t>s</w:t>
      </w:r>
      <w:r w:rsidR="0072200F" w:rsidRPr="0072239B">
        <w:rPr>
          <w:rFonts w:cs="Times New Roman"/>
          <w:szCs w:val="24"/>
          <w:lang w:val="es-CO"/>
        </w:rPr>
        <w:t>,</w:t>
      </w:r>
      <w:r w:rsidR="008B1A10" w:rsidRPr="0072239B">
        <w:rPr>
          <w:rFonts w:cs="Times New Roman"/>
          <w:szCs w:val="24"/>
          <w:lang w:val="es-CO"/>
        </w:rPr>
        <w:t xml:space="preserve"> es que en la actualidad la medicina es considerada un producto estratégico</w:t>
      </w:r>
      <w:r w:rsidR="00195987" w:rsidRPr="0072239B">
        <w:rPr>
          <w:rFonts w:cs="Times New Roman"/>
          <w:szCs w:val="24"/>
          <w:lang w:val="es-CO"/>
        </w:rPr>
        <w:t>,</w:t>
      </w:r>
      <w:r w:rsidR="008B1A10" w:rsidRPr="0072239B">
        <w:rPr>
          <w:rFonts w:cs="Times New Roman"/>
          <w:szCs w:val="24"/>
          <w:lang w:val="es-CO"/>
        </w:rPr>
        <w:t xml:space="preserve"> </w:t>
      </w:r>
      <w:r w:rsidR="0072200F" w:rsidRPr="0072239B">
        <w:rPr>
          <w:rFonts w:cs="Times New Roman"/>
          <w:szCs w:val="24"/>
          <w:lang w:val="es-CO"/>
        </w:rPr>
        <w:t xml:space="preserve">ya que </w:t>
      </w:r>
      <w:r w:rsidR="00F03AF3" w:rsidRPr="0072239B">
        <w:rPr>
          <w:rFonts w:cs="Times New Roman"/>
          <w:szCs w:val="24"/>
          <w:lang w:val="es-CO"/>
        </w:rPr>
        <w:t>de est</w:t>
      </w:r>
      <w:r w:rsidR="00195987" w:rsidRPr="0072239B">
        <w:rPr>
          <w:rFonts w:cs="Times New Roman"/>
          <w:szCs w:val="24"/>
          <w:lang w:val="es-CO"/>
        </w:rPr>
        <w:t>a</w:t>
      </w:r>
      <w:r w:rsidR="00F03AF3" w:rsidRPr="0072239B">
        <w:rPr>
          <w:rFonts w:cs="Times New Roman"/>
          <w:szCs w:val="24"/>
          <w:lang w:val="es-CO"/>
        </w:rPr>
        <w:t xml:space="preserve"> dependen en gran medida </w:t>
      </w:r>
      <w:r w:rsidR="00195987" w:rsidRPr="0072239B">
        <w:rPr>
          <w:rFonts w:cs="Times New Roman"/>
          <w:szCs w:val="24"/>
          <w:lang w:val="es-CO"/>
        </w:rPr>
        <w:t>la salud de l</w:t>
      </w:r>
      <w:r w:rsidR="00124B41" w:rsidRPr="0072239B">
        <w:rPr>
          <w:rFonts w:cs="Times New Roman"/>
          <w:szCs w:val="24"/>
          <w:lang w:val="es-CO"/>
        </w:rPr>
        <w:t>o</w:t>
      </w:r>
      <w:r w:rsidR="00195987" w:rsidRPr="0072239B">
        <w:rPr>
          <w:rFonts w:cs="Times New Roman"/>
          <w:szCs w:val="24"/>
          <w:lang w:val="es-CO"/>
        </w:rPr>
        <w:t xml:space="preserve">s pacientes </w:t>
      </w:r>
      <w:r w:rsidR="00124B41" w:rsidRPr="0072239B">
        <w:rPr>
          <w:rFonts w:cs="Times New Roman"/>
          <w:szCs w:val="24"/>
          <w:lang w:val="es-CO"/>
        </w:rPr>
        <w:t>y una parte de la sociedad en general</w:t>
      </w:r>
      <w:r w:rsidR="00C04A56" w:rsidRPr="0072239B">
        <w:rPr>
          <w:rFonts w:cs="Times New Roman"/>
          <w:szCs w:val="24"/>
          <w:lang w:val="es-CO"/>
        </w:rPr>
        <w:t xml:space="preserve"> y </w:t>
      </w:r>
      <w:r w:rsidR="00F35C7A" w:rsidRPr="0072239B">
        <w:rPr>
          <w:rFonts w:cs="Times New Roman"/>
          <w:szCs w:val="24"/>
          <w:lang w:val="es-CO"/>
        </w:rPr>
        <w:t xml:space="preserve">cualquier </w:t>
      </w:r>
      <w:r w:rsidR="00FF463F" w:rsidRPr="0072239B">
        <w:rPr>
          <w:rFonts w:cs="Times New Roman"/>
          <w:szCs w:val="24"/>
          <w:lang w:val="es-CO"/>
        </w:rPr>
        <w:t xml:space="preserve">disrupción en el flujo de sus </w:t>
      </w:r>
      <w:r w:rsidR="009E30A6" w:rsidRPr="0072239B">
        <w:rPr>
          <w:rFonts w:cs="Times New Roman"/>
          <w:szCs w:val="24"/>
          <w:lang w:val="es-CO"/>
        </w:rPr>
        <w:t>operaciones puede causar una severa crisis de salud pública</w:t>
      </w:r>
      <w:r w:rsidR="00C80B9C" w:rsidRPr="0072239B">
        <w:rPr>
          <w:rFonts w:cs="Times New Roman"/>
          <w:szCs w:val="24"/>
          <w:lang w:val="es-CO"/>
        </w:rPr>
        <w:t xml:space="preserve"> </w:t>
      </w:r>
      <w:sdt>
        <w:sdtPr>
          <w:rPr>
            <w:rFonts w:cs="Times New Roman"/>
            <w:szCs w:val="24"/>
            <w:lang w:val="es-CO"/>
          </w:rPr>
          <w:id w:val="1189033839"/>
          <w:citation/>
        </w:sdtPr>
        <w:sdtContent>
          <w:r w:rsidR="00B921C5" w:rsidRPr="0072239B">
            <w:rPr>
              <w:rFonts w:cs="Times New Roman"/>
              <w:szCs w:val="24"/>
              <w:lang w:val="es-CO"/>
            </w:rPr>
            <w:fldChar w:fldCharType="begin"/>
          </w:r>
          <w:r w:rsidR="00B921C5" w:rsidRPr="0072239B">
            <w:rPr>
              <w:rFonts w:cs="Times New Roman"/>
              <w:szCs w:val="24"/>
              <w:lang w:val="es-CO"/>
            </w:rPr>
            <w:instrText xml:space="preserve"> CITATION Goo21 \l 1033 </w:instrText>
          </w:r>
          <w:r w:rsidR="00B921C5" w:rsidRPr="0072239B">
            <w:rPr>
              <w:rFonts w:cs="Times New Roman"/>
              <w:szCs w:val="24"/>
              <w:lang w:val="es-CO"/>
            </w:rPr>
            <w:fldChar w:fldCharType="separate"/>
          </w:r>
          <w:r w:rsidR="00B921C5" w:rsidRPr="0072239B">
            <w:rPr>
              <w:rFonts w:cs="Times New Roman"/>
              <w:szCs w:val="24"/>
              <w:lang w:val="es-CO"/>
            </w:rPr>
            <w:t>(Goodzarian, Kumar, &amp; Peiman, 2021)</w:t>
          </w:r>
          <w:r w:rsidR="00B921C5" w:rsidRPr="0072239B">
            <w:rPr>
              <w:rFonts w:cs="Times New Roman"/>
              <w:szCs w:val="24"/>
              <w:lang w:val="es-CO"/>
            </w:rPr>
            <w:fldChar w:fldCharType="end"/>
          </w:r>
        </w:sdtContent>
      </w:sdt>
      <w:r w:rsidR="00DE31AF" w:rsidRPr="0072239B">
        <w:rPr>
          <w:rFonts w:cs="Times New Roman"/>
          <w:szCs w:val="24"/>
          <w:lang w:val="es-CO"/>
        </w:rPr>
        <w:t xml:space="preserve">, </w:t>
      </w:r>
      <w:r w:rsidR="00DE127A" w:rsidRPr="0072239B">
        <w:rPr>
          <w:rFonts w:cs="Times New Roman"/>
          <w:szCs w:val="24"/>
          <w:lang w:val="es-CO"/>
        </w:rPr>
        <w:t xml:space="preserve">es por esto que, </w:t>
      </w:r>
      <w:r w:rsidR="0058280D" w:rsidRPr="0072239B">
        <w:rPr>
          <w:rFonts w:cs="Times New Roman"/>
          <w:szCs w:val="24"/>
          <w:lang w:val="es-CO"/>
        </w:rPr>
        <w:t xml:space="preserve">el manejo y distribución de productos farmacéuticos </w:t>
      </w:r>
      <w:r w:rsidR="00B56D02" w:rsidRPr="0072239B">
        <w:rPr>
          <w:rFonts w:cs="Times New Roman"/>
          <w:szCs w:val="24"/>
          <w:lang w:val="es-CO"/>
        </w:rPr>
        <w:t xml:space="preserve">debe combinar la minimización </w:t>
      </w:r>
      <w:r w:rsidR="005D6BA8" w:rsidRPr="0072239B">
        <w:rPr>
          <w:rFonts w:cs="Times New Roman"/>
          <w:szCs w:val="24"/>
          <w:lang w:val="es-CO"/>
        </w:rPr>
        <w:t xml:space="preserve">de </w:t>
      </w:r>
      <w:r w:rsidR="003C61DC" w:rsidRPr="0072239B">
        <w:rPr>
          <w:rFonts w:cs="Times New Roman"/>
          <w:szCs w:val="24"/>
          <w:lang w:val="es-CO"/>
        </w:rPr>
        <w:t>los</w:t>
      </w:r>
      <w:r w:rsidR="00B56D02" w:rsidRPr="0072239B">
        <w:rPr>
          <w:rFonts w:cs="Times New Roman"/>
          <w:szCs w:val="24"/>
          <w:lang w:val="es-CO"/>
        </w:rPr>
        <w:t xml:space="preserve"> costos de la cadena con </w:t>
      </w:r>
      <w:r w:rsidR="00142B15" w:rsidRPr="0072239B">
        <w:rPr>
          <w:rFonts w:cs="Times New Roman"/>
          <w:szCs w:val="24"/>
          <w:lang w:val="es-CO"/>
        </w:rPr>
        <w:t xml:space="preserve">un riguroso </w:t>
      </w:r>
      <w:r w:rsidR="00602B4D" w:rsidRPr="0072239B">
        <w:rPr>
          <w:rFonts w:cs="Times New Roman"/>
          <w:szCs w:val="24"/>
          <w:lang w:val="es-CO"/>
        </w:rPr>
        <w:t>nivel de servicio, siempre teniendo en cuenta los riesgos que trae consigo la incerti</w:t>
      </w:r>
      <w:r w:rsidR="007504F9" w:rsidRPr="0072239B">
        <w:rPr>
          <w:rFonts w:cs="Times New Roman"/>
          <w:szCs w:val="24"/>
          <w:lang w:val="es-CO"/>
        </w:rPr>
        <w:t>dumbre, que está muy presente en esta industria</w:t>
      </w:r>
      <w:r w:rsidR="00B921C5" w:rsidRPr="0072239B">
        <w:rPr>
          <w:rFonts w:cs="Times New Roman"/>
          <w:szCs w:val="24"/>
          <w:lang w:val="es-CO"/>
        </w:rPr>
        <w:t>.</w:t>
      </w:r>
      <w:r w:rsidR="00BD5156" w:rsidRPr="0072239B">
        <w:rPr>
          <w:rFonts w:cs="Times New Roman"/>
          <w:szCs w:val="24"/>
          <w:lang w:val="es-CO"/>
        </w:rPr>
        <w:t xml:space="preserve"> </w:t>
      </w:r>
      <w:r w:rsidR="000F2D98" w:rsidRPr="0072239B">
        <w:rPr>
          <w:rFonts w:cs="Times New Roman"/>
          <w:szCs w:val="24"/>
          <w:lang w:val="es-CO"/>
        </w:rPr>
        <w:t xml:space="preserve">En </w:t>
      </w:r>
      <w:r w:rsidR="00187F67" w:rsidRPr="0072239B">
        <w:rPr>
          <w:rFonts w:cs="Times New Roman"/>
          <w:szCs w:val="24"/>
          <w:lang w:val="es-CO"/>
        </w:rPr>
        <w:t xml:space="preserve">general, para </w:t>
      </w:r>
      <w:r w:rsidR="001D560E" w:rsidRPr="0072239B">
        <w:rPr>
          <w:rFonts w:cs="Times New Roman"/>
          <w:szCs w:val="24"/>
          <w:lang w:val="es-CO"/>
        </w:rPr>
        <w:t xml:space="preserve">el diseño de estas redes </w:t>
      </w:r>
      <w:r w:rsidR="000B62A7" w:rsidRPr="0072239B">
        <w:rPr>
          <w:rFonts w:cs="Times New Roman"/>
          <w:szCs w:val="24"/>
          <w:lang w:val="es-CO"/>
        </w:rPr>
        <w:t xml:space="preserve">se </w:t>
      </w:r>
      <w:r w:rsidR="009314FD" w:rsidRPr="0072239B">
        <w:rPr>
          <w:rFonts w:cs="Times New Roman"/>
          <w:szCs w:val="24"/>
          <w:lang w:val="es-CO"/>
        </w:rPr>
        <w:t xml:space="preserve">usa la programación lineal entera mixta (MILP) </w:t>
      </w:r>
      <w:r w:rsidR="003D6BE5" w:rsidRPr="0072239B">
        <w:rPr>
          <w:rFonts w:cs="Times New Roman"/>
          <w:szCs w:val="24"/>
          <w:lang w:val="es-CO"/>
        </w:rPr>
        <w:t>y se usan métodos exactos, heurísticas y metaheurísticas para darles solución.</w:t>
      </w:r>
    </w:p>
    <w:p w14:paraId="54BBBD30" w14:textId="77777777" w:rsidR="00B921C5" w:rsidRPr="00BE3912" w:rsidRDefault="00B921C5" w:rsidP="00EF4AD4">
      <w:pPr>
        <w:rPr>
          <w:rFonts w:cs="Times New Roman"/>
          <w:szCs w:val="28"/>
          <w:lang w:val="es-ES"/>
        </w:rPr>
      </w:pPr>
    </w:p>
    <w:p w14:paraId="3F5EAAAD" w14:textId="0471EFA1" w:rsidR="000E113D" w:rsidRDefault="00270F9F" w:rsidP="00270F9F">
      <w:pPr>
        <w:pStyle w:val="Ttulo2"/>
        <w:rPr>
          <w:lang w:val="es-ES"/>
        </w:rPr>
      </w:pPr>
      <w:bookmarkStart w:id="23" w:name="_Toc130946500"/>
      <w:r>
        <w:rPr>
          <w:lang w:val="es-ES"/>
        </w:rPr>
        <w:t>Optimización matemática</w:t>
      </w:r>
      <w:bookmarkEnd w:id="23"/>
      <w:r>
        <w:rPr>
          <w:lang w:val="es-ES"/>
        </w:rPr>
        <w:t xml:space="preserve"> </w:t>
      </w:r>
    </w:p>
    <w:p w14:paraId="465E7225" w14:textId="77777777" w:rsidR="00270F9F" w:rsidRDefault="00270F9F" w:rsidP="00270F9F">
      <w:pPr>
        <w:rPr>
          <w:lang w:val="es-ES"/>
        </w:rPr>
      </w:pPr>
    </w:p>
    <w:p w14:paraId="1FE2FC5E" w14:textId="77777777" w:rsidR="00126BD5" w:rsidRPr="0072239B" w:rsidRDefault="00126BD5" w:rsidP="0072239B">
      <w:pPr>
        <w:spacing w:line="480" w:lineRule="auto"/>
        <w:ind w:firstLine="720"/>
        <w:rPr>
          <w:rFonts w:cs="Times New Roman"/>
          <w:szCs w:val="24"/>
          <w:lang w:val="es-CO"/>
        </w:rPr>
      </w:pPr>
      <w:r w:rsidRPr="0072239B">
        <w:rPr>
          <w:rFonts w:cs="Times New Roman"/>
          <w:szCs w:val="24"/>
          <w:lang w:val="es-CO"/>
        </w:rPr>
        <w:t xml:space="preserve">En la investigación de operaciones se plantean una serie de modelos de optimización, los cuales sirven de apoyo a los gerentes y profesionales para la toma de decisiones, permitiéndoles pautas importantes en la búsqueda de soluciones a los diferentes problemas administrativos y en la generación de valor para la empresa. </w:t>
      </w:r>
      <w:sdt>
        <w:sdtPr>
          <w:rPr>
            <w:rFonts w:cs="Times New Roman"/>
            <w:szCs w:val="24"/>
            <w:lang w:val="es-CO"/>
          </w:rPr>
          <w:id w:val="-906073565"/>
          <w:citation/>
        </w:sdtPr>
        <w:sdtContent>
          <w:r w:rsidRPr="0072239B">
            <w:rPr>
              <w:rFonts w:cs="Times New Roman"/>
              <w:szCs w:val="24"/>
              <w:lang w:val="es-CO"/>
            </w:rPr>
            <w:fldChar w:fldCharType="begin"/>
          </w:r>
          <w:r w:rsidRPr="0072239B">
            <w:rPr>
              <w:rFonts w:cs="Times New Roman"/>
              <w:szCs w:val="24"/>
              <w:lang w:val="es-CO"/>
            </w:rPr>
            <w:instrText xml:space="preserve"> CITATION Pér19 \l 2058 </w:instrText>
          </w:r>
          <w:r w:rsidRPr="0072239B">
            <w:rPr>
              <w:rFonts w:cs="Times New Roman"/>
              <w:szCs w:val="24"/>
              <w:lang w:val="es-CO"/>
            </w:rPr>
            <w:fldChar w:fldCharType="separate"/>
          </w:r>
          <w:r w:rsidRPr="0072239B">
            <w:rPr>
              <w:rFonts w:cs="Times New Roman"/>
              <w:szCs w:val="24"/>
              <w:lang w:val="es-CO"/>
            </w:rPr>
            <w:t>(Pérez Peña, 2019)</w:t>
          </w:r>
          <w:r w:rsidRPr="0072239B">
            <w:rPr>
              <w:rFonts w:cs="Times New Roman"/>
              <w:szCs w:val="24"/>
              <w:lang w:val="es-CO"/>
            </w:rPr>
            <w:fldChar w:fldCharType="end"/>
          </w:r>
        </w:sdtContent>
      </w:sdt>
    </w:p>
    <w:p w14:paraId="61F861B0" w14:textId="77777777" w:rsidR="00126BD5" w:rsidRPr="0072239B" w:rsidRDefault="00126BD5" w:rsidP="0072239B">
      <w:pPr>
        <w:spacing w:line="480" w:lineRule="auto"/>
        <w:ind w:firstLine="720"/>
        <w:rPr>
          <w:rFonts w:cs="Times New Roman"/>
          <w:szCs w:val="24"/>
          <w:lang w:val="es-CO"/>
        </w:rPr>
      </w:pPr>
      <w:r w:rsidRPr="0072239B">
        <w:rPr>
          <w:rFonts w:cs="Times New Roman"/>
          <w:szCs w:val="24"/>
          <w:lang w:val="es-CO"/>
        </w:rPr>
        <w:t>Estos modelos de optimización matemática están compuestos de:</w:t>
      </w:r>
    </w:p>
    <w:p w14:paraId="10C877FB" w14:textId="77777777" w:rsidR="00126BD5" w:rsidRPr="00B0316E" w:rsidRDefault="00126BD5" w:rsidP="00126BD5">
      <w:pPr>
        <w:pStyle w:val="Prrafodelista"/>
        <w:numPr>
          <w:ilvl w:val="0"/>
          <w:numId w:val="6"/>
        </w:numPr>
      </w:pPr>
      <w:r w:rsidRPr="00B0316E">
        <w:t>Función objetivo, (F, O) que se va a optimizar, ya sea maximizando o minimizando.</w:t>
      </w:r>
    </w:p>
    <w:p w14:paraId="75AF7FE5" w14:textId="77777777" w:rsidR="00126BD5" w:rsidRPr="00B0316E" w:rsidRDefault="00126BD5" w:rsidP="00126BD5">
      <w:pPr>
        <w:pStyle w:val="Prrafodelista"/>
        <w:numPr>
          <w:ilvl w:val="0"/>
          <w:numId w:val="6"/>
        </w:numPr>
      </w:pPr>
      <w:r w:rsidRPr="00B0316E">
        <w:t>Las restricciones con el fin de demarcar la disponibilidad de los recursos limitados para formular el problema.</w:t>
      </w:r>
    </w:p>
    <w:p w14:paraId="68CA585E" w14:textId="77777777" w:rsidR="00126BD5" w:rsidRPr="00B0316E" w:rsidRDefault="00126BD5" w:rsidP="00126BD5">
      <w:pPr>
        <w:pStyle w:val="Prrafodelista"/>
        <w:numPr>
          <w:ilvl w:val="0"/>
          <w:numId w:val="6"/>
        </w:numPr>
        <w:rPr>
          <w:b/>
          <w:lang w:val="es-MX"/>
        </w:rPr>
      </w:pPr>
      <w:r w:rsidRPr="00B0316E">
        <w:lastRenderedPageBreak/>
        <w:t>Las variables de decisión (xi); estas son las que se han identificado como la solución del problema, las cuales pueden variar desde un x1 , x2 ……. xn. El número de variables a considerar depende del problema a resolver.</w:t>
      </w:r>
    </w:p>
    <w:p w14:paraId="36AAF116" w14:textId="6C756E55" w:rsidR="00270F9F" w:rsidRDefault="00900651" w:rsidP="00900651">
      <w:pPr>
        <w:pStyle w:val="Ttulo2"/>
        <w:rPr>
          <w:lang w:val="es-MX"/>
        </w:rPr>
      </w:pPr>
      <w:bookmarkStart w:id="24" w:name="_Toc130946501"/>
      <w:r>
        <w:rPr>
          <w:lang w:val="es-MX"/>
        </w:rPr>
        <w:t>Modelo de programación matemática</w:t>
      </w:r>
      <w:bookmarkEnd w:id="24"/>
    </w:p>
    <w:p w14:paraId="51F52D55" w14:textId="77777777" w:rsidR="00900651" w:rsidRDefault="00900651" w:rsidP="00900651">
      <w:pPr>
        <w:rPr>
          <w:lang w:val="es-MX"/>
        </w:rPr>
      </w:pPr>
    </w:p>
    <w:p w14:paraId="2F62ACA7" w14:textId="3070FA84" w:rsidR="00900651" w:rsidRPr="0072239B" w:rsidRDefault="0061229C" w:rsidP="0072239B">
      <w:pPr>
        <w:spacing w:line="480" w:lineRule="auto"/>
        <w:ind w:firstLine="720"/>
        <w:rPr>
          <w:rFonts w:cs="Times New Roman"/>
          <w:szCs w:val="24"/>
          <w:lang w:val="es-CO"/>
        </w:rPr>
      </w:pPr>
      <w:r w:rsidRPr="0072239B">
        <w:rPr>
          <w:rFonts w:cs="Times New Roman"/>
          <w:szCs w:val="24"/>
          <w:lang w:val="es-CO"/>
        </w:rPr>
        <w:t xml:space="preserve">“El sistema de ecuaciones y expresiones matemáticas relacionadas que describen la esencia del problema. Así, si se pueden tomar n decisiones cuantificables relacionadas unas con otras, se representan como Variables de decisión (por ejemplo, X1, X2, ..., Xn) para las cuales se deben determinar los valores respectivos. La medida de desempeño adecuada (por ejemplo, la utilidad) se expresa entonces como una función matemática de estas variables de decisión (por ejemplo, U = 3 X1 + 2 X2 +... + 5 Xn), a esta función se le llama Función objetivo. También se expresan matemáticamente todas las limitaciones que se pueden imponer sobre los valores de decisión, casi siempre en forma de ecuaciones y desigualdades, por ejemplo, X1 + 3 x2 ≤ 10. Tales expresiones matemáticas de las limitaciones, generalmente se les denomina Restricciones. Las constantes (los coeficientes o el lado derecho de las ecuaciones) en las restricciones y en la función objetivo se llaman parámetros del modelo. El modelo de programación matemática puede expresarse entonces como el problema de elegir los valores de las variables de decisión de manera que se optimice (maximice o minimice, según el caso) la función objetivo, sujeta a las restricciones dadas”. </w:t>
      </w:r>
      <w:sdt>
        <w:sdtPr>
          <w:rPr>
            <w:rFonts w:cs="Times New Roman"/>
            <w:szCs w:val="24"/>
            <w:lang w:val="es-CO"/>
          </w:rPr>
          <w:id w:val="889545431"/>
          <w:citation/>
        </w:sdtPr>
        <w:sdtContent>
          <w:r w:rsidRPr="0072239B">
            <w:rPr>
              <w:rFonts w:cs="Times New Roman"/>
              <w:szCs w:val="24"/>
              <w:lang w:val="es-CO"/>
            </w:rPr>
            <w:fldChar w:fldCharType="begin"/>
          </w:r>
          <w:r w:rsidRPr="0072239B">
            <w:rPr>
              <w:rFonts w:cs="Times New Roman"/>
              <w:szCs w:val="24"/>
              <w:lang w:val="es-CO"/>
            </w:rPr>
            <w:instrText xml:space="preserve"> CITATION Niñ03 \l 2058 </w:instrText>
          </w:r>
          <w:r w:rsidRPr="0072239B">
            <w:rPr>
              <w:rFonts w:cs="Times New Roman"/>
              <w:szCs w:val="24"/>
              <w:lang w:val="es-CO"/>
            </w:rPr>
            <w:fldChar w:fldCharType="separate"/>
          </w:r>
          <w:r w:rsidRPr="0072239B">
            <w:rPr>
              <w:rFonts w:cs="Times New Roman"/>
              <w:szCs w:val="24"/>
              <w:lang w:val="es-CO"/>
            </w:rPr>
            <w:t>(Niño, 2003)</w:t>
          </w:r>
          <w:r w:rsidRPr="0072239B">
            <w:rPr>
              <w:rFonts w:cs="Times New Roman"/>
              <w:szCs w:val="24"/>
              <w:lang w:val="es-CO"/>
            </w:rPr>
            <w:fldChar w:fldCharType="end"/>
          </w:r>
        </w:sdtContent>
      </w:sdt>
    </w:p>
    <w:p w14:paraId="6D8ADC87" w14:textId="790F0FE6" w:rsidR="00014BF0" w:rsidRDefault="00014BF0" w:rsidP="00014BF0">
      <w:pPr>
        <w:pStyle w:val="Ttulo2"/>
      </w:pPr>
      <w:bookmarkStart w:id="25" w:name="_Toc130946502"/>
      <w:r>
        <w:t>Programación Lineal Entera Mixta</w:t>
      </w:r>
      <w:bookmarkEnd w:id="25"/>
      <w:r>
        <w:t xml:space="preserve"> </w:t>
      </w:r>
    </w:p>
    <w:p w14:paraId="7DD70559" w14:textId="77777777" w:rsidR="00014BF0" w:rsidRDefault="00014BF0" w:rsidP="00014BF0"/>
    <w:p w14:paraId="1C78B959" w14:textId="77777777" w:rsidR="00AE4EFF" w:rsidRPr="0072239B" w:rsidRDefault="00AE4EFF" w:rsidP="0072239B">
      <w:pPr>
        <w:spacing w:line="480" w:lineRule="auto"/>
        <w:ind w:firstLine="720"/>
        <w:rPr>
          <w:rFonts w:cs="Times New Roman"/>
          <w:szCs w:val="24"/>
          <w:lang w:val="es-CO"/>
        </w:rPr>
      </w:pPr>
      <w:r w:rsidRPr="0072239B">
        <w:rPr>
          <w:rFonts w:cs="Times New Roman"/>
          <w:szCs w:val="24"/>
          <w:lang w:val="es-CO"/>
        </w:rPr>
        <w:t xml:space="preserve">La Programación Lineal (LP: Linear Programming) es una de las técnicas de optimización más importantes de la Investigación Operacional. Esta técnica utiliza un modelo de programación </w:t>
      </w:r>
      <w:r w:rsidRPr="0072239B">
        <w:rPr>
          <w:rFonts w:cs="Times New Roman"/>
          <w:szCs w:val="24"/>
          <w:lang w:val="es-CO"/>
        </w:rPr>
        <w:lastRenderedPageBreak/>
        <w:t xml:space="preserve">matemática para describir el problema. El adjetivo "lineal" indica que todas las funciones matemáticas del modelo deben ser funciones lineales". </w:t>
      </w:r>
    </w:p>
    <w:p w14:paraId="5E6B4A32" w14:textId="77777777" w:rsidR="00AE4EFF" w:rsidRPr="0072239B" w:rsidRDefault="00AE4EFF" w:rsidP="0072239B">
      <w:pPr>
        <w:spacing w:line="480" w:lineRule="auto"/>
        <w:ind w:firstLine="720"/>
        <w:rPr>
          <w:rFonts w:cs="Times New Roman"/>
          <w:szCs w:val="24"/>
          <w:lang w:val="es-CO"/>
        </w:rPr>
      </w:pPr>
      <w:r w:rsidRPr="0072239B">
        <w:rPr>
          <w:rFonts w:cs="Times New Roman"/>
          <w:szCs w:val="24"/>
          <w:lang w:val="es-CO"/>
        </w:rPr>
        <w:t xml:space="preserve">En esencia deben existir cuatro condiciones fundamentales para que pueda aplicarse la Programación Lineal a un problema: </w:t>
      </w:r>
    </w:p>
    <w:p w14:paraId="550A4936" w14:textId="77777777" w:rsidR="00AE4EFF" w:rsidRPr="00B0316E" w:rsidRDefault="00AE4EFF" w:rsidP="00AE4EFF">
      <w:pPr>
        <w:pStyle w:val="Prrafodelista"/>
        <w:numPr>
          <w:ilvl w:val="0"/>
          <w:numId w:val="3"/>
        </w:numPr>
        <w:rPr>
          <w:rFonts w:cs="Times New Roman"/>
          <w:szCs w:val="24"/>
        </w:rPr>
      </w:pPr>
      <w:r w:rsidRPr="00B0316E">
        <w:rPr>
          <w:rFonts w:cs="Times New Roman"/>
          <w:szCs w:val="24"/>
        </w:rPr>
        <w:t xml:space="preserve">Los recursos deben ser limitados (de lo contrario no habría ningún problema). </w:t>
      </w:r>
    </w:p>
    <w:p w14:paraId="06A78FC9" w14:textId="77777777" w:rsidR="00AE4EFF" w:rsidRPr="00B0316E" w:rsidRDefault="00AE4EFF" w:rsidP="00AE4EFF">
      <w:pPr>
        <w:pStyle w:val="Prrafodelista"/>
        <w:numPr>
          <w:ilvl w:val="0"/>
          <w:numId w:val="3"/>
        </w:numPr>
        <w:rPr>
          <w:rFonts w:cs="Times New Roman"/>
          <w:szCs w:val="24"/>
        </w:rPr>
      </w:pPr>
      <w:r w:rsidRPr="00B0316E">
        <w:rPr>
          <w:rFonts w:cs="Times New Roman"/>
          <w:szCs w:val="24"/>
        </w:rPr>
        <w:t xml:space="preserve">Debe existir una función objetivo, es decir un objetivo específico a ser logrado. </w:t>
      </w:r>
    </w:p>
    <w:p w14:paraId="6543CC76" w14:textId="77777777" w:rsidR="00AE4EFF" w:rsidRPr="00B0316E" w:rsidRDefault="00AE4EFF" w:rsidP="00AE4EFF">
      <w:pPr>
        <w:pStyle w:val="Prrafodelista"/>
        <w:numPr>
          <w:ilvl w:val="0"/>
          <w:numId w:val="3"/>
        </w:numPr>
        <w:rPr>
          <w:rFonts w:cs="Times New Roman"/>
          <w:szCs w:val="24"/>
        </w:rPr>
      </w:pPr>
      <w:r w:rsidRPr="00B0316E">
        <w:rPr>
          <w:rFonts w:cs="Times New Roman"/>
          <w:szCs w:val="24"/>
        </w:rPr>
        <w:t xml:space="preserve">Debe existir una relación lineal en las restricciones y en la función objetivo. </w:t>
      </w:r>
    </w:p>
    <w:p w14:paraId="7507BEC7" w14:textId="77777777" w:rsidR="00AE4EFF" w:rsidRPr="00B0316E" w:rsidRDefault="00AE4EFF" w:rsidP="00AE4EFF">
      <w:pPr>
        <w:pStyle w:val="Prrafodelista"/>
        <w:numPr>
          <w:ilvl w:val="0"/>
          <w:numId w:val="3"/>
        </w:numPr>
        <w:rPr>
          <w:rFonts w:cs="Times New Roman"/>
          <w:szCs w:val="24"/>
        </w:rPr>
      </w:pPr>
      <w:r w:rsidRPr="00B0316E">
        <w:rPr>
          <w:rFonts w:cs="Times New Roman"/>
          <w:szCs w:val="24"/>
        </w:rPr>
        <w:t>La programación lineal continua supone que es posible fraccionar las variables y que son no negativas.</w:t>
      </w:r>
    </w:p>
    <w:p w14:paraId="26112C77" w14:textId="385B2323" w:rsidR="00014BF0" w:rsidRDefault="00E1562B" w:rsidP="00E1562B">
      <w:pPr>
        <w:pStyle w:val="Ttulo2"/>
        <w:rPr>
          <w:lang w:val="es-ES"/>
        </w:rPr>
      </w:pPr>
      <w:bookmarkStart w:id="26" w:name="_Toc130946503"/>
      <w:r>
        <w:rPr>
          <w:lang w:val="es-ES"/>
        </w:rPr>
        <w:t>Métodos de Optimización</w:t>
      </w:r>
      <w:bookmarkEnd w:id="26"/>
      <w:r>
        <w:rPr>
          <w:lang w:val="es-ES"/>
        </w:rPr>
        <w:t xml:space="preserve"> </w:t>
      </w:r>
    </w:p>
    <w:p w14:paraId="470073DF" w14:textId="77777777" w:rsidR="00E1562B" w:rsidRDefault="00E1562B" w:rsidP="00014BF0">
      <w:pPr>
        <w:rPr>
          <w:lang w:val="es-ES"/>
        </w:rPr>
      </w:pPr>
    </w:p>
    <w:p w14:paraId="6EC19749" w14:textId="6BE4A6BF" w:rsidR="008765A2" w:rsidRPr="0072239B" w:rsidRDefault="008765A2" w:rsidP="0072239B">
      <w:pPr>
        <w:spacing w:line="480" w:lineRule="auto"/>
        <w:ind w:firstLine="720"/>
        <w:rPr>
          <w:rFonts w:cs="Times New Roman"/>
          <w:szCs w:val="24"/>
          <w:lang w:val="es-CO"/>
        </w:rPr>
      </w:pPr>
      <w:r w:rsidRPr="0072239B">
        <w:rPr>
          <w:rFonts w:cs="Times New Roman"/>
          <w:szCs w:val="24"/>
          <w:lang w:val="es-CO"/>
        </w:rPr>
        <w:t xml:space="preserve">La palabra "óptimo" es latina y significa "el último ideal"; asimismo, "optimus" significa "lo mejor". Por lo tanto, optimizar se refiere a tratar de iterar lo que sea que estemos tratando hacia su estado final. </w:t>
      </w:r>
      <w:sdt>
        <w:sdtPr>
          <w:rPr>
            <w:rFonts w:cs="Times New Roman"/>
            <w:szCs w:val="24"/>
            <w:lang w:val="es-CO"/>
          </w:rPr>
          <w:id w:val="76487480"/>
          <w:citation/>
        </w:sdtPr>
        <w:sdtContent>
          <w:r w:rsidRPr="0072239B">
            <w:rPr>
              <w:rFonts w:cs="Times New Roman"/>
              <w:szCs w:val="24"/>
              <w:lang w:val="es-CO"/>
            </w:rPr>
            <w:fldChar w:fldCharType="begin"/>
          </w:r>
          <w:r w:rsidRPr="0072239B">
            <w:rPr>
              <w:rFonts w:cs="Times New Roman"/>
              <w:szCs w:val="24"/>
              <w:lang w:val="es-CO"/>
            </w:rPr>
            <w:instrText xml:space="preserve"> CITATION And05 \l 2058 </w:instrText>
          </w:r>
          <w:r w:rsidRPr="0072239B">
            <w:rPr>
              <w:rFonts w:cs="Times New Roman"/>
              <w:szCs w:val="24"/>
              <w:lang w:val="es-CO"/>
            </w:rPr>
            <w:fldChar w:fldCharType="separate"/>
          </w:r>
          <w:r w:rsidRPr="0072239B">
            <w:rPr>
              <w:rFonts w:cs="Times New Roman"/>
              <w:szCs w:val="24"/>
              <w:lang w:val="es-CO"/>
            </w:rPr>
            <w:t>(Andreasson, Evgrafov, &amp; Patriksson, 2005)</w:t>
          </w:r>
          <w:r w:rsidRPr="0072239B">
            <w:rPr>
              <w:rFonts w:cs="Times New Roman"/>
              <w:szCs w:val="24"/>
              <w:lang w:val="es-CO"/>
            </w:rPr>
            <w:fldChar w:fldCharType="end"/>
          </w:r>
        </w:sdtContent>
      </w:sdt>
      <w:r w:rsidR="0059759A" w:rsidRPr="0072239B">
        <w:rPr>
          <w:rFonts w:cs="Times New Roman"/>
          <w:szCs w:val="24"/>
          <w:lang w:val="es-CO"/>
        </w:rPr>
        <w:t xml:space="preserve">. Partiendo </w:t>
      </w:r>
      <w:r w:rsidR="00074574" w:rsidRPr="0072239B">
        <w:rPr>
          <w:rFonts w:cs="Times New Roman"/>
          <w:szCs w:val="24"/>
          <w:lang w:val="es-CO"/>
        </w:rPr>
        <w:t>de que el modelo propuesto en esta investigación es de programación li</w:t>
      </w:r>
      <w:r w:rsidR="004E68BF" w:rsidRPr="0072239B">
        <w:rPr>
          <w:rFonts w:cs="Times New Roman"/>
          <w:szCs w:val="24"/>
          <w:lang w:val="es-CO"/>
        </w:rPr>
        <w:t xml:space="preserve">neal entera mixta </w:t>
      </w:r>
      <w:r w:rsidR="00ED3953" w:rsidRPr="0072239B">
        <w:rPr>
          <w:rFonts w:cs="Times New Roman"/>
          <w:szCs w:val="24"/>
          <w:lang w:val="es-CO"/>
        </w:rPr>
        <w:t xml:space="preserve">de tamaño pequeño </w:t>
      </w:r>
      <w:r w:rsidR="00536F4C" w:rsidRPr="0072239B">
        <w:rPr>
          <w:rFonts w:cs="Times New Roman"/>
          <w:szCs w:val="24"/>
          <w:lang w:val="es-CO"/>
        </w:rPr>
        <w:t xml:space="preserve">se usan métodos exactos de solución. </w:t>
      </w:r>
    </w:p>
    <w:p w14:paraId="1239DB0F" w14:textId="312DA666" w:rsidR="00F37F75" w:rsidRDefault="008765A2" w:rsidP="008765A2">
      <w:pPr>
        <w:pStyle w:val="Prrafodelista"/>
        <w:numPr>
          <w:ilvl w:val="0"/>
          <w:numId w:val="3"/>
        </w:numPr>
        <w:rPr>
          <w:rFonts w:cs="Times New Roman"/>
          <w:szCs w:val="24"/>
        </w:rPr>
      </w:pPr>
      <w:r w:rsidRPr="00B0316E">
        <w:rPr>
          <w:rFonts w:cs="Times New Roman"/>
          <w:b/>
          <w:szCs w:val="24"/>
        </w:rPr>
        <w:t>Métodos exactos:</w:t>
      </w:r>
      <w:r w:rsidRPr="00B0316E">
        <w:rPr>
          <w:rFonts w:cs="Times New Roman"/>
          <w:color w:val="000000"/>
          <w:szCs w:val="24"/>
          <w:shd w:val="clear" w:color="auto" w:fill="FFFFFF"/>
        </w:rPr>
        <w:t xml:space="preserve"> </w:t>
      </w:r>
      <w:r w:rsidRPr="00B0316E">
        <w:rPr>
          <w:rFonts w:cs="Times New Roman"/>
          <w:szCs w:val="24"/>
        </w:rPr>
        <w:t>Los algoritmos exactos son aquellos en los que existe la garantía de q</w:t>
      </w:r>
      <w:r w:rsidR="002D1A43">
        <w:rPr>
          <w:rFonts w:cs="Times New Roman"/>
          <w:szCs w:val="24"/>
        </w:rPr>
        <w:t>ue se</w:t>
      </w:r>
      <w:r w:rsidRPr="00B0316E">
        <w:rPr>
          <w:rFonts w:cs="Times New Roman"/>
          <w:szCs w:val="24"/>
        </w:rPr>
        <w:t xml:space="preserve"> encontrará la solución ópti</w:t>
      </w:r>
      <w:r w:rsidR="00FC00E8">
        <w:rPr>
          <w:rFonts w:cs="Times New Roman"/>
          <w:szCs w:val="24"/>
        </w:rPr>
        <w:t>ma</w:t>
      </w:r>
      <w:r w:rsidRPr="00B0316E">
        <w:rPr>
          <w:rFonts w:cs="Times New Roman"/>
          <w:szCs w:val="24"/>
        </w:rPr>
        <w:t xml:space="preserve">; mientras que para los algoritmos de aproximación sólo se puede afirmar que encontrarán una solución aceptable, no necesariamente óptima (Blum y Roli, 2003; Sait y Youssef, 1999). </w:t>
      </w:r>
      <w:r w:rsidR="00DC713E">
        <w:rPr>
          <w:rFonts w:cs="Times New Roman"/>
          <w:szCs w:val="24"/>
        </w:rPr>
        <w:t>Los algoritmos exactos se usan en problemas de tamaño pequeño, para problemas medios y grandes se recomiendan otros métodos de solución</w:t>
      </w:r>
      <w:r w:rsidR="0052101B">
        <w:rPr>
          <w:rFonts w:cs="Times New Roman"/>
          <w:szCs w:val="24"/>
        </w:rPr>
        <w:t xml:space="preserve"> como las heurísticas y metaheurísticas</w:t>
      </w:r>
      <w:r w:rsidR="00DC713E">
        <w:rPr>
          <w:rFonts w:cs="Times New Roman"/>
          <w:szCs w:val="24"/>
        </w:rPr>
        <w:t>.</w:t>
      </w:r>
      <w:r w:rsidR="00DC713E" w:rsidRPr="00B0316E">
        <w:rPr>
          <w:rFonts w:cs="Times New Roman"/>
          <w:szCs w:val="24"/>
        </w:rPr>
        <w:t xml:space="preserve"> </w:t>
      </w:r>
      <w:r w:rsidR="0069073C">
        <w:rPr>
          <w:rFonts w:cs="Times New Roman"/>
          <w:szCs w:val="24"/>
        </w:rPr>
        <w:t>Ten</w:t>
      </w:r>
      <w:r w:rsidR="00D50282">
        <w:rPr>
          <w:rFonts w:cs="Times New Roman"/>
          <w:szCs w:val="24"/>
        </w:rPr>
        <w:t xml:space="preserve">iendo en cuenta lo mencionado </w:t>
      </w:r>
      <w:r w:rsidR="00D50282">
        <w:rPr>
          <w:rFonts w:cs="Times New Roman"/>
          <w:szCs w:val="24"/>
        </w:rPr>
        <w:lastRenderedPageBreak/>
        <w:t xml:space="preserve">anteriormente, </w:t>
      </w:r>
      <w:r w:rsidR="00FD2BD4">
        <w:rPr>
          <w:rFonts w:cs="Times New Roman"/>
          <w:szCs w:val="24"/>
        </w:rPr>
        <w:t>el problema de la presente investigación se trabajará</w:t>
      </w:r>
      <w:r w:rsidR="007864A9">
        <w:rPr>
          <w:rFonts w:cs="Times New Roman"/>
          <w:szCs w:val="24"/>
        </w:rPr>
        <w:t xml:space="preserve"> por medio </w:t>
      </w:r>
      <w:r w:rsidR="0097176C">
        <w:rPr>
          <w:rFonts w:cs="Times New Roman"/>
          <w:szCs w:val="24"/>
        </w:rPr>
        <w:t>del algoritmo</w:t>
      </w:r>
      <w:r w:rsidRPr="00B0316E">
        <w:rPr>
          <w:rFonts w:cs="Times New Roman"/>
          <w:szCs w:val="24"/>
        </w:rPr>
        <w:t xml:space="preserve"> </w:t>
      </w:r>
      <w:r w:rsidRPr="0097176C">
        <w:rPr>
          <w:rFonts w:cs="Times New Roman"/>
          <w:b/>
          <w:bCs/>
          <w:szCs w:val="24"/>
        </w:rPr>
        <w:t xml:space="preserve">Branch and </w:t>
      </w:r>
      <w:r w:rsidR="00DC713E" w:rsidRPr="0097176C">
        <w:rPr>
          <w:rFonts w:cs="Times New Roman"/>
          <w:b/>
          <w:bCs/>
          <w:szCs w:val="24"/>
        </w:rPr>
        <w:t>B</w:t>
      </w:r>
      <w:r w:rsidRPr="0097176C">
        <w:rPr>
          <w:rFonts w:cs="Times New Roman"/>
          <w:b/>
          <w:bCs/>
          <w:szCs w:val="24"/>
        </w:rPr>
        <w:t>ound</w:t>
      </w:r>
      <w:r w:rsidR="00F37F75">
        <w:rPr>
          <w:rFonts w:cs="Times New Roman"/>
          <w:b/>
          <w:bCs/>
          <w:szCs w:val="24"/>
        </w:rPr>
        <w:t>.</w:t>
      </w:r>
      <w:r w:rsidRPr="00B0316E">
        <w:rPr>
          <w:rFonts w:cs="Times New Roman"/>
          <w:szCs w:val="24"/>
        </w:rPr>
        <w:t xml:space="preserve"> </w:t>
      </w:r>
    </w:p>
    <w:p w14:paraId="2C468637" w14:textId="02221F52" w:rsidR="002A2772" w:rsidRDefault="00F37F75" w:rsidP="002F12CD">
      <w:pPr>
        <w:pStyle w:val="Prrafodelista"/>
        <w:numPr>
          <w:ilvl w:val="1"/>
          <w:numId w:val="3"/>
        </w:numPr>
        <w:ind w:firstLine="0"/>
        <w:rPr>
          <w:rFonts w:cs="Times New Roman"/>
          <w:szCs w:val="24"/>
        </w:rPr>
      </w:pPr>
      <w:r w:rsidRPr="002A2772">
        <w:rPr>
          <w:rFonts w:cs="Times New Roman"/>
          <w:szCs w:val="24"/>
        </w:rPr>
        <w:t xml:space="preserve">Branch and Bound: </w:t>
      </w:r>
      <w:r w:rsidR="008765A2" w:rsidRPr="002A2772">
        <w:rPr>
          <w:rFonts w:cs="Times New Roman"/>
          <w:szCs w:val="24"/>
        </w:rPr>
        <w:t>es un enfoque general para enumerar implícitamente la región factible</w:t>
      </w:r>
      <w:r w:rsidR="00A741B0" w:rsidRPr="002A2772">
        <w:rPr>
          <w:rFonts w:cs="Times New Roman"/>
          <w:szCs w:val="24"/>
        </w:rPr>
        <w:t xml:space="preserve"> de una </w:t>
      </w:r>
      <w:r w:rsidR="00974B0D" w:rsidRPr="002A2772">
        <w:rPr>
          <w:rFonts w:cs="Times New Roman"/>
          <w:szCs w:val="24"/>
        </w:rPr>
        <w:t>solución</w:t>
      </w:r>
      <w:r w:rsidR="0092056A">
        <w:rPr>
          <w:rFonts w:cs="Times New Roman"/>
          <w:szCs w:val="24"/>
        </w:rPr>
        <w:t xml:space="preserve">. Este enfoque descompone el problema </w:t>
      </w:r>
      <w:r w:rsidR="002F1D70">
        <w:rPr>
          <w:rFonts w:cs="Times New Roman"/>
          <w:szCs w:val="24"/>
        </w:rPr>
        <w:t xml:space="preserve">a subproblemas </w:t>
      </w:r>
      <w:r w:rsidR="006859D6">
        <w:rPr>
          <w:rFonts w:cs="Times New Roman"/>
          <w:szCs w:val="24"/>
        </w:rPr>
        <w:t xml:space="preserve">en una estructura de árbol que se denomina </w:t>
      </w:r>
      <w:r w:rsidR="00845187">
        <w:rPr>
          <w:rFonts w:cs="Times New Roman"/>
          <w:szCs w:val="24"/>
        </w:rPr>
        <w:t xml:space="preserve">árbol Branch and bound. </w:t>
      </w:r>
      <w:r w:rsidR="001A6B26">
        <w:rPr>
          <w:rFonts w:cs="Times New Roman"/>
          <w:szCs w:val="24"/>
        </w:rPr>
        <w:t>La descomposición del problema puede ser vista de esta manera:</w:t>
      </w:r>
    </w:p>
    <w:p w14:paraId="15C0F15B" w14:textId="3B973EED" w:rsidR="007C5082" w:rsidRDefault="001A6B26" w:rsidP="00BF6876">
      <w:pPr>
        <w:pStyle w:val="Prrafodelista"/>
        <w:ind w:left="1440" w:firstLine="0"/>
        <w:rPr>
          <w:rFonts w:cs="Times New Roman"/>
          <w:szCs w:val="24"/>
        </w:rPr>
      </w:pPr>
      <w:r w:rsidRPr="006704CC">
        <w:t xml:space="preserve">Si S se descompone en S1 y S2 </w:t>
      </w:r>
      <w:r w:rsidR="006704CC" w:rsidRPr="006704CC">
        <w:t>haciendo que</w:t>
      </w:r>
      <w:r w:rsidRPr="006704CC">
        <w:t xml:space="preserve"> S = S1 </w:t>
      </w:r>
      <w:r w:rsidRPr="006704CC">
        <w:rPr>
          <w:rFonts w:ascii="Cambria Math" w:hAnsi="Cambria Math" w:cs="Cambria Math"/>
        </w:rPr>
        <w:t>∪</w:t>
      </w:r>
      <w:r w:rsidRPr="006704CC">
        <w:t xml:space="preserve"> S2, </w:t>
      </w:r>
      <w:r w:rsidR="006704CC" w:rsidRPr="006704CC">
        <w:t xml:space="preserve">y </w:t>
      </w:r>
      <w:r w:rsidR="006704CC">
        <w:t>definimos los problemas</w:t>
      </w:r>
      <w:r w:rsidRPr="006704CC">
        <w:t xml:space="preserve"> z</w:t>
      </w:r>
      <w:r w:rsidRPr="00CE5BDC">
        <w:rPr>
          <w:vertAlign w:val="superscript"/>
        </w:rPr>
        <w:t>k</w:t>
      </w:r>
      <w:r w:rsidRPr="006704CC">
        <w:t xml:space="preserve"> = max{f(x) : x </w:t>
      </w:r>
      <w:r w:rsidRPr="006704CC">
        <w:rPr>
          <w:rFonts w:ascii="Cambria Math" w:hAnsi="Cambria Math" w:cs="Cambria Math"/>
        </w:rPr>
        <w:t>∈</w:t>
      </w:r>
      <w:r w:rsidRPr="006704CC">
        <w:t xml:space="preserve"> S</w:t>
      </w:r>
      <w:r w:rsidRPr="00CE5BDC">
        <w:rPr>
          <w:vertAlign w:val="superscript"/>
        </w:rPr>
        <w:t>k</w:t>
      </w:r>
      <w:r w:rsidRPr="006704CC">
        <w:t xml:space="preserve">} </w:t>
      </w:r>
      <w:r w:rsidR="00715881">
        <w:t>para</w:t>
      </w:r>
      <w:r w:rsidRPr="006704CC">
        <w:t xml:space="preserve"> k = 1, 2, </w:t>
      </w:r>
      <w:r w:rsidR="008970F2">
        <w:t>entonces</w:t>
      </w:r>
      <w:r w:rsidRPr="006704CC">
        <w:t xml:space="preserve"> z = max</w:t>
      </w:r>
      <w:r w:rsidRPr="00D61EA0">
        <w:rPr>
          <w:vertAlign w:val="subscript"/>
        </w:rPr>
        <w:t>k</w:t>
      </w:r>
      <w:r w:rsidRPr="006704CC">
        <w:t xml:space="preserve"> z</w:t>
      </w:r>
      <w:r w:rsidRPr="00D61EA0">
        <w:rPr>
          <w:vertAlign w:val="superscript"/>
        </w:rPr>
        <w:t>k</w:t>
      </w:r>
      <w:r w:rsidR="00BF6876">
        <w:rPr>
          <w:vertAlign w:val="superscript"/>
        </w:rPr>
        <w:t xml:space="preserve"> </w:t>
      </w:r>
      <w:r w:rsidR="00BF6876">
        <w:rPr>
          <w:rFonts w:cs="Times New Roman"/>
          <w:szCs w:val="24"/>
        </w:rPr>
        <w:t>. C</w:t>
      </w:r>
      <w:r w:rsidR="00FE1B09" w:rsidRPr="00BF6876">
        <w:rPr>
          <w:rFonts w:cs="Times New Roman"/>
          <w:szCs w:val="24"/>
        </w:rPr>
        <w:t>ada subproblema representa un nodo en el árbol</w:t>
      </w:r>
      <w:r w:rsidR="00EF676B">
        <w:rPr>
          <w:rFonts w:cs="Times New Roman"/>
          <w:szCs w:val="24"/>
        </w:rPr>
        <w:t xml:space="preserve"> como se puede observar en la </w:t>
      </w:r>
      <w:r w:rsidR="00185939">
        <w:rPr>
          <w:rFonts w:cs="Times New Roman"/>
          <w:szCs w:val="24"/>
        </w:rPr>
        <w:t>Figura</w:t>
      </w:r>
      <w:r w:rsidR="00EF676B">
        <w:rPr>
          <w:rFonts w:cs="Times New Roman"/>
          <w:szCs w:val="24"/>
        </w:rPr>
        <w:t xml:space="preserve"> 3</w:t>
      </w:r>
      <w:r w:rsidR="00BF6876">
        <w:rPr>
          <w:rFonts w:cs="Times New Roman"/>
          <w:szCs w:val="24"/>
        </w:rPr>
        <w:t>.</w:t>
      </w:r>
      <w:r w:rsidR="005B68F6">
        <w:rPr>
          <w:rFonts w:cs="Times New Roman"/>
          <w:szCs w:val="24"/>
        </w:rPr>
        <w:t xml:space="preserve"> </w:t>
      </w:r>
      <w:r w:rsidR="00B62E49">
        <w:rPr>
          <w:rFonts w:cs="Times New Roman"/>
          <w:szCs w:val="24"/>
        </w:rPr>
        <w:t xml:space="preserve">El proceso de dividir los nodos de los subproblemas </w:t>
      </w:r>
      <w:r w:rsidR="004D7DD2">
        <w:rPr>
          <w:rFonts w:cs="Times New Roman"/>
          <w:szCs w:val="24"/>
        </w:rPr>
        <w:t xml:space="preserve">a subproblemas más pequeños es el “branching” </w:t>
      </w:r>
      <w:r w:rsidR="006C1AE2">
        <w:rPr>
          <w:rFonts w:cs="Times New Roman"/>
          <w:szCs w:val="24"/>
        </w:rPr>
        <w:t>o ramificación</w:t>
      </w:r>
      <w:r w:rsidR="0055767B">
        <w:rPr>
          <w:rFonts w:cs="Times New Roman"/>
          <w:szCs w:val="24"/>
        </w:rPr>
        <w:t xml:space="preserve">. </w:t>
      </w:r>
      <w:r w:rsidR="00EC5A23">
        <w:rPr>
          <w:rFonts w:cs="Times New Roman"/>
          <w:szCs w:val="24"/>
        </w:rPr>
        <w:t xml:space="preserve">El algoritmo se detiene cuando </w:t>
      </w:r>
      <w:r w:rsidR="0022613B">
        <w:rPr>
          <w:rFonts w:cs="Times New Roman"/>
          <w:szCs w:val="24"/>
        </w:rPr>
        <w:t xml:space="preserve">ya no hay más nodos que ramificar </w:t>
      </w:r>
      <w:r w:rsidR="00542CD8">
        <w:rPr>
          <w:rFonts w:cs="Times New Roman"/>
          <w:szCs w:val="24"/>
        </w:rPr>
        <w:t xml:space="preserve">y la solución óptima será aquella que contenga el valor objetivo z. </w:t>
      </w:r>
      <w:sdt>
        <w:sdtPr>
          <w:rPr>
            <w:rFonts w:cs="Times New Roman"/>
            <w:szCs w:val="24"/>
          </w:rPr>
          <w:id w:val="271214944"/>
          <w:citation/>
        </w:sdtPr>
        <w:sdtContent>
          <w:r w:rsidR="00C06914">
            <w:rPr>
              <w:rFonts w:cs="Times New Roman"/>
              <w:szCs w:val="24"/>
            </w:rPr>
            <w:fldChar w:fldCharType="begin"/>
          </w:r>
          <w:r w:rsidR="00C06914" w:rsidRPr="004B51E6">
            <w:rPr>
              <w:rFonts w:cs="Times New Roman"/>
              <w:szCs w:val="24"/>
              <w:lang w:val="es-ES"/>
            </w:rPr>
            <w:instrText xml:space="preserve"> CITATION Kia11 \l 1033 </w:instrText>
          </w:r>
          <w:r w:rsidR="00C06914">
            <w:rPr>
              <w:rFonts w:cs="Times New Roman"/>
              <w:szCs w:val="24"/>
            </w:rPr>
            <w:fldChar w:fldCharType="separate"/>
          </w:r>
          <w:r w:rsidR="00C06914" w:rsidRPr="005670D1">
            <w:rPr>
              <w:rFonts w:cs="Times New Roman"/>
              <w:noProof/>
              <w:szCs w:val="24"/>
              <w:lang w:val="es-ES"/>
            </w:rPr>
            <w:t>(Kianfar, 2011)</w:t>
          </w:r>
          <w:r w:rsidR="00C06914">
            <w:rPr>
              <w:rFonts w:cs="Times New Roman"/>
              <w:szCs w:val="24"/>
            </w:rPr>
            <w:fldChar w:fldCharType="end"/>
          </w:r>
        </w:sdtContent>
      </w:sdt>
      <w:r w:rsidR="005670D1">
        <w:rPr>
          <w:rFonts w:cs="Times New Roman"/>
          <w:szCs w:val="24"/>
        </w:rPr>
        <w:t xml:space="preserve">. Actualmente, este algoritmo es ampliamente usado por múltiples solvers para resolver problemas de programación lineal. </w:t>
      </w:r>
    </w:p>
    <w:p w14:paraId="7C3456B1" w14:textId="77777777" w:rsidR="00C17123" w:rsidRPr="00C17123" w:rsidRDefault="00C17123" w:rsidP="00C17123">
      <w:pPr>
        <w:pStyle w:val="Descripcin"/>
        <w:jc w:val="left"/>
        <w:rPr>
          <w:i w:val="0"/>
          <w:iCs w:val="0"/>
        </w:rPr>
      </w:pPr>
      <w:bookmarkStart w:id="27" w:name="_Toc130971992"/>
      <w:r w:rsidRPr="00C17123">
        <w:rPr>
          <w:i w:val="0"/>
          <w:iCs w:val="0"/>
        </w:rPr>
        <w:t xml:space="preserve">Figura </w:t>
      </w:r>
      <w:r w:rsidRPr="00C17123">
        <w:rPr>
          <w:i w:val="0"/>
          <w:iCs w:val="0"/>
        </w:rPr>
        <w:fldChar w:fldCharType="begin"/>
      </w:r>
      <w:r w:rsidRPr="00C17123">
        <w:rPr>
          <w:i w:val="0"/>
          <w:iCs w:val="0"/>
        </w:rPr>
        <w:instrText xml:space="preserve"> SEQ Ilustración \* ARABIC </w:instrText>
      </w:r>
      <w:r w:rsidRPr="00C17123">
        <w:rPr>
          <w:i w:val="0"/>
          <w:iCs w:val="0"/>
        </w:rPr>
        <w:fldChar w:fldCharType="separate"/>
      </w:r>
      <w:r w:rsidRPr="00C17123">
        <w:rPr>
          <w:i w:val="0"/>
          <w:iCs w:val="0"/>
          <w:noProof/>
        </w:rPr>
        <w:t>3</w:t>
      </w:r>
      <w:r w:rsidRPr="00C17123">
        <w:rPr>
          <w:i w:val="0"/>
          <w:iCs w:val="0"/>
        </w:rPr>
        <w:fldChar w:fldCharType="end"/>
      </w:r>
      <w:r w:rsidRPr="00C17123">
        <w:rPr>
          <w:i w:val="0"/>
          <w:iCs w:val="0"/>
        </w:rPr>
        <w:t>.</w:t>
      </w:r>
    </w:p>
    <w:p w14:paraId="7F6191F0" w14:textId="5D28AAFB" w:rsidR="00C17123" w:rsidRDefault="00C17123" w:rsidP="00C17123">
      <w:pPr>
        <w:pStyle w:val="Descripcin"/>
        <w:jc w:val="left"/>
        <w:rPr>
          <w:rFonts w:cs="Times New Roman"/>
          <w:szCs w:val="24"/>
        </w:rPr>
      </w:pPr>
      <w:r>
        <w:t xml:space="preserve"> Ramificación de los subproblemas en un árbol Branch and Bound</w:t>
      </w:r>
      <w:bookmarkEnd w:id="27"/>
    </w:p>
    <w:p w14:paraId="7F8D2C73" w14:textId="01049F39" w:rsidR="00424D0C" w:rsidRPr="00821CBF" w:rsidRDefault="00C17123" w:rsidP="00821CBF">
      <w:pPr>
        <w:pStyle w:val="Prrafodelista"/>
        <w:ind w:left="1440" w:firstLine="0"/>
        <w:jc w:val="center"/>
        <w:rPr>
          <w:rFonts w:cs="Times New Roman"/>
          <w:szCs w:val="24"/>
        </w:rPr>
      </w:pPr>
      <w:r w:rsidRPr="007C5082">
        <w:rPr>
          <w:rFonts w:cs="Times New Roman"/>
          <w:noProof/>
          <w:szCs w:val="24"/>
        </w:rPr>
        <w:drawing>
          <wp:inline distT="0" distB="0" distL="0" distR="0" wp14:anchorId="633947C2" wp14:editId="6B641BF7">
            <wp:extent cx="2839065" cy="2205649"/>
            <wp:effectExtent l="0" t="0" r="0" b="4445"/>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2853283" cy="2216695"/>
                    </a:xfrm>
                    <a:prstGeom prst="rect">
                      <a:avLst/>
                    </a:prstGeom>
                  </pic:spPr>
                </pic:pic>
              </a:graphicData>
            </a:graphic>
          </wp:inline>
        </w:drawing>
      </w:r>
    </w:p>
    <w:p w14:paraId="03CFCE0A" w14:textId="1C74AFDF" w:rsidR="008765A2" w:rsidRDefault="00137E9D" w:rsidP="00137E9D">
      <w:pPr>
        <w:pStyle w:val="Ttulo1"/>
        <w:rPr>
          <w:lang w:val="es-ES"/>
        </w:rPr>
      </w:pPr>
      <w:bookmarkStart w:id="28" w:name="_Toc130946504"/>
      <w:r>
        <w:rPr>
          <w:lang w:val="es-ES"/>
        </w:rPr>
        <w:lastRenderedPageBreak/>
        <w:t>Revisión de la literatura</w:t>
      </w:r>
      <w:bookmarkEnd w:id="28"/>
      <w:r>
        <w:rPr>
          <w:lang w:val="es-ES"/>
        </w:rPr>
        <w:t xml:space="preserve"> </w:t>
      </w:r>
    </w:p>
    <w:p w14:paraId="4D85D0CA" w14:textId="748D69AB" w:rsidR="00137E9D" w:rsidRDefault="00137E9D" w:rsidP="00137E9D">
      <w:pPr>
        <w:rPr>
          <w:lang w:val="es-ES"/>
        </w:rPr>
      </w:pPr>
    </w:p>
    <w:p w14:paraId="701BCB51" w14:textId="77777777" w:rsidR="00A74AA9" w:rsidRDefault="00A74AA9" w:rsidP="00137E9D">
      <w:pPr>
        <w:rPr>
          <w:lang w:val="es-ES"/>
        </w:rPr>
      </w:pPr>
    </w:p>
    <w:p w14:paraId="2D1BC36B" w14:textId="77777777" w:rsidR="00BD200A" w:rsidRPr="0072239B" w:rsidRDefault="00BD200A" w:rsidP="0072239B">
      <w:pPr>
        <w:spacing w:line="480" w:lineRule="auto"/>
        <w:ind w:firstLine="720"/>
        <w:rPr>
          <w:rFonts w:cs="Times New Roman"/>
          <w:szCs w:val="24"/>
          <w:lang w:val="es-CO"/>
        </w:rPr>
      </w:pPr>
      <w:r w:rsidRPr="0072239B">
        <w:rPr>
          <w:rFonts w:cs="Times New Roman"/>
          <w:szCs w:val="24"/>
          <w:lang w:val="es-CO"/>
        </w:rPr>
        <w:t xml:space="preserve">En los últimos años, debido a la aparición de nuevos virus y enfermedades mortales para los humanos como el Covid-19, el Ebola, Malaria, etc., se ha incrementado notablemente la investigación en temas como la cadena de suministro farmacéutica </w:t>
      </w:r>
      <w:sdt>
        <w:sdtPr>
          <w:rPr>
            <w:rFonts w:cs="Times New Roman"/>
            <w:szCs w:val="24"/>
            <w:lang w:val="es-CO"/>
          </w:rPr>
          <w:id w:val="-3981503"/>
          <w:citation/>
        </w:sdtPr>
        <w:sdtContent>
          <w:r w:rsidRPr="0072239B">
            <w:rPr>
              <w:rFonts w:cs="Times New Roman"/>
              <w:szCs w:val="24"/>
              <w:lang w:val="es-CO"/>
            </w:rPr>
            <w:fldChar w:fldCharType="begin"/>
          </w:r>
          <w:r w:rsidRPr="0072239B">
            <w:rPr>
              <w:rFonts w:cs="Times New Roman"/>
              <w:szCs w:val="24"/>
              <w:lang w:val="es-CO"/>
            </w:rPr>
            <w:instrText xml:space="preserve"> CITATION Hos20 \l 9226 </w:instrText>
          </w:r>
          <w:r w:rsidRPr="0072239B">
            <w:rPr>
              <w:rFonts w:cs="Times New Roman"/>
              <w:szCs w:val="24"/>
              <w:lang w:val="es-CO"/>
            </w:rPr>
            <w:fldChar w:fldCharType="separate"/>
          </w:r>
          <w:r w:rsidRPr="0072239B">
            <w:rPr>
              <w:rFonts w:cs="Times New Roman"/>
              <w:szCs w:val="24"/>
              <w:lang w:val="es-CO"/>
            </w:rPr>
            <w:t>(Hossein Shirazi, 2020)</w:t>
          </w:r>
          <w:r w:rsidRPr="0072239B">
            <w:rPr>
              <w:rFonts w:cs="Times New Roman"/>
              <w:szCs w:val="24"/>
              <w:lang w:val="es-CO"/>
            </w:rPr>
            <w:fldChar w:fldCharType="end"/>
          </w:r>
        </w:sdtContent>
      </w:sdt>
      <w:r w:rsidRPr="0072239B">
        <w:rPr>
          <w:rFonts w:cs="Times New Roman"/>
          <w:szCs w:val="24"/>
          <w:lang w:val="es-CO"/>
        </w:rPr>
        <w:t xml:space="preserve">. </w:t>
      </w:r>
    </w:p>
    <w:p w14:paraId="1D249FDD" w14:textId="77777777" w:rsidR="00BD200A" w:rsidRPr="0072239B" w:rsidRDefault="00BD200A" w:rsidP="0072239B">
      <w:pPr>
        <w:spacing w:line="480" w:lineRule="auto"/>
        <w:ind w:firstLine="720"/>
        <w:rPr>
          <w:rFonts w:cs="Times New Roman"/>
          <w:szCs w:val="24"/>
          <w:lang w:val="es-CO"/>
        </w:rPr>
      </w:pPr>
      <w:r w:rsidRPr="0072239B">
        <w:rPr>
          <w:rFonts w:cs="Times New Roman"/>
          <w:szCs w:val="24"/>
          <w:lang w:val="es-CO"/>
        </w:rPr>
        <w:t>En esta revisión de literatura se pretende mostrar los avances en investigación respecto al diseño de redes de cadena de suministro de productos farmacéuticos con el fin de darle contexto a la investigación e integrar los avances ya mencionados en el tema. Para esto, se recurre a las bases de datos multidisciplinarias disponibles para la Universidad Industrial de Santander como Science Direct, Scopus y Web of Science. En ellas se utiliza una ecuación de búsqueda compuesta de las palabras clave de la investigación y de los términos “algorithm” y “optimization”, buscando que en los resultados se encuentren únicamente artículos que aborden el campo disciplinar de este trabajo. De esta manera, la ecuación de búsqueda es la siguiente:</w:t>
      </w:r>
    </w:p>
    <w:p w14:paraId="54AB067E" w14:textId="41FF0E8C" w:rsidR="00BD200A" w:rsidRPr="00B0316E" w:rsidRDefault="00BD200A" w:rsidP="00BD200A">
      <w:pPr>
        <w:rPr>
          <w:lang w:val="es-MX"/>
        </w:rPr>
      </w:pPr>
      <w:r w:rsidRPr="00B0316E">
        <w:rPr>
          <w:b/>
        </w:rPr>
        <w:t xml:space="preserve">ECUACIÓN DE BÚSQUEDA: </w:t>
      </w:r>
      <w:r w:rsidRPr="00B0316E">
        <w:t>(("pharmaceutical” OR  "medicine")  AND  ("supply chain network")  AND  ("algorithm"  OR  "optimization")).</w:t>
      </w:r>
      <w:r w:rsidRPr="008A160E">
        <w:t xml:space="preserve"> </w:t>
      </w:r>
      <w:r w:rsidRPr="00B0316E">
        <w:rPr>
          <w:lang w:val="es-MX"/>
        </w:rPr>
        <w:t>Los resultados se muestran en la Tabla 1.</w:t>
      </w:r>
    </w:p>
    <w:p w14:paraId="4024F633" w14:textId="788420EC" w:rsidR="00BD200A" w:rsidRPr="007676A7" w:rsidRDefault="00BD200A" w:rsidP="00BD200A">
      <w:pPr>
        <w:pStyle w:val="Descripcin"/>
        <w:keepNext/>
        <w:spacing w:line="480" w:lineRule="auto"/>
        <w:rPr>
          <w:rFonts w:eastAsia="Times New Roman" w:cs="Times New Roman"/>
          <w:bCs/>
          <w:i w:val="0"/>
          <w:iCs w:val="0"/>
          <w:color w:val="000000"/>
          <w:szCs w:val="24"/>
        </w:rPr>
      </w:pPr>
      <w:bookmarkStart w:id="29" w:name="_Toc89065557"/>
      <w:r w:rsidRPr="007676A7">
        <w:rPr>
          <w:rFonts w:eastAsia="Times New Roman" w:cs="Times New Roman"/>
          <w:bCs/>
          <w:i w:val="0"/>
          <w:iCs w:val="0"/>
          <w:color w:val="000000"/>
          <w:szCs w:val="24"/>
        </w:rPr>
        <w:t xml:space="preserve">Tabla </w:t>
      </w:r>
      <w:r w:rsidR="007676A7">
        <w:rPr>
          <w:rFonts w:eastAsia="Times New Roman" w:cs="Times New Roman"/>
          <w:bCs/>
          <w:i w:val="0"/>
          <w:iCs w:val="0"/>
          <w:color w:val="000000"/>
          <w:szCs w:val="24"/>
        </w:rPr>
        <w:t>3</w:t>
      </w:r>
      <w:r w:rsidRPr="007676A7">
        <w:rPr>
          <w:rFonts w:eastAsia="Times New Roman" w:cs="Times New Roman"/>
          <w:bCs/>
          <w:i w:val="0"/>
          <w:iCs w:val="0"/>
          <w:color w:val="000000"/>
          <w:szCs w:val="24"/>
        </w:rPr>
        <w:t xml:space="preserve"> </w:t>
      </w:r>
    </w:p>
    <w:p w14:paraId="6505E7FA" w14:textId="77777777" w:rsidR="00BD200A" w:rsidRPr="008070CD" w:rsidRDefault="00BD200A" w:rsidP="00BD200A">
      <w:pPr>
        <w:pStyle w:val="Descripcin"/>
        <w:keepNext/>
        <w:rPr>
          <w:rFonts w:eastAsia="Times New Roman" w:cs="Times New Roman"/>
          <w:color w:val="000000"/>
          <w:szCs w:val="24"/>
        </w:rPr>
      </w:pPr>
      <w:r>
        <w:rPr>
          <w:rFonts w:eastAsia="Times New Roman" w:cs="Times New Roman"/>
          <w:iCs w:val="0"/>
          <w:color w:val="000000"/>
          <w:szCs w:val="24"/>
        </w:rPr>
        <w:t>Resultados de la Ecuación de B</w:t>
      </w:r>
      <w:r w:rsidRPr="008070CD">
        <w:rPr>
          <w:rFonts w:eastAsia="Times New Roman" w:cs="Times New Roman"/>
          <w:iCs w:val="0"/>
          <w:color w:val="000000"/>
          <w:szCs w:val="24"/>
        </w:rPr>
        <w:t>úsqueda</w:t>
      </w:r>
      <w:bookmarkEnd w:id="29"/>
    </w:p>
    <w:tbl>
      <w:tblPr>
        <w:tblStyle w:val="Tablanormal4"/>
        <w:tblW w:w="0" w:type="auto"/>
        <w:tblLayout w:type="fixed"/>
        <w:tblLook w:val="04A0" w:firstRow="1" w:lastRow="0" w:firstColumn="1" w:lastColumn="0" w:noHBand="0" w:noVBand="1"/>
      </w:tblPr>
      <w:tblGrid>
        <w:gridCol w:w="2126"/>
        <w:gridCol w:w="2126"/>
        <w:gridCol w:w="2126"/>
        <w:gridCol w:w="2126"/>
      </w:tblGrid>
      <w:tr w:rsidR="00BD200A" w:rsidRPr="00143543" w14:paraId="2D6F6279" w14:textId="77777777" w:rsidTr="002C75BD">
        <w:trPr>
          <w:cnfStyle w:val="100000000000" w:firstRow="1" w:lastRow="0" w:firstColumn="0" w:lastColumn="0" w:oddVBand="0" w:evenVBand="0" w:oddHBand="0"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2126" w:type="dxa"/>
            <w:tcBorders>
              <w:top w:val="single" w:sz="4" w:space="0" w:color="auto"/>
              <w:bottom w:val="single" w:sz="4" w:space="0" w:color="auto"/>
            </w:tcBorders>
          </w:tcPr>
          <w:p w14:paraId="2EA15FC7" w14:textId="77777777" w:rsidR="00BD200A" w:rsidRPr="00B0316E" w:rsidRDefault="00BD200A" w:rsidP="002C75BD">
            <w:pPr>
              <w:pStyle w:val="NormalWeb"/>
              <w:spacing w:before="0" w:beforeAutospacing="0" w:after="160" w:afterAutospacing="0"/>
              <w:ind w:firstLine="0"/>
              <w:jc w:val="center"/>
              <w:rPr>
                <w:b w:val="0"/>
                <w:color w:val="000000"/>
              </w:rPr>
            </w:pPr>
            <w:r w:rsidRPr="00B0316E">
              <w:rPr>
                <w:b w:val="0"/>
                <w:color w:val="000000"/>
              </w:rPr>
              <w:t>Base de datos</w:t>
            </w:r>
          </w:p>
        </w:tc>
        <w:tc>
          <w:tcPr>
            <w:tcW w:w="2126" w:type="dxa"/>
            <w:tcBorders>
              <w:top w:val="single" w:sz="4" w:space="0" w:color="auto"/>
              <w:bottom w:val="single" w:sz="4" w:space="0" w:color="auto"/>
            </w:tcBorders>
          </w:tcPr>
          <w:p w14:paraId="7FE415BA" w14:textId="77777777" w:rsidR="00BD200A" w:rsidRPr="00B0316E" w:rsidRDefault="00BD200A" w:rsidP="002C75BD">
            <w:pPr>
              <w:pStyle w:val="NormalWeb"/>
              <w:spacing w:before="0" w:beforeAutospacing="0" w:after="160" w:afterAutospacing="0"/>
              <w:ind w:firstLine="0"/>
              <w:jc w:val="center"/>
              <w:cnfStyle w:val="100000000000" w:firstRow="1" w:lastRow="0" w:firstColumn="0" w:lastColumn="0" w:oddVBand="0" w:evenVBand="0" w:oddHBand="0" w:evenHBand="0" w:firstRowFirstColumn="0" w:firstRowLastColumn="0" w:lastRowFirstColumn="0" w:lastRowLastColumn="0"/>
              <w:rPr>
                <w:b w:val="0"/>
                <w:color w:val="000000"/>
              </w:rPr>
            </w:pPr>
            <w:r w:rsidRPr="00B0316E">
              <w:rPr>
                <w:b w:val="0"/>
                <w:color w:val="000000"/>
              </w:rPr>
              <w:t>Scopus</w:t>
            </w:r>
          </w:p>
        </w:tc>
        <w:tc>
          <w:tcPr>
            <w:tcW w:w="2126" w:type="dxa"/>
            <w:tcBorders>
              <w:top w:val="single" w:sz="4" w:space="0" w:color="auto"/>
              <w:bottom w:val="single" w:sz="4" w:space="0" w:color="auto"/>
            </w:tcBorders>
          </w:tcPr>
          <w:p w14:paraId="6C2288DD" w14:textId="77777777" w:rsidR="00BD200A" w:rsidRPr="00B0316E" w:rsidRDefault="00BD200A" w:rsidP="002C75BD">
            <w:pPr>
              <w:pStyle w:val="NormalWeb"/>
              <w:spacing w:before="0" w:beforeAutospacing="0" w:after="160" w:afterAutospacing="0"/>
              <w:ind w:firstLine="0"/>
              <w:jc w:val="center"/>
              <w:cnfStyle w:val="100000000000" w:firstRow="1" w:lastRow="0" w:firstColumn="0" w:lastColumn="0" w:oddVBand="0" w:evenVBand="0" w:oddHBand="0" w:evenHBand="0" w:firstRowFirstColumn="0" w:firstRowLastColumn="0" w:lastRowFirstColumn="0" w:lastRowLastColumn="0"/>
              <w:rPr>
                <w:b w:val="0"/>
                <w:color w:val="000000"/>
              </w:rPr>
            </w:pPr>
            <w:r w:rsidRPr="00B0316E">
              <w:rPr>
                <w:b w:val="0"/>
                <w:color w:val="000000"/>
              </w:rPr>
              <w:t>Web of Science</w:t>
            </w:r>
          </w:p>
        </w:tc>
        <w:tc>
          <w:tcPr>
            <w:tcW w:w="2126" w:type="dxa"/>
            <w:tcBorders>
              <w:top w:val="single" w:sz="4" w:space="0" w:color="auto"/>
              <w:bottom w:val="single" w:sz="4" w:space="0" w:color="auto"/>
            </w:tcBorders>
          </w:tcPr>
          <w:p w14:paraId="03E96FB7" w14:textId="77777777" w:rsidR="00BD200A" w:rsidRPr="00B0316E" w:rsidRDefault="00BD200A" w:rsidP="002C75BD">
            <w:pPr>
              <w:pStyle w:val="NormalWeb"/>
              <w:spacing w:before="0" w:beforeAutospacing="0" w:after="160" w:afterAutospacing="0"/>
              <w:ind w:firstLine="0"/>
              <w:jc w:val="center"/>
              <w:cnfStyle w:val="100000000000" w:firstRow="1" w:lastRow="0" w:firstColumn="0" w:lastColumn="0" w:oddVBand="0" w:evenVBand="0" w:oddHBand="0" w:evenHBand="0" w:firstRowFirstColumn="0" w:firstRowLastColumn="0" w:lastRowFirstColumn="0" w:lastRowLastColumn="0"/>
              <w:rPr>
                <w:b w:val="0"/>
                <w:color w:val="000000"/>
              </w:rPr>
            </w:pPr>
            <w:r w:rsidRPr="00B0316E">
              <w:rPr>
                <w:b w:val="0"/>
                <w:color w:val="000000"/>
              </w:rPr>
              <w:t>Science Direct</w:t>
            </w:r>
          </w:p>
        </w:tc>
      </w:tr>
      <w:tr w:rsidR="00BD200A" w:rsidRPr="005D0E4A" w14:paraId="3C784CFC" w14:textId="77777777" w:rsidTr="002C75BD">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2126" w:type="dxa"/>
            <w:tcBorders>
              <w:top w:val="single" w:sz="4" w:space="0" w:color="auto"/>
              <w:bottom w:val="single" w:sz="4" w:space="0" w:color="auto"/>
            </w:tcBorders>
          </w:tcPr>
          <w:p w14:paraId="25218F21" w14:textId="77777777" w:rsidR="00BD200A" w:rsidRPr="00B0316E" w:rsidRDefault="00BD200A" w:rsidP="002C75BD">
            <w:pPr>
              <w:pStyle w:val="NormalWeb"/>
              <w:spacing w:before="0" w:beforeAutospacing="0" w:after="160" w:afterAutospacing="0"/>
              <w:ind w:firstLine="0"/>
              <w:rPr>
                <w:color w:val="000000"/>
              </w:rPr>
            </w:pPr>
            <w:r w:rsidRPr="00B0316E">
              <w:rPr>
                <w:color w:val="000000"/>
              </w:rPr>
              <w:t>Ecuación de búsqueda</w:t>
            </w:r>
          </w:p>
        </w:tc>
        <w:tc>
          <w:tcPr>
            <w:tcW w:w="2126" w:type="dxa"/>
            <w:tcBorders>
              <w:top w:val="single" w:sz="4" w:space="0" w:color="auto"/>
              <w:bottom w:val="single" w:sz="4" w:space="0" w:color="auto"/>
            </w:tcBorders>
          </w:tcPr>
          <w:p w14:paraId="137CB04B" w14:textId="77777777" w:rsidR="00BD200A" w:rsidRPr="00B0316E" w:rsidRDefault="00BD200A" w:rsidP="002C75BD">
            <w:pPr>
              <w:pStyle w:val="NormalWeb"/>
              <w:spacing w:before="0" w:beforeAutospacing="0" w:after="160" w:afterAutospacing="0"/>
              <w:ind w:firstLine="0"/>
              <w:jc w:val="center"/>
              <w:cnfStyle w:val="000000100000" w:firstRow="0" w:lastRow="0" w:firstColumn="0" w:lastColumn="0" w:oddVBand="0" w:evenVBand="0" w:oddHBand="1" w:evenHBand="0" w:firstRowFirstColumn="0" w:firstRowLastColumn="0" w:lastRowFirstColumn="0" w:lastRowLastColumn="0"/>
              <w:rPr>
                <w:color w:val="000000"/>
              </w:rPr>
            </w:pPr>
            <w:r w:rsidRPr="00B0316E">
              <w:rPr>
                <w:b/>
                <w:color w:val="000000"/>
              </w:rPr>
              <w:t>TITLE-ABS-KEY</w:t>
            </w:r>
            <w:r w:rsidRPr="00B0316E">
              <w:rPr>
                <w:color w:val="000000"/>
              </w:rPr>
              <w:t>(("pharmaceutical"  OR  "medicine")  AND  ("supply chain network")  AND  ("algorithm"  OR  "optimization"))</w:t>
            </w:r>
          </w:p>
          <w:p w14:paraId="3183F5C7" w14:textId="77777777" w:rsidR="00BD200A" w:rsidRPr="00B0316E" w:rsidRDefault="00BD200A" w:rsidP="002C75BD">
            <w:pPr>
              <w:pStyle w:val="NormalWeb"/>
              <w:spacing w:before="0" w:beforeAutospacing="0" w:after="160" w:afterAutospacing="0"/>
              <w:jc w:val="center"/>
              <w:cnfStyle w:val="000000100000" w:firstRow="0" w:lastRow="0" w:firstColumn="0" w:lastColumn="0" w:oddVBand="0" w:evenVBand="0" w:oddHBand="1" w:evenHBand="0" w:firstRowFirstColumn="0" w:firstRowLastColumn="0" w:lastRowFirstColumn="0" w:lastRowLastColumn="0"/>
              <w:rPr>
                <w:color w:val="000000"/>
              </w:rPr>
            </w:pPr>
          </w:p>
        </w:tc>
        <w:tc>
          <w:tcPr>
            <w:tcW w:w="2126" w:type="dxa"/>
            <w:tcBorders>
              <w:top w:val="single" w:sz="4" w:space="0" w:color="auto"/>
              <w:bottom w:val="single" w:sz="4" w:space="0" w:color="auto"/>
            </w:tcBorders>
          </w:tcPr>
          <w:p w14:paraId="2E78A68A" w14:textId="77777777" w:rsidR="00BD200A" w:rsidRPr="00B0316E" w:rsidRDefault="00BD200A" w:rsidP="002C75BD">
            <w:pPr>
              <w:pStyle w:val="NormalWeb"/>
              <w:spacing w:before="0" w:beforeAutospacing="0" w:after="160" w:afterAutospacing="0"/>
              <w:ind w:firstLine="0"/>
              <w:jc w:val="center"/>
              <w:cnfStyle w:val="000000100000" w:firstRow="0" w:lastRow="0" w:firstColumn="0" w:lastColumn="0" w:oddVBand="0" w:evenVBand="0" w:oddHBand="1" w:evenHBand="0" w:firstRowFirstColumn="0" w:firstRowLastColumn="0" w:lastRowFirstColumn="0" w:lastRowLastColumn="0"/>
              <w:rPr>
                <w:color w:val="000000"/>
              </w:rPr>
            </w:pPr>
            <w:r w:rsidRPr="00B0316E">
              <w:rPr>
                <w:b/>
                <w:color w:val="000000"/>
              </w:rPr>
              <w:lastRenderedPageBreak/>
              <w:t>TOPIC:</w:t>
            </w:r>
            <w:r w:rsidRPr="00B0316E">
              <w:rPr>
                <w:color w:val="000000"/>
              </w:rPr>
              <w:t xml:space="preserve"> (("pharmaceutical"  OR  "medicine")  AND  ("supply chain network")  AND  ("algorithm"  OR  "optimization"))</w:t>
            </w:r>
          </w:p>
          <w:p w14:paraId="6599CE67" w14:textId="77777777" w:rsidR="00BD200A" w:rsidRPr="00B0316E" w:rsidRDefault="00BD200A" w:rsidP="002C75BD">
            <w:pPr>
              <w:pStyle w:val="NormalWeb"/>
              <w:spacing w:before="0" w:beforeAutospacing="0" w:after="160" w:afterAutospacing="0"/>
              <w:jc w:val="center"/>
              <w:cnfStyle w:val="000000100000" w:firstRow="0" w:lastRow="0" w:firstColumn="0" w:lastColumn="0" w:oddVBand="0" w:evenVBand="0" w:oddHBand="1" w:evenHBand="0" w:firstRowFirstColumn="0" w:firstRowLastColumn="0" w:lastRowFirstColumn="0" w:lastRowLastColumn="0"/>
              <w:rPr>
                <w:color w:val="000000"/>
              </w:rPr>
            </w:pPr>
          </w:p>
        </w:tc>
        <w:tc>
          <w:tcPr>
            <w:tcW w:w="2126" w:type="dxa"/>
            <w:tcBorders>
              <w:top w:val="single" w:sz="4" w:space="0" w:color="auto"/>
              <w:bottom w:val="single" w:sz="4" w:space="0" w:color="auto"/>
            </w:tcBorders>
          </w:tcPr>
          <w:p w14:paraId="58903031" w14:textId="77777777" w:rsidR="00BD200A" w:rsidRPr="00B0316E" w:rsidRDefault="00BD200A" w:rsidP="002C75BD">
            <w:pPr>
              <w:pStyle w:val="NormalWeb"/>
              <w:spacing w:before="0" w:beforeAutospacing="0" w:after="160" w:afterAutospacing="0"/>
              <w:ind w:firstLine="0"/>
              <w:jc w:val="center"/>
              <w:cnfStyle w:val="000000100000" w:firstRow="0" w:lastRow="0" w:firstColumn="0" w:lastColumn="0" w:oddVBand="0" w:evenVBand="0" w:oddHBand="1" w:evenHBand="0" w:firstRowFirstColumn="0" w:firstRowLastColumn="0" w:lastRowFirstColumn="0" w:lastRowLastColumn="0"/>
              <w:rPr>
                <w:color w:val="000000"/>
              </w:rPr>
            </w:pPr>
            <w:r w:rsidRPr="00B0316E">
              <w:rPr>
                <w:b/>
                <w:color w:val="000000"/>
              </w:rPr>
              <w:lastRenderedPageBreak/>
              <w:t>KEYWORDS:</w:t>
            </w:r>
            <w:r w:rsidRPr="00B0316E">
              <w:rPr>
                <w:color w:val="000000"/>
              </w:rPr>
              <w:t xml:space="preserve"> (("pharmaceutical"  OR  "medicine")  AND  ("supply chain network")  AND  ("algorithm"  OR  "optimization"))</w:t>
            </w:r>
          </w:p>
          <w:p w14:paraId="2E959B6C" w14:textId="77777777" w:rsidR="00BD200A" w:rsidRPr="00B0316E" w:rsidRDefault="00BD200A" w:rsidP="002C75BD">
            <w:pPr>
              <w:pStyle w:val="NormalWeb"/>
              <w:spacing w:before="0" w:beforeAutospacing="0" w:after="160" w:afterAutospacing="0"/>
              <w:jc w:val="center"/>
              <w:cnfStyle w:val="000000100000" w:firstRow="0" w:lastRow="0" w:firstColumn="0" w:lastColumn="0" w:oddVBand="0" w:evenVBand="0" w:oddHBand="1" w:evenHBand="0" w:firstRowFirstColumn="0" w:firstRowLastColumn="0" w:lastRowFirstColumn="0" w:lastRowLastColumn="0"/>
              <w:rPr>
                <w:color w:val="000000"/>
              </w:rPr>
            </w:pPr>
          </w:p>
        </w:tc>
      </w:tr>
      <w:tr w:rsidR="00BD200A" w:rsidRPr="00143543" w14:paraId="7C880E33" w14:textId="77777777" w:rsidTr="002C75BD">
        <w:trPr>
          <w:trHeight w:val="454"/>
        </w:trPr>
        <w:tc>
          <w:tcPr>
            <w:cnfStyle w:val="001000000000" w:firstRow="0" w:lastRow="0" w:firstColumn="1" w:lastColumn="0" w:oddVBand="0" w:evenVBand="0" w:oddHBand="0" w:evenHBand="0" w:firstRowFirstColumn="0" w:firstRowLastColumn="0" w:lastRowFirstColumn="0" w:lastRowLastColumn="0"/>
            <w:tcW w:w="2126" w:type="dxa"/>
            <w:tcBorders>
              <w:top w:val="single" w:sz="4" w:space="0" w:color="auto"/>
              <w:bottom w:val="single" w:sz="4" w:space="0" w:color="auto"/>
            </w:tcBorders>
          </w:tcPr>
          <w:p w14:paraId="6E2E35B6" w14:textId="77777777" w:rsidR="00BD200A" w:rsidRPr="000F1F0E" w:rsidRDefault="00BD200A" w:rsidP="002C75BD">
            <w:pPr>
              <w:pStyle w:val="NormalWeb"/>
              <w:spacing w:before="0" w:beforeAutospacing="0" w:after="160" w:afterAutospacing="0"/>
              <w:ind w:firstLine="0"/>
              <w:rPr>
                <w:color w:val="000000"/>
              </w:rPr>
            </w:pPr>
            <w:r w:rsidRPr="000F1F0E">
              <w:rPr>
                <w:color w:val="000000"/>
              </w:rPr>
              <w:lastRenderedPageBreak/>
              <w:t>Resultados</w:t>
            </w:r>
          </w:p>
        </w:tc>
        <w:tc>
          <w:tcPr>
            <w:tcW w:w="2126" w:type="dxa"/>
            <w:tcBorders>
              <w:top w:val="single" w:sz="4" w:space="0" w:color="auto"/>
              <w:bottom w:val="single" w:sz="4" w:space="0" w:color="auto"/>
            </w:tcBorders>
          </w:tcPr>
          <w:p w14:paraId="7DCF82F8" w14:textId="77777777" w:rsidR="00BD200A" w:rsidRPr="008070CD" w:rsidRDefault="00BD200A" w:rsidP="002C75BD">
            <w:pPr>
              <w:pStyle w:val="NormalWeb"/>
              <w:spacing w:before="0" w:beforeAutospacing="0" w:after="160" w:afterAutospacing="0"/>
              <w:cnfStyle w:val="000000000000" w:firstRow="0" w:lastRow="0" w:firstColumn="0" w:lastColumn="0" w:oddVBand="0" w:evenVBand="0" w:oddHBand="0" w:evenHBand="0" w:firstRowFirstColumn="0" w:firstRowLastColumn="0" w:lastRowFirstColumn="0" w:lastRowLastColumn="0"/>
              <w:rPr>
                <w:b/>
                <w:color w:val="000000"/>
              </w:rPr>
            </w:pPr>
            <w:r w:rsidRPr="008070CD">
              <w:rPr>
                <w:b/>
                <w:color w:val="000000"/>
              </w:rPr>
              <w:t>30</w:t>
            </w:r>
          </w:p>
        </w:tc>
        <w:tc>
          <w:tcPr>
            <w:tcW w:w="2126" w:type="dxa"/>
            <w:tcBorders>
              <w:top w:val="single" w:sz="4" w:space="0" w:color="auto"/>
              <w:bottom w:val="single" w:sz="4" w:space="0" w:color="auto"/>
            </w:tcBorders>
          </w:tcPr>
          <w:p w14:paraId="1CE06E0A" w14:textId="77777777" w:rsidR="00BD200A" w:rsidRPr="008070CD" w:rsidRDefault="00BD200A" w:rsidP="002C75BD">
            <w:pPr>
              <w:pStyle w:val="NormalWeb"/>
              <w:spacing w:before="0" w:beforeAutospacing="0" w:after="160" w:afterAutospacing="0"/>
              <w:cnfStyle w:val="000000000000" w:firstRow="0" w:lastRow="0" w:firstColumn="0" w:lastColumn="0" w:oddVBand="0" w:evenVBand="0" w:oddHBand="0" w:evenHBand="0" w:firstRowFirstColumn="0" w:firstRowLastColumn="0" w:lastRowFirstColumn="0" w:lastRowLastColumn="0"/>
              <w:rPr>
                <w:b/>
                <w:color w:val="000000"/>
              </w:rPr>
            </w:pPr>
            <w:r w:rsidRPr="008070CD">
              <w:rPr>
                <w:b/>
                <w:color w:val="000000"/>
              </w:rPr>
              <w:t>23</w:t>
            </w:r>
          </w:p>
        </w:tc>
        <w:tc>
          <w:tcPr>
            <w:tcW w:w="2126" w:type="dxa"/>
            <w:tcBorders>
              <w:top w:val="single" w:sz="4" w:space="0" w:color="auto"/>
              <w:bottom w:val="single" w:sz="4" w:space="0" w:color="auto"/>
            </w:tcBorders>
          </w:tcPr>
          <w:p w14:paraId="68EA388B" w14:textId="77777777" w:rsidR="00BD200A" w:rsidRPr="008070CD" w:rsidRDefault="00BD200A" w:rsidP="002C75BD">
            <w:pPr>
              <w:pStyle w:val="NormalWeb"/>
              <w:spacing w:before="0" w:beforeAutospacing="0" w:after="160" w:afterAutospacing="0"/>
              <w:cnfStyle w:val="000000000000" w:firstRow="0" w:lastRow="0" w:firstColumn="0" w:lastColumn="0" w:oddVBand="0" w:evenVBand="0" w:oddHBand="0" w:evenHBand="0" w:firstRowFirstColumn="0" w:firstRowLastColumn="0" w:lastRowFirstColumn="0" w:lastRowLastColumn="0"/>
              <w:rPr>
                <w:b/>
                <w:color w:val="000000"/>
              </w:rPr>
            </w:pPr>
            <w:r w:rsidRPr="008070CD">
              <w:rPr>
                <w:b/>
                <w:color w:val="000000"/>
              </w:rPr>
              <w:t>661</w:t>
            </w:r>
          </w:p>
        </w:tc>
      </w:tr>
    </w:tbl>
    <w:p w14:paraId="0A95B557" w14:textId="77777777" w:rsidR="00BD200A" w:rsidRPr="00B0316E" w:rsidRDefault="00BD200A" w:rsidP="00BD200A">
      <w:pPr>
        <w:pStyle w:val="NormalWeb"/>
        <w:spacing w:before="0" w:beforeAutospacing="0" w:after="160" w:afterAutospacing="0"/>
        <w:rPr>
          <w:color w:val="000000"/>
        </w:rPr>
      </w:pPr>
    </w:p>
    <w:p w14:paraId="2C5A72FE" w14:textId="77777777" w:rsidR="00BD200A" w:rsidRPr="0072239B" w:rsidRDefault="00BD200A" w:rsidP="0072239B">
      <w:pPr>
        <w:spacing w:line="480" w:lineRule="auto"/>
        <w:ind w:firstLine="720"/>
        <w:rPr>
          <w:rFonts w:cs="Times New Roman"/>
          <w:szCs w:val="24"/>
          <w:lang w:val="es-CO"/>
        </w:rPr>
      </w:pPr>
      <w:r w:rsidRPr="0072239B">
        <w:rPr>
          <w:rFonts w:cs="Times New Roman"/>
          <w:szCs w:val="24"/>
          <w:lang w:val="es-CO"/>
        </w:rPr>
        <w:t xml:space="preserve">Se toma la decisión de seleccionar la base de datos Science Direct, ya que con esta se puede realizar un análisis amplio debido a la cantidad de resultados en comparación con Scopus y Web of Science, y de igual manera los artículos presentes en Scopus y Web of Science se encuentran también dentro de los resultados de Science Direct. </w:t>
      </w:r>
    </w:p>
    <w:p w14:paraId="24FA5071" w14:textId="77777777" w:rsidR="00BD200A" w:rsidRPr="0072239B" w:rsidRDefault="00BD200A" w:rsidP="0072239B">
      <w:pPr>
        <w:spacing w:line="480" w:lineRule="auto"/>
        <w:ind w:firstLine="720"/>
        <w:rPr>
          <w:rFonts w:cs="Times New Roman"/>
          <w:szCs w:val="24"/>
          <w:lang w:val="es-CO"/>
        </w:rPr>
      </w:pPr>
      <w:r w:rsidRPr="0072239B">
        <w:rPr>
          <w:rFonts w:cs="Times New Roman"/>
          <w:szCs w:val="24"/>
          <w:lang w:val="es-CO"/>
        </w:rPr>
        <w:t>Para continuar con la depuración de los artículos arrojados por la fase anterior, se procede a aplicar criterios de exclusión, a saber:</w:t>
      </w:r>
    </w:p>
    <w:p w14:paraId="31ECD48C" w14:textId="77777777" w:rsidR="00BD200A" w:rsidRPr="00B0316E" w:rsidRDefault="00BD200A" w:rsidP="00BD200A">
      <w:pPr>
        <w:pStyle w:val="Prrafodelista"/>
        <w:numPr>
          <w:ilvl w:val="0"/>
          <w:numId w:val="4"/>
        </w:numPr>
        <w:rPr>
          <w:lang w:val="es-MX"/>
        </w:rPr>
      </w:pPr>
      <w:r w:rsidRPr="00B0316E">
        <w:rPr>
          <w:lang w:val="es-MX"/>
        </w:rPr>
        <w:t xml:space="preserve">Considerar las investigaciones recientes sobre el tema definiendo una ventana de búsqueda de los últimos cuatro años. </w:t>
      </w:r>
    </w:p>
    <w:p w14:paraId="65A2BC00" w14:textId="77777777" w:rsidR="00BD200A" w:rsidRPr="00B0316E" w:rsidRDefault="00BD200A" w:rsidP="00BD200A">
      <w:pPr>
        <w:pStyle w:val="Prrafodelista"/>
        <w:numPr>
          <w:ilvl w:val="0"/>
          <w:numId w:val="4"/>
        </w:numPr>
        <w:rPr>
          <w:lang w:val="es-MX"/>
        </w:rPr>
      </w:pPr>
      <w:r w:rsidRPr="00B0316E">
        <w:rPr>
          <w:lang w:val="es-MX"/>
        </w:rPr>
        <w:t xml:space="preserve">Considerar exclusivamente los artículos publicados en revista científicas. </w:t>
      </w:r>
    </w:p>
    <w:p w14:paraId="2F132E3B" w14:textId="77777777" w:rsidR="00BD200A" w:rsidRPr="0072239B" w:rsidRDefault="00BD200A" w:rsidP="0072239B">
      <w:pPr>
        <w:spacing w:line="480" w:lineRule="auto"/>
        <w:ind w:firstLine="720"/>
        <w:rPr>
          <w:rFonts w:cs="Times New Roman"/>
          <w:szCs w:val="24"/>
          <w:lang w:val="es-CO"/>
        </w:rPr>
      </w:pPr>
      <w:r w:rsidRPr="0072239B">
        <w:rPr>
          <w:rFonts w:cs="Times New Roman"/>
          <w:szCs w:val="24"/>
          <w:lang w:val="es-CO"/>
        </w:rPr>
        <w:t xml:space="preserve">Aplicando los criterios de exclusión mencionados anteriormente se obtienen 275 resultados. </w:t>
      </w:r>
    </w:p>
    <w:p w14:paraId="0DE16C4C" w14:textId="77777777" w:rsidR="00BD200A" w:rsidRPr="0072239B" w:rsidRDefault="00BD200A" w:rsidP="0072239B">
      <w:pPr>
        <w:spacing w:line="480" w:lineRule="auto"/>
        <w:ind w:firstLine="720"/>
        <w:rPr>
          <w:rFonts w:cs="Times New Roman"/>
          <w:szCs w:val="24"/>
          <w:lang w:val="es-CO"/>
        </w:rPr>
      </w:pPr>
      <w:r w:rsidRPr="0072239B">
        <w:rPr>
          <w:rFonts w:cs="Times New Roman"/>
          <w:szCs w:val="24"/>
          <w:lang w:val="es-CO"/>
        </w:rPr>
        <w:t xml:space="preserve">Como último paso en esta primera parte de la investigación, se considera sobre los anteriores filtrar y seleccionar únicamente los artículos en los cuales se trate específicamente el problema de optimización de la red de cadena de suministro farmacéutica. De esta manera, se tiene un resultado final de 14 artículos. </w:t>
      </w:r>
    </w:p>
    <w:p w14:paraId="1C045170" w14:textId="77777777" w:rsidR="00BD200A" w:rsidRPr="0072239B" w:rsidRDefault="00BD200A" w:rsidP="0072239B">
      <w:pPr>
        <w:spacing w:line="480" w:lineRule="auto"/>
        <w:ind w:firstLine="720"/>
        <w:rPr>
          <w:rFonts w:cs="Times New Roman"/>
          <w:szCs w:val="24"/>
          <w:lang w:val="es-CO"/>
        </w:rPr>
      </w:pPr>
      <w:r w:rsidRPr="0072239B">
        <w:rPr>
          <w:rFonts w:cs="Times New Roman"/>
          <w:szCs w:val="24"/>
          <w:lang w:val="es-CO"/>
        </w:rPr>
        <w:t xml:space="preserve">El análisis de los indicadores bibliométricos se realiza en el software VosViewer que construye mapas en donde se usan medidas de asociación de fuerza. Estos mapas se construyen basados en el coeficiente de correlación de Pearson y el coeficiente de Jacard. </w:t>
      </w:r>
    </w:p>
    <w:p w14:paraId="7057F6FF" w14:textId="77777777" w:rsidR="00D8336D" w:rsidRDefault="00BD200A" w:rsidP="00D8336D">
      <w:pPr>
        <w:spacing w:line="480" w:lineRule="auto"/>
        <w:ind w:firstLine="720"/>
        <w:rPr>
          <w:rFonts w:cs="Times New Roman"/>
          <w:szCs w:val="24"/>
          <w:lang w:val="es-CO"/>
        </w:rPr>
      </w:pPr>
      <w:r w:rsidRPr="0072239B">
        <w:rPr>
          <w:rFonts w:cs="Times New Roman"/>
          <w:szCs w:val="24"/>
          <w:lang w:val="es-CO"/>
        </w:rPr>
        <w:lastRenderedPageBreak/>
        <w:t>Teniendo en cuenta lo mencionado anteriormente, se generan las gráficas como la Figura 1.</w:t>
      </w:r>
    </w:p>
    <w:p w14:paraId="1935C51B" w14:textId="77777777" w:rsidR="00750A03" w:rsidRPr="00750A03" w:rsidRDefault="00750A03" w:rsidP="00750A03">
      <w:pPr>
        <w:pStyle w:val="Descripcin"/>
        <w:jc w:val="left"/>
        <w:rPr>
          <w:rFonts w:eastAsia="Times New Roman" w:cs="Times New Roman"/>
          <w:i w:val="0"/>
          <w:szCs w:val="24"/>
          <w:lang w:val="es-MX"/>
        </w:rPr>
      </w:pPr>
      <w:bookmarkStart w:id="30" w:name="_Toc89065330"/>
      <w:bookmarkStart w:id="31" w:name="_Toc89065506"/>
      <w:r w:rsidRPr="00750A03">
        <w:rPr>
          <w:rFonts w:eastAsia="Times New Roman" w:cs="Times New Roman"/>
          <w:i w:val="0"/>
          <w:szCs w:val="24"/>
          <w:lang w:val="es-MX"/>
        </w:rPr>
        <w:t xml:space="preserve">Figura </w:t>
      </w:r>
      <w:r w:rsidRPr="00750A03">
        <w:rPr>
          <w:rFonts w:eastAsia="Times New Roman" w:cs="Times New Roman"/>
          <w:i w:val="0"/>
          <w:szCs w:val="24"/>
          <w:lang w:val="es-MX"/>
        </w:rPr>
        <w:fldChar w:fldCharType="begin"/>
      </w:r>
      <w:r w:rsidRPr="00750A03">
        <w:rPr>
          <w:rFonts w:eastAsia="Times New Roman" w:cs="Times New Roman"/>
          <w:i w:val="0"/>
          <w:szCs w:val="24"/>
          <w:lang w:val="es-MX"/>
        </w:rPr>
        <w:instrText xml:space="preserve"> SEQ Figure \* ARABIC </w:instrText>
      </w:r>
      <w:r w:rsidRPr="00750A03">
        <w:rPr>
          <w:rFonts w:eastAsia="Times New Roman" w:cs="Times New Roman"/>
          <w:i w:val="0"/>
          <w:szCs w:val="24"/>
          <w:lang w:val="es-MX"/>
        </w:rPr>
        <w:fldChar w:fldCharType="separate"/>
      </w:r>
      <w:r w:rsidRPr="00750A03">
        <w:rPr>
          <w:rFonts w:eastAsia="Times New Roman" w:cs="Times New Roman"/>
          <w:i w:val="0"/>
          <w:noProof/>
          <w:szCs w:val="24"/>
          <w:lang w:val="es-MX"/>
        </w:rPr>
        <w:t>1</w:t>
      </w:r>
      <w:r w:rsidRPr="00750A03">
        <w:rPr>
          <w:rFonts w:eastAsia="Times New Roman" w:cs="Times New Roman"/>
          <w:i w:val="0"/>
          <w:szCs w:val="24"/>
          <w:lang w:val="es-MX"/>
        </w:rPr>
        <w:fldChar w:fldCharType="end"/>
      </w:r>
      <w:r w:rsidRPr="00750A03">
        <w:rPr>
          <w:rFonts w:eastAsia="Times New Roman" w:cs="Times New Roman"/>
          <w:i w:val="0"/>
          <w:szCs w:val="24"/>
          <w:lang w:val="es-MX"/>
        </w:rPr>
        <w:t xml:space="preserve">. </w:t>
      </w:r>
    </w:p>
    <w:p w14:paraId="22C7A2B8" w14:textId="3ED75DEC" w:rsidR="00750A03" w:rsidRPr="00750A03" w:rsidRDefault="00750A03" w:rsidP="00750A03">
      <w:pPr>
        <w:pStyle w:val="Descripcin"/>
        <w:jc w:val="left"/>
        <w:rPr>
          <w:rFonts w:eastAsia="Times New Roman" w:cs="Times New Roman"/>
          <w:iCs w:val="0"/>
          <w:szCs w:val="24"/>
          <w:lang w:val="es-MX"/>
        </w:rPr>
      </w:pPr>
      <w:r w:rsidRPr="003C4DF7">
        <w:rPr>
          <w:rFonts w:eastAsia="Times New Roman" w:cs="Times New Roman"/>
          <w:iCs w:val="0"/>
          <w:szCs w:val="24"/>
          <w:lang w:val="es-MX"/>
        </w:rPr>
        <w:t>Red de citaciones de autores por año</w:t>
      </w:r>
      <w:bookmarkEnd w:id="30"/>
      <w:bookmarkEnd w:id="31"/>
    </w:p>
    <w:p w14:paraId="440C5B31" w14:textId="05A2C285" w:rsidR="00D8336D" w:rsidRPr="00750A03" w:rsidRDefault="00BD200A" w:rsidP="00750A03">
      <w:pPr>
        <w:spacing w:line="480" w:lineRule="auto"/>
        <w:ind w:firstLine="720"/>
        <w:rPr>
          <w:rFonts w:cs="Times New Roman"/>
          <w:szCs w:val="24"/>
          <w:lang w:val="es-CO"/>
        </w:rPr>
      </w:pPr>
      <w:r w:rsidRPr="00B0316E">
        <w:rPr>
          <w:noProof/>
        </w:rPr>
        <w:drawing>
          <wp:inline distT="0" distB="0" distL="0" distR="0" wp14:anchorId="76EB6875" wp14:editId="4DB63A54">
            <wp:extent cx="4547396" cy="2882900"/>
            <wp:effectExtent l="0" t="0" r="5715"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4547396" cy="2882900"/>
                    </a:xfrm>
                    <a:prstGeom prst="rect">
                      <a:avLst/>
                    </a:prstGeom>
                  </pic:spPr>
                </pic:pic>
              </a:graphicData>
            </a:graphic>
          </wp:inline>
        </w:drawing>
      </w:r>
    </w:p>
    <w:p w14:paraId="293A5B7D" w14:textId="79AB754B" w:rsidR="00BD200A" w:rsidRPr="0072239B" w:rsidRDefault="00BD200A" w:rsidP="0072239B">
      <w:pPr>
        <w:spacing w:line="480" w:lineRule="auto"/>
        <w:ind w:firstLine="720"/>
        <w:rPr>
          <w:rFonts w:cs="Times New Roman"/>
          <w:szCs w:val="24"/>
          <w:lang w:val="es-CO"/>
        </w:rPr>
      </w:pPr>
      <w:r w:rsidRPr="0072239B">
        <w:rPr>
          <w:rFonts w:cs="Times New Roman"/>
          <w:szCs w:val="24"/>
          <w:lang w:val="es-CO"/>
        </w:rPr>
        <w:t xml:space="preserve">En la Figura 1 se puede observar las citaciones de autores por año con más de dos repeticiones en el total de los artículos de este análisis. Se observa claramente que el año 2021 es el año predominante en esta gráfica, se puede intuir que esto se debe a la contingencia por la pandemia por Covid-19 y la inversión en investigación y desarrollo que esta ha requerido para lograr la continuidad en las operaciones mundiales de suministro. Al mismo tiempo, los círculos de mayor diámetro en la red representan los autores más citados, siendo Fariba Goodarzian la autora con más citaciones. </w:t>
      </w:r>
    </w:p>
    <w:p w14:paraId="3ED49244" w14:textId="77777777" w:rsidR="00BD200A" w:rsidRDefault="00BD200A" w:rsidP="0072239B">
      <w:pPr>
        <w:spacing w:line="480" w:lineRule="auto"/>
        <w:ind w:firstLine="720"/>
        <w:rPr>
          <w:rFonts w:cs="Times New Roman"/>
          <w:szCs w:val="24"/>
          <w:lang w:val="es-CO"/>
        </w:rPr>
      </w:pPr>
      <w:r w:rsidRPr="0072239B">
        <w:rPr>
          <w:rFonts w:cs="Times New Roman"/>
          <w:szCs w:val="24"/>
          <w:lang w:val="es-CO"/>
        </w:rPr>
        <w:t xml:space="preserve">Por otra parte, en la Figura 2 se observa el mapa de densidad de autores, en donde se constata lo anteriormente dicho, ya que la autora Fariba Goodarzian posee la mayor cantidad de publicaciones en el estudio de diseño de red de cadenas de suministro farmacéuticas, seguida por </w:t>
      </w:r>
      <w:r w:rsidRPr="0072239B">
        <w:rPr>
          <w:rFonts w:cs="Times New Roman"/>
          <w:szCs w:val="24"/>
          <w:lang w:val="es-CO"/>
        </w:rPr>
        <w:lastRenderedPageBreak/>
        <w:t xml:space="preserve">el autor Peiman Gasemi. Ambos autores son originarios de Irán (como la gran mayoría de estos) y se especializan en modelamiento de cadenas de suministro, gestión de cadenas de suministro, tecnología </w:t>
      </w:r>
      <w:proofErr w:type="spellStart"/>
      <w:r w:rsidRPr="0072239B">
        <w:rPr>
          <w:rFonts w:cs="Times New Roman"/>
          <w:szCs w:val="24"/>
          <w:lang w:val="es-CO"/>
        </w:rPr>
        <w:t>Blockchain</w:t>
      </w:r>
      <w:proofErr w:type="spellEnd"/>
      <w:r w:rsidRPr="0072239B">
        <w:rPr>
          <w:rFonts w:cs="Times New Roman"/>
          <w:szCs w:val="24"/>
          <w:lang w:val="es-CO"/>
        </w:rPr>
        <w:t>, etc.</w:t>
      </w:r>
    </w:p>
    <w:p w14:paraId="26053A67" w14:textId="77777777" w:rsidR="00750A03" w:rsidRPr="00750A03" w:rsidRDefault="00750A03" w:rsidP="00750A03">
      <w:pPr>
        <w:pStyle w:val="Descripcin"/>
        <w:keepNext/>
        <w:jc w:val="left"/>
        <w:rPr>
          <w:rFonts w:eastAsia="Times New Roman" w:cs="Times New Roman"/>
          <w:i w:val="0"/>
          <w:szCs w:val="24"/>
          <w:lang w:val="es-MX"/>
        </w:rPr>
      </w:pPr>
      <w:bookmarkStart w:id="32" w:name="_Toc89065331"/>
      <w:bookmarkStart w:id="33" w:name="_Toc89065507"/>
      <w:r w:rsidRPr="00750A03">
        <w:rPr>
          <w:rFonts w:eastAsia="Times New Roman" w:cs="Times New Roman"/>
          <w:i w:val="0"/>
          <w:szCs w:val="24"/>
          <w:lang w:val="es-MX"/>
        </w:rPr>
        <w:t xml:space="preserve">Figura </w:t>
      </w:r>
      <w:r w:rsidRPr="00750A03">
        <w:rPr>
          <w:rFonts w:eastAsia="Times New Roman" w:cs="Times New Roman"/>
          <w:i w:val="0"/>
          <w:szCs w:val="24"/>
          <w:lang w:val="es-MX"/>
        </w:rPr>
        <w:fldChar w:fldCharType="begin"/>
      </w:r>
      <w:r w:rsidRPr="00750A03">
        <w:rPr>
          <w:rFonts w:eastAsia="Times New Roman" w:cs="Times New Roman"/>
          <w:i w:val="0"/>
          <w:szCs w:val="24"/>
          <w:lang w:val="es-MX"/>
        </w:rPr>
        <w:instrText xml:space="preserve"> SEQ Figure \* ARABIC </w:instrText>
      </w:r>
      <w:r w:rsidRPr="00750A03">
        <w:rPr>
          <w:rFonts w:eastAsia="Times New Roman" w:cs="Times New Roman"/>
          <w:i w:val="0"/>
          <w:szCs w:val="24"/>
          <w:lang w:val="es-MX"/>
        </w:rPr>
        <w:fldChar w:fldCharType="separate"/>
      </w:r>
      <w:r w:rsidRPr="00750A03">
        <w:rPr>
          <w:rFonts w:eastAsia="Times New Roman" w:cs="Times New Roman"/>
          <w:i w:val="0"/>
          <w:noProof/>
          <w:szCs w:val="24"/>
          <w:lang w:val="es-MX"/>
        </w:rPr>
        <w:t>2</w:t>
      </w:r>
      <w:r w:rsidRPr="00750A03">
        <w:rPr>
          <w:rFonts w:eastAsia="Times New Roman" w:cs="Times New Roman"/>
          <w:i w:val="0"/>
          <w:szCs w:val="24"/>
          <w:lang w:val="es-MX"/>
        </w:rPr>
        <w:fldChar w:fldCharType="end"/>
      </w:r>
      <w:r w:rsidRPr="00750A03">
        <w:rPr>
          <w:rFonts w:eastAsia="Times New Roman" w:cs="Times New Roman"/>
          <w:i w:val="0"/>
          <w:szCs w:val="24"/>
          <w:lang w:val="es-MX"/>
        </w:rPr>
        <w:t xml:space="preserve">. </w:t>
      </w:r>
    </w:p>
    <w:p w14:paraId="4B635674" w14:textId="319E398A" w:rsidR="00750A03" w:rsidRPr="00750A03" w:rsidRDefault="00750A03" w:rsidP="00750A03">
      <w:pPr>
        <w:pStyle w:val="Descripcin"/>
        <w:keepNext/>
        <w:jc w:val="left"/>
        <w:rPr>
          <w:rFonts w:eastAsia="Times New Roman" w:cs="Times New Roman"/>
          <w:iCs w:val="0"/>
          <w:szCs w:val="24"/>
          <w:lang w:val="es-MX"/>
        </w:rPr>
      </w:pPr>
      <w:r w:rsidRPr="003C4DF7">
        <w:rPr>
          <w:rFonts w:eastAsia="Times New Roman" w:cs="Times New Roman"/>
          <w:iCs w:val="0"/>
          <w:szCs w:val="24"/>
          <w:lang w:val="es-MX"/>
        </w:rPr>
        <w:t>Mapa de densidad de autores</w:t>
      </w:r>
      <w:bookmarkEnd w:id="32"/>
      <w:bookmarkEnd w:id="33"/>
    </w:p>
    <w:p w14:paraId="5A264E66" w14:textId="5CAEC34A" w:rsidR="00D8336D" w:rsidRPr="00750A03" w:rsidRDefault="00BD200A" w:rsidP="00750A03">
      <w:pPr>
        <w:pStyle w:val="NormalWeb"/>
        <w:keepNext/>
        <w:spacing w:before="0" w:beforeAutospacing="0" w:after="160" w:afterAutospacing="0"/>
        <w:jc w:val="center"/>
      </w:pPr>
      <w:r w:rsidRPr="00B0316E">
        <w:rPr>
          <w:noProof/>
        </w:rPr>
        <w:drawing>
          <wp:inline distT="0" distB="0" distL="0" distR="0" wp14:anchorId="400378E4" wp14:editId="6041A67B">
            <wp:extent cx="5057775" cy="3206462"/>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058322" cy="3206809"/>
                    </a:xfrm>
                    <a:prstGeom prst="rect">
                      <a:avLst/>
                    </a:prstGeom>
                  </pic:spPr>
                </pic:pic>
              </a:graphicData>
            </a:graphic>
          </wp:inline>
        </w:drawing>
      </w:r>
    </w:p>
    <w:p w14:paraId="6B3D1E42" w14:textId="77777777" w:rsidR="00BD200A" w:rsidRPr="00BD200A" w:rsidRDefault="00BD200A" w:rsidP="0072239B">
      <w:pPr>
        <w:spacing w:line="480" w:lineRule="auto"/>
        <w:ind w:firstLine="720"/>
        <w:rPr>
          <w:rFonts w:cs="Times New Roman"/>
          <w:szCs w:val="24"/>
          <w:lang w:val="es-ES"/>
        </w:rPr>
      </w:pPr>
      <w:r w:rsidRPr="00BD200A">
        <w:rPr>
          <w:rFonts w:cs="Times New Roman"/>
          <w:szCs w:val="24"/>
          <w:lang w:val="es-ES"/>
        </w:rPr>
        <w:t xml:space="preserve">Sabiendo que VosViewer trabaja con medidas basadas en fortaleza, en la Figura 3 se encuentra la red de palabras clave que tienen vínculos de ocurrencia más fuertes, entendiendo fuerte como una concurrencia de estas palabras en los artículos igual o mayor a cuatro veces en cada uno de ellos, donde términos como “diseño de la red de cadena de suministros”, “sostenibilidad” y “optimización”, son </w:t>
      </w:r>
      <w:r w:rsidRPr="0072239B">
        <w:rPr>
          <w:rFonts w:cs="Times New Roman"/>
          <w:szCs w:val="24"/>
          <w:lang w:val="es-CO"/>
        </w:rPr>
        <w:t>términos</w:t>
      </w:r>
      <w:r w:rsidRPr="00BD200A">
        <w:rPr>
          <w:rFonts w:cs="Times New Roman"/>
          <w:szCs w:val="24"/>
          <w:lang w:val="es-ES"/>
        </w:rPr>
        <w:t xml:space="preserve"> centrales en la red.</w:t>
      </w:r>
    </w:p>
    <w:p w14:paraId="526CD8CD" w14:textId="77777777" w:rsidR="00D8336D" w:rsidRPr="0078157F" w:rsidRDefault="00D8336D" w:rsidP="003F7B6C">
      <w:pPr>
        <w:jc w:val="center"/>
        <w:rPr>
          <w:rFonts w:cs="Times New Roman"/>
          <w:szCs w:val="24"/>
          <w:lang w:val="es-MX"/>
        </w:rPr>
      </w:pPr>
    </w:p>
    <w:p w14:paraId="2B3BDF9C" w14:textId="77777777" w:rsidR="00D8336D" w:rsidRDefault="00D8336D" w:rsidP="003F7B6C">
      <w:pPr>
        <w:jc w:val="center"/>
        <w:rPr>
          <w:rFonts w:cs="Times New Roman"/>
          <w:szCs w:val="24"/>
          <w:lang w:val="es-MX"/>
        </w:rPr>
      </w:pPr>
    </w:p>
    <w:p w14:paraId="1D374A0E" w14:textId="77777777" w:rsidR="00905C1D" w:rsidRDefault="00905C1D" w:rsidP="003F7B6C">
      <w:pPr>
        <w:jc w:val="center"/>
        <w:rPr>
          <w:rFonts w:cs="Times New Roman"/>
          <w:szCs w:val="24"/>
          <w:lang w:val="es-MX"/>
        </w:rPr>
      </w:pPr>
    </w:p>
    <w:p w14:paraId="1ACFB0BC" w14:textId="77777777" w:rsidR="00905C1D" w:rsidRDefault="00905C1D" w:rsidP="003F7B6C">
      <w:pPr>
        <w:jc w:val="center"/>
        <w:rPr>
          <w:rFonts w:cs="Times New Roman"/>
          <w:szCs w:val="24"/>
          <w:lang w:val="es-MX"/>
        </w:rPr>
      </w:pPr>
    </w:p>
    <w:p w14:paraId="2D57391E" w14:textId="77777777" w:rsidR="00905C1D" w:rsidRPr="00905C1D" w:rsidRDefault="00905C1D" w:rsidP="00905C1D">
      <w:pPr>
        <w:pStyle w:val="Descripcin"/>
        <w:keepNext/>
        <w:jc w:val="left"/>
        <w:rPr>
          <w:rFonts w:cs="Times New Roman"/>
          <w:i w:val="0"/>
          <w:szCs w:val="24"/>
          <w:lang w:val="es-MX"/>
        </w:rPr>
      </w:pPr>
      <w:bookmarkStart w:id="34" w:name="_Toc89065332"/>
      <w:bookmarkStart w:id="35" w:name="_Toc89065508"/>
      <w:r w:rsidRPr="00905C1D">
        <w:rPr>
          <w:rFonts w:cs="Times New Roman"/>
          <w:i w:val="0"/>
          <w:szCs w:val="24"/>
          <w:lang w:val="es-MX"/>
        </w:rPr>
        <w:lastRenderedPageBreak/>
        <w:t xml:space="preserve">Figura </w:t>
      </w:r>
      <w:r w:rsidRPr="00905C1D">
        <w:rPr>
          <w:rFonts w:cs="Times New Roman"/>
          <w:i w:val="0"/>
          <w:szCs w:val="24"/>
          <w:lang w:val="es-MX"/>
        </w:rPr>
        <w:fldChar w:fldCharType="begin"/>
      </w:r>
      <w:r w:rsidRPr="00905C1D">
        <w:rPr>
          <w:rFonts w:cs="Times New Roman"/>
          <w:i w:val="0"/>
          <w:szCs w:val="24"/>
          <w:lang w:val="es-MX"/>
        </w:rPr>
        <w:instrText xml:space="preserve"> SEQ Figure \* ARABIC </w:instrText>
      </w:r>
      <w:r w:rsidRPr="00905C1D">
        <w:rPr>
          <w:rFonts w:cs="Times New Roman"/>
          <w:i w:val="0"/>
          <w:szCs w:val="24"/>
          <w:lang w:val="es-MX"/>
        </w:rPr>
        <w:fldChar w:fldCharType="separate"/>
      </w:r>
      <w:r w:rsidRPr="00905C1D">
        <w:rPr>
          <w:rFonts w:cs="Times New Roman"/>
          <w:i w:val="0"/>
          <w:noProof/>
          <w:szCs w:val="24"/>
          <w:lang w:val="es-MX"/>
        </w:rPr>
        <w:t>3</w:t>
      </w:r>
      <w:r w:rsidRPr="00905C1D">
        <w:rPr>
          <w:rFonts w:cs="Times New Roman"/>
          <w:i w:val="0"/>
          <w:szCs w:val="24"/>
          <w:lang w:val="es-MX"/>
        </w:rPr>
        <w:fldChar w:fldCharType="end"/>
      </w:r>
      <w:r w:rsidRPr="00905C1D">
        <w:rPr>
          <w:rFonts w:cs="Times New Roman"/>
          <w:i w:val="0"/>
          <w:szCs w:val="24"/>
          <w:lang w:val="es-MX"/>
        </w:rPr>
        <w:t xml:space="preserve">. </w:t>
      </w:r>
    </w:p>
    <w:p w14:paraId="3FD345ED" w14:textId="0636F670" w:rsidR="00905C1D" w:rsidRPr="00905C1D" w:rsidRDefault="00905C1D" w:rsidP="00905C1D">
      <w:pPr>
        <w:pStyle w:val="Descripcin"/>
        <w:keepNext/>
        <w:jc w:val="left"/>
        <w:rPr>
          <w:rFonts w:cs="Times New Roman"/>
          <w:iCs w:val="0"/>
          <w:szCs w:val="24"/>
          <w:lang w:val="es-MX"/>
        </w:rPr>
      </w:pPr>
      <w:r w:rsidRPr="003C4DF7">
        <w:rPr>
          <w:rFonts w:cs="Times New Roman"/>
          <w:iCs w:val="0"/>
          <w:szCs w:val="24"/>
          <w:lang w:val="es-MX"/>
        </w:rPr>
        <w:t>Red de ocurrencia de palabras clave</w:t>
      </w:r>
      <w:bookmarkEnd w:id="34"/>
      <w:bookmarkEnd w:id="35"/>
    </w:p>
    <w:p w14:paraId="5AC1E7D8" w14:textId="0598E58E" w:rsidR="00D8336D" w:rsidRPr="00905C1D" w:rsidRDefault="00BD200A" w:rsidP="00905C1D">
      <w:pPr>
        <w:jc w:val="center"/>
        <w:rPr>
          <w:rFonts w:cs="Times New Roman"/>
          <w:szCs w:val="24"/>
        </w:rPr>
      </w:pPr>
      <w:r w:rsidRPr="00B6749B">
        <w:rPr>
          <w:rFonts w:cs="Times New Roman"/>
          <w:noProof/>
          <w:szCs w:val="24"/>
        </w:rPr>
        <w:drawing>
          <wp:inline distT="0" distB="0" distL="0" distR="0" wp14:anchorId="519CACDA" wp14:editId="029FFDD1">
            <wp:extent cx="4800600" cy="3043422"/>
            <wp:effectExtent l="0" t="0" r="0" b="508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4804546" cy="3045923"/>
                    </a:xfrm>
                    <a:prstGeom prst="rect">
                      <a:avLst/>
                    </a:prstGeom>
                  </pic:spPr>
                </pic:pic>
              </a:graphicData>
            </a:graphic>
          </wp:inline>
        </w:drawing>
      </w:r>
    </w:p>
    <w:p w14:paraId="2803005A" w14:textId="77777777" w:rsidR="00BD200A" w:rsidRPr="00905C1D" w:rsidRDefault="00BD200A" w:rsidP="00BD200A">
      <w:pPr>
        <w:pStyle w:val="Ttulo2"/>
        <w:rPr>
          <w:lang w:val="es-ES"/>
        </w:rPr>
      </w:pPr>
      <w:bookmarkStart w:id="36" w:name="_Toc89173236"/>
      <w:bookmarkStart w:id="37" w:name="_Toc130946505"/>
      <w:r w:rsidRPr="00905C1D">
        <w:rPr>
          <w:lang w:val="es-ES"/>
        </w:rPr>
        <w:t>Análisis preliminar de la literatura</w:t>
      </w:r>
      <w:bookmarkEnd w:id="36"/>
      <w:bookmarkEnd w:id="37"/>
    </w:p>
    <w:p w14:paraId="16314DFF" w14:textId="77777777" w:rsidR="00BD200A" w:rsidRPr="00B0316E" w:rsidRDefault="00BD200A" w:rsidP="00BD200A">
      <w:pPr>
        <w:pStyle w:val="NormalWeb"/>
        <w:spacing w:before="0" w:beforeAutospacing="0" w:after="160" w:afterAutospacing="0"/>
        <w:rPr>
          <w:lang w:val="es-MX"/>
        </w:rPr>
      </w:pPr>
    </w:p>
    <w:p w14:paraId="7C89E62E" w14:textId="205D4483" w:rsidR="00BD200A" w:rsidRPr="0072239B" w:rsidRDefault="00BD200A" w:rsidP="0072239B">
      <w:pPr>
        <w:spacing w:line="480" w:lineRule="auto"/>
        <w:ind w:firstLine="720"/>
        <w:rPr>
          <w:rFonts w:cs="Times New Roman"/>
          <w:szCs w:val="24"/>
          <w:lang w:val="es-ES"/>
        </w:rPr>
      </w:pPr>
      <w:r w:rsidRPr="0072239B">
        <w:rPr>
          <w:rFonts w:cs="Times New Roman"/>
          <w:szCs w:val="24"/>
          <w:lang w:val="es-ES"/>
        </w:rPr>
        <w:t xml:space="preserve">Se puede suponer que existe relación directa entre el correcto y continuo suministro de medicamentos y la preservación de la vida humana de la población en general. Debido a esto y al momento de pandemia </w:t>
      </w:r>
      <w:r w:rsidR="004274AD">
        <w:rPr>
          <w:rFonts w:cs="Times New Roman"/>
          <w:szCs w:val="24"/>
          <w:lang w:val="es-ES"/>
        </w:rPr>
        <w:t>que pasó</w:t>
      </w:r>
      <w:r w:rsidRPr="0072239B">
        <w:rPr>
          <w:rFonts w:cs="Times New Roman"/>
          <w:szCs w:val="24"/>
          <w:lang w:val="es-ES"/>
        </w:rPr>
        <w:t xml:space="preserve">, es claro entender que la investigación respecto a temas como el diseño de las redes de cadena de suministro farmacéutico haya aumentado en los años 2020 y 2021, investigaciones de las cuales, principalmente, se apoya este trabajo, y en donde se implementan diferentes técnicas de optimización. </w:t>
      </w:r>
    </w:p>
    <w:p w14:paraId="51507BE7" w14:textId="77777777" w:rsidR="00BD200A" w:rsidRPr="0072239B" w:rsidRDefault="00BD200A" w:rsidP="0072239B">
      <w:pPr>
        <w:spacing w:line="480" w:lineRule="auto"/>
        <w:ind w:firstLine="720"/>
        <w:rPr>
          <w:rFonts w:cs="Times New Roman"/>
          <w:szCs w:val="24"/>
          <w:lang w:val="es-ES"/>
        </w:rPr>
      </w:pPr>
      <w:r w:rsidRPr="0072239B">
        <w:rPr>
          <w:rFonts w:cs="Times New Roman"/>
          <w:szCs w:val="24"/>
          <w:lang w:val="es-ES"/>
        </w:rPr>
        <w:t xml:space="preserve">Estas técnicas se pueden agrupar en dos: Por un lado, la programación matemática con métodos como la relajación Lagrangiana, algoritmo de ramificación y acotamiento, descomposición de Benders, etc., los cuales brindan soluciones exactas a dichos problemas. Y por otro lado, los algoritmos heurísticos o metaheurísticos, que son utilizados para abordar problemas </w:t>
      </w:r>
      <w:r w:rsidRPr="0072239B">
        <w:rPr>
          <w:rFonts w:cs="Times New Roman"/>
          <w:szCs w:val="24"/>
          <w:lang w:val="es-ES"/>
        </w:rPr>
        <w:lastRenderedPageBreak/>
        <w:t xml:space="preserve">NP-hard. </w:t>
      </w:r>
      <w:sdt>
        <w:sdtPr>
          <w:rPr>
            <w:rFonts w:cs="Times New Roman"/>
            <w:szCs w:val="24"/>
            <w:lang w:val="es-ES"/>
          </w:rPr>
          <w:id w:val="-362979147"/>
          <w:citation/>
        </w:sdtPr>
        <w:sdtContent>
          <w:r w:rsidRPr="0072239B">
            <w:rPr>
              <w:rFonts w:cs="Times New Roman"/>
              <w:szCs w:val="24"/>
              <w:lang w:val="es-ES"/>
            </w:rPr>
            <w:fldChar w:fldCharType="begin"/>
          </w:r>
          <w:r w:rsidRPr="0072239B">
            <w:rPr>
              <w:rFonts w:cs="Times New Roman"/>
              <w:szCs w:val="24"/>
              <w:lang w:val="es-ES"/>
            </w:rPr>
            <w:instrText xml:space="preserve"> CITATION Far21 \l 2058 </w:instrText>
          </w:r>
          <w:r w:rsidRPr="0072239B">
            <w:rPr>
              <w:rFonts w:cs="Times New Roman"/>
              <w:szCs w:val="24"/>
              <w:lang w:val="es-ES"/>
            </w:rPr>
            <w:fldChar w:fldCharType="separate"/>
          </w:r>
          <w:r w:rsidRPr="0072239B">
            <w:rPr>
              <w:rFonts w:cs="Times New Roman"/>
              <w:szCs w:val="24"/>
              <w:lang w:val="es-ES"/>
            </w:rPr>
            <w:t>(Fariba Goodarzian, 2021)</w:t>
          </w:r>
          <w:r w:rsidRPr="0072239B">
            <w:rPr>
              <w:rFonts w:cs="Times New Roman"/>
              <w:szCs w:val="24"/>
              <w:lang w:val="es-ES"/>
            </w:rPr>
            <w:fldChar w:fldCharType="end"/>
          </w:r>
        </w:sdtContent>
      </w:sdt>
      <w:r w:rsidRPr="0072239B">
        <w:rPr>
          <w:rFonts w:cs="Times New Roman"/>
          <w:szCs w:val="24"/>
          <w:lang w:val="es-ES"/>
        </w:rPr>
        <w:t>El 53% de los artículos analizados usan la programación lineal entera mixta (MILP), para modelar los problemas asociados al tema de investigación.</w:t>
      </w:r>
    </w:p>
    <w:p w14:paraId="17AE3D3D" w14:textId="77777777" w:rsidR="00BD200A" w:rsidRPr="0072239B" w:rsidRDefault="00BD200A" w:rsidP="0072239B">
      <w:pPr>
        <w:spacing w:line="480" w:lineRule="auto"/>
        <w:ind w:firstLine="720"/>
        <w:rPr>
          <w:rFonts w:cs="Times New Roman"/>
          <w:szCs w:val="24"/>
          <w:lang w:val="es-ES"/>
        </w:rPr>
      </w:pPr>
      <w:r w:rsidRPr="0072239B">
        <w:rPr>
          <w:rFonts w:cs="Times New Roman"/>
          <w:szCs w:val="24"/>
          <w:lang w:val="es-ES"/>
        </w:rPr>
        <w:t xml:space="preserve">Goodarzian et al. (2021) en su artículo “A set of efficient heuristics and meta-heuristics to solve a multi-objective pharmaceutical supply chain netwotk” presenta un modelo de cadena de suministro farmacéutica sustentable bajo incertidumbre, multi periodo y multi producto de tres escalones (centros de producción, centros de distribución y clientes (farmacias u hospitales)). Para lidiar con la incertidumbre, se hace uso de la programación difusa. Y para su solución se utiliza el optimizador CPLEX.  </w:t>
      </w:r>
    </w:p>
    <w:p w14:paraId="12700B5B" w14:textId="3FB7A87B" w:rsidR="00BD200A" w:rsidRPr="0072239B" w:rsidRDefault="00BD200A" w:rsidP="0072239B">
      <w:pPr>
        <w:spacing w:line="480" w:lineRule="auto"/>
        <w:ind w:firstLine="720"/>
        <w:rPr>
          <w:rFonts w:cs="Times New Roman"/>
          <w:szCs w:val="24"/>
          <w:lang w:val="es-ES"/>
        </w:rPr>
      </w:pPr>
      <w:r w:rsidRPr="0072239B">
        <w:rPr>
          <w:rFonts w:cs="Times New Roman"/>
          <w:szCs w:val="24"/>
          <w:lang w:val="es-ES"/>
        </w:rPr>
        <w:t xml:space="preserve">La misma autora junto con otros investigadores </w:t>
      </w:r>
      <w:sdt>
        <w:sdtPr>
          <w:rPr>
            <w:rFonts w:cs="Times New Roman"/>
            <w:szCs w:val="24"/>
            <w:lang w:val="es-ES"/>
          </w:rPr>
          <w:id w:val="1941867302"/>
          <w:citation/>
        </w:sdtPr>
        <w:sdtContent>
          <w:r w:rsidRPr="0072239B">
            <w:rPr>
              <w:rFonts w:cs="Times New Roman"/>
              <w:szCs w:val="24"/>
              <w:lang w:val="es-ES"/>
            </w:rPr>
            <w:fldChar w:fldCharType="begin"/>
          </w:r>
          <w:r w:rsidRPr="0072239B">
            <w:rPr>
              <w:rFonts w:cs="Times New Roman"/>
              <w:szCs w:val="24"/>
              <w:lang w:val="es-ES"/>
            </w:rPr>
            <w:instrText xml:space="preserve">CITATION Goo \l 2058 </w:instrText>
          </w:r>
          <w:r w:rsidRPr="0072239B">
            <w:rPr>
              <w:rFonts w:cs="Times New Roman"/>
              <w:szCs w:val="24"/>
              <w:lang w:val="es-ES"/>
            </w:rPr>
            <w:fldChar w:fldCharType="separate"/>
          </w:r>
          <w:r w:rsidRPr="0072239B">
            <w:rPr>
              <w:rFonts w:cs="Times New Roman"/>
              <w:szCs w:val="24"/>
              <w:lang w:val="es-ES"/>
            </w:rPr>
            <w:t>(Goodarzian, Taleizadeh, Ghasemi, &amp; Abraham, 2021)</w:t>
          </w:r>
          <w:r w:rsidRPr="0072239B">
            <w:rPr>
              <w:rFonts w:cs="Times New Roman"/>
              <w:szCs w:val="24"/>
              <w:lang w:val="es-ES"/>
            </w:rPr>
            <w:fldChar w:fldCharType="end"/>
          </w:r>
        </w:sdtContent>
      </w:sdt>
      <w:r w:rsidRPr="0072239B">
        <w:rPr>
          <w:rFonts w:cs="Times New Roman"/>
          <w:szCs w:val="24"/>
          <w:lang w:val="es-ES"/>
        </w:rPr>
        <w:t xml:space="preserve"> en una de sus investigaciones proponen también una red de cadena de suministro farmacéutica sustentable multi objetivo, multi producto y multi escalón. Aquí nuevamente se hace uso de la programación lineal entera mixta para plantear el modelo matemático, en donde se tienen en cuenta los tres pilares de la sostenibilidad como lo son el costo económico, el ambiental y los efectos sociales. Al ser éste un problema de tipo NP-hard se hace necesario aplicar </w:t>
      </w:r>
      <w:r w:rsidR="00121CCF" w:rsidRPr="0072239B">
        <w:rPr>
          <w:rFonts w:cs="Times New Roman"/>
          <w:szCs w:val="24"/>
          <w:lang w:val="es-ES"/>
        </w:rPr>
        <w:t>metaheurísticas</w:t>
      </w:r>
      <w:r w:rsidRPr="0072239B">
        <w:rPr>
          <w:rFonts w:cs="Times New Roman"/>
          <w:szCs w:val="24"/>
          <w:lang w:val="es-ES"/>
        </w:rPr>
        <w:t xml:space="preserve"> para abordar el problema de mejor manera, y en este caso se hace uso del algoritmo de colonia de hormigas, colonia de peces y el algoritmo luciérnaga que se hibrida con la Búsqueda de vecindad variable. </w:t>
      </w:r>
    </w:p>
    <w:p w14:paraId="6F704C64" w14:textId="320FAA84" w:rsidR="00BD200A" w:rsidRPr="0072239B" w:rsidRDefault="00BD200A" w:rsidP="0072239B">
      <w:pPr>
        <w:spacing w:line="480" w:lineRule="auto"/>
        <w:ind w:firstLine="720"/>
        <w:rPr>
          <w:rFonts w:cs="Times New Roman"/>
          <w:szCs w:val="24"/>
          <w:lang w:val="es-ES"/>
        </w:rPr>
      </w:pPr>
      <w:r w:rsidRPr="0072239B">
        <w:rPr>
          <w:rFonts w:cs="Times New Roman"/>
          <w:szCs w:val="24"/>
          <w:lang w:val="es-ES"/>
        </w:rPr>
        <w:t xml:space="preserve">Con el mismo objetivo de tomar decisiones y generar políticas para disminuir el impacto ambiental generado por las cadenas de suministro, los autores </w:t>
      </w:r>
      <w:sdt>
        <w:sdtPr>
          <w:rPr>
            <w:rFonts w:cs="Times New Roman"/>
            <w:szCs w:val="24"/>
            <w:lang w:val="es-ES"/>
          </w:rPr>
          <w:id w:val="891077766"/>
          <w:citation/>
        </w:sdtPr>
        <w:sdtContent>
          <w:r w:rsidRPr="0072239B">
            <w:rPr>
              <w:rFonts w:cs="Times New Roman"/>
              <w:szCs w:val="24"/>
              <w:lang w:val="es-ES"/>
            </w:rPr>
            <w:fldChar w:fldCharType="begin"/>
          </w:r>
          <w:r w:rsidRPr="0072239B">
            <w:rPr>
              <w:rFonts w:cs="Times New Roman"/>
              <w:szCs w:val="24"/>
              <w:lang w:val="es-ES"/>
            </w:rPr>
            <w:instrText xml:space="preserve"> CITATION Ahm21 \l 2058 </w:instrText>
          </w:r>
          <w:r w:rsidRPr="0072239B">
            <w:rPr>
              <w:rFonts w:cs="Times New Roman"/>
              <w:szCs w:val="24"/>
              <w:lang w:val="es-ES"/>
            </w:rPr>
            <w:fldChar w:fldCharType="separate"/>
          </w:r>
          <w:r w:rsidRPr="0072239B">
            <w:rPr>
              <w:rFonts w:cs="Times New Roman"/>
              <w:szCs w:val="24"/>
              <w:lang w:val="es-ES"/>
            </w:rPr>
            <w:t>(Ahmad, Alnowibet, Alrasheedi, &amp; Adhami, 2021)</w:t>
          </w:r>
          <w:r w:rsidRPr="0072239B">
            <w:rPr>
              <w:rFonts w:cs="Times New Roman"/>
              <w:szCs w:val="24"/>
              <w:lang w:val="es-ES"/>
            </w:rPr>
            <w:fldChar w:fldCharType="end"/>
          </w:r>
        </w:sdtContent>
      </w:sdt>
      <w:r w:rsidRPr="0072239B">
        <w:rPr>
          <w:rFonts w:cs="Times New Roman"/>
          <w:szCs w:val="24"/>
          <w:lang w:val="es-ES"/>
        </w:rPr>
        <w:t xml:space="preserve"> proponen una red de cadena de suministro farmacéutica multi escalón y de un solo periodo, con los objetivos en común con la anterior investigación en donde se pretende minimizar los costos de la cadena y se tienen en cuenta los tres objetivos principales de la sostenibilidad </w:t>
      </w:r>
      <w:r w:rsidRPr="0072239B">
        <w:rPr>
          <w:rFonts w:cs="Times New Roman"/>
          <w:szCs w:val="24"/>
          <w:lang w:val="es-ES"/>
        </w:rPr>
        <w:lastRenderedPageBreak/>
        <w:t xml:space="preserve">(costo económico, ambiental e impacto social). Esta cadena comprende de igual manera una logística de reversa, en donde se ocupa de los desechos generados por los centros de recolección de desechos y centros de incineración. Como en la mayoría de </w:t>
      </w:r>
      <w:r w:rsidR="009F1B3B" w:rsidRPr="0072239B">
        <w:rPr>
          <w:rFonts w:cs="Times New Roman"/>
          <w:szCs w:val="24"/>
          <w:lang w:val="es-ES"/>
        </w:rPr>
        <w:t>los modelos</w:t>
      </w:r>
      <w:r w:rsidRPr="0072239B">
        <w:rPr>
          <w:rFonts w:cs="Times New Roman"/>
          <w:szCs w:val="24"/>
          <w:lang w:val="es-ES"/>
        </w:rPr>
        <w:t xml:space="preserve">, se tienen parámetros inciertos, y para trabajar con estos se hace uso de la función de clasificación robusta difusa; se usan técnicas como el enfoque difuso de Zimmermans, un operador de agregación γ y el operador de suma mínima acotada, obteniendo una solución óptima respecto a la maximización del nivel de servicio, mientras que los otros dos operadores le dan una solución óptima a la minimización de los costos y del impacto ambiental. </w:t>
      </w:r>
    </w:p>
    <w:p w14:paraId="422F8A38" w14:textId="77777777" w:rsidR="00BD200A" w:rsidRPr="0072239B" w:rsidRDefault="00BD200A" w:rsidP="0072239B">
      <w:pPr>
        <w:spacing w:line="480" w:lineRule="auto"/>
        <w:ind w:firstLine="720"/>
        <w:rPr>
          <w:rFonts w:cs="Times New Roman"/>
          <w:szCs w:val="24"/>
          <w:lang w:val="es-ES"/>
        </w:rPr>
      </w:pPr>
      <w:r w:rsidRPr="0072239B">
        <w:rPr>
          <w:rFonts w:cs="Times New Roman"/>
          <w:szCs w:val="24"/>
          <w:lang w:val="es-ES"/>
        </w:rPr>
        <w:t xml:space="preserve">Por otra parte, los autores </w:t>
      </w:r>
      <w:sdt>
        <w:sdtPr>
          <w:rPr>
            <w:rFonts w:cs="Times New Roman"/>
            <w:szCs w:val="24"/>
            <w:lang w:val="es-ES"/>
          </w:rPr>
          <w:id w:val="-917554745"/>
          <w:citation/>
        </w:sdtPr>
        <w:sdtContent>
          <w:r w:rsidRPr="0072239B">
            <w:rPr>
              <w:rFonts w:cs="Times New Roman"/>
              <w:szCs w:val="24"/>
              <w:lang w:val="es-ES"/>
            </w:rPr>
            <w:fldChar w:fldCharType="begin"/>
          </w:r>
          <w:r w:rsidRPr="0072239B">
            <w:rPr>
              <w:rFonts w:cs="Times New Roman"/>
              <w:szCs w:val="24"/>
              <w:lang w:val="es-ES"/>
            </w:rPr>
            <w:instrText xml:space="preserve"> CITATION Goo21 \l 2058 </w:instrText>
          </w:r>
          <w:r w:rsidRPr="0072239B">
            <w:rPr>
              <w:rFonts w:cs="Times New Roman"/>
              <w:szCs w:val="24"/>
              <w:lang w:val="es-ES"/>
            </w:rPr>
            <w:fldChar w:fldCharType="separate"/>
          </w:r>
          <w:r w:rsidRPr="0072239B">
            <w:rPr>
              <w:rFonts w:cs="Times New Roman"/>
              <w:szCs w:val="24"/>
              <w:lang w:val="es-ES"/>
            </w:rPr>
            <w:t>(Goodzarian, Kumar, &amp; Peiman, 2021)</w:t>
          </w:r>
          <w:r w:rsidRPr="0072239B">
            <w:rPr>
              <w:rFonts w:cs="Times New Roman"/>
              <w:szCs w:val="24"/>
              <w:lang w:val="es-ES"/>
            </w:rPr>
            <w:fldChar w:fldCharType="end"/>
          </w:r>
        </w:sdtContent>
      </w:sdt>
      <w:r w:rsidRPr="0072239B">
        <w:rPr>
          <w:rFonts w:cs="Times New Roman"/>
          <w:szCs w:val="24"/>
          <w:lang w:val="es-ES"/>
        </w:rPr>
        <w:t xml:space="preserve"> plantean un modelo multi-periodo, multi-escalón y multi-producto de una cadena de suministro farmacéutica en donde se tiene en cuenta la fiabilidad de diferentes medios de transporte, para diseñar el modelo matemático se hace uso de la programación entera mixta no lineal (MINLP). Con este modelo se pretende minimizar los costos totales de la cadena, minimizar el tiempo de entrega de los medicamentos y maximizar la fiabilidad de los diferentes sistemas de transporte. Para darle solución se hace uso de la optimización de la Ingeniería Social, el algoritmo Luciérnaga y Recocido simulado. Del mismo modo los autores </w:t>
      </w:r>
      <w:sdt>
        <w:sdtPr>
          <w:rPr>
            <w:rFonts w:cs="Times New Roman"/>
            <w:szCs w:val="24"/>
            <w:lang w:val="es-ES"/>
          </w:rPr>
          <w:id w:val="1112471308"/>
          <w:citation/>
        </w:sdtPr>
        <w:sdtContent>
          <w:r w:rsidRPr="0072239B">
            <w:rPr>
              <w:rFonts w:cs="Times New Roman"/>
              <w:szCs w:val="24"/>
              <w:lang w:val="es-ES"/>
            </w:rPr>
            <w:fldChar w:fldCharType="begin"/>
          </w:r>
          <w:r w:rsidRPr="0072239B">
            <w:rPr>
              <w:rFonts w:cs="Times New Roman"/>
              <w:szCs w:val="24"/>
              <w:lang w:val="es-ES"/>
            </w:rPr>
            <w:instrText xml:space="preserve"> CITATION Fat21 \l 2058 </w:instrText>
          </w:r>
          <w:r w:rsidRPr="0072239B">
            <w:rPr>
              <w:rFonts w:cs="Times New Roman"/>
              <w:szCs w:val="24"/>
              <w:lang w:val="es-ES"/>
            </w:rPr>
            <w:fldChar w:fldCharType="separate"/>
          </w:r>
          <w:r w:rsidRPr="0072239B">
            <w:rPr>
              <w:rFonts w:cs="Times New Roman"/>
              <w:szCs w:val="24"/>
              <w:lang w:val="es-ES"/>
            </w:rPr>
            <w:t>(Fatemi, Ghodratnama, Moghaddam, &amp; Kaboli, 2021)</w:t>
          </w:r>
          <w:r w:rsidRPr="0072239B">
            <w:rPr>
              <w:rFonts w:cs="Times New Roman"/>
              <w:szCs w:val="24"/>
              <w:lang w:val="es-ES"/>
            </w:rPr>
            <w:fldChar w:fldCharType="end"/>
          </w:r>
        </w:sdtContent>
      </w:sdt>
      <w:r w:rsidRPr="0072239B">
        <w:rPr>
          <w:rFonts w:cs="Times New Roman"/>
          <w:szCs w:val="24"/>
          <w:lang w:val="es-ES"/>
        </w:rPr>
        <w:t xml:space="preserve"> plantean un diseño de red de cadena de suministro farmacéutica que tiene como fin minimizar el costo total de la cadena, la no satisfacción de la demanda y la congestión que se forma en la parte posterior de las fábricas. Para darle solución al modelo se usan también un modelo de MINLP, el cual se linealiza y se trabaja con el método de Consecución de objetivos y LPmetric. </w:t>
      </w:r>
    </w:p>
    <w:p w14:paraId="34D663C8" w14:textId="77EB2BD1" w:rsidR="00BD200A" w:rsidRPr="0072239B" w:rsidRDefault="00BD200A" w:rsidP="0072239B">
      <w:pPr>
        <w:spacing w:line="480" w:lineRule="auto"/>
        <w:ind w:firstLine="720"/>
        <w:rPr>
          <w:rFonts w:cs="Times New Roman"/>
          <w:szCs w:val="24"/>
          <w:lang w:val="es-ES"/>
        </w:rPr>
      </w:pPr>
      <w:r w:rsidRPr="0072239B">
        <w:rPr>
          <w:rFonts w:cs="Times New Roman"/>
          <w:szCs w:val="24"/>
          <w:lang w:val="es-ES"/>
        </w:rPr>
        <w:t xml:space="preserve">Tradicionalmente, los diseños que resultan de las investigaciones anteriores están enfocados en resolver necesidades de una compañía u organización que se ocupa de todas sus labores a lo largo de la cadena, mientras </w:t>
      </w:r>
      <w:r w:rsidR="009F1B3B" w:rsidRPr="0072239B">
        <w:rPr>
          <w:rFonts w:cs="Times New Roman"/>
          <w:szCs w:val="24"/>
          <w:lang w:val="es-ES"/>
        </w:rPr>
        <w:t>que,</w:t>
      </w:r>
      <w:r w:rsidRPr="0072239B">
        <w:rPr>
          <w:rFonts w:cs="Times New Roman"/>
          <w:szCs w:val="24"/>
          <w:lang w:val="es-ES"/>
        </w:rPr>
        <w:t xml:space="preserve"> por lo contrario autores como </w:t>
      </w:r>
      <w:sdt>
        <w:sdtPr>
          <w:rPr>
            <w:rFonts w:cs="Times New Roman"/>
            <w:szCs w:val="24"/>
            <w:lang w:val="es-ES"/>
          </w:rPr>
          <w:id w:val="1575079951"/>
          <w:citation/>
        </w:sdtPr>
        <w:sdtContent>
          <w:r w:rsidRPr="0072239B">
            <w:rPr>
              <w:rFonts w:cs="Times New Roman"/>
              <w:szCs w:val="24"/>
              <w:lang w:val="es-ES"/>
            </w:rPr>
            <w:fldChar w:fldCharType="begin"/>
          </w:r>
          <w:r w:rsidRPr="0072239B">
            <w:rPr>
              <w:rFonts w:cs="Times New Roman"/>
              <w:szCs w:val="24"/>
              <w:lang w:val="es-ES"/>
            </w:rPr>
            <w:instrText xml:space="preserve"> CITATION Abb21 \l 2058 </w:instrText>
          </w:r>
          <w:r w:rsidRPr="0072239B">
            <w:rPr>
              <w:rFonts w:cs="Times New Roman"/>
              <w:szCs w:val="24"/>
              <w:lang w:val="es-ES"/>
            </w:rPr>
            <w:fldChar w:fldCharType="separate"/>
          </w:r>
          <w:r w:rsidRPr="0072239B">
            <w:rPr>
              <w:rFonts w:cs="Times New Roman"/>
              <w:szCs w:val="24"/>
              <w:lang w:val="es-ES"/>
            </w:rPr>
            <w:t xml:space="preserve">(Abbasi, Saboury, &amp; </w:t>
          </w:r>
          <w:r w:rsidRPr="0072239B">
            <w:rPr>
              <w:rFonts w:cs="Times New Roman"/>
              <w:szCs w:val="24"/>
              <w:lang w:val="es-ES"/>
            </w:rPr>
            <w:lastRenderedPageBreak/>
            <w:t>Jabalameli, 2021)</w:t>
          </w:r>
          <w:r w:rsidRPr="0072239B">
            <w:rPr>
              <w:rFonts w:cs="Times New Roman"/>
              <w:szCs w:val="24"/>
              <w:lang w:val="es-ES"/>
            </w:rPr>
            <w:fldChar w:fldCharType="end"/>
          </w:r>
        </w:sdtContent>
      </w:sdt>
      <w:r w:rsidRPr="0072239B">
        <w:rPr>
          <w:rFonts w:cs="Times New Roman"/>
          <w:szCs w:val="24"/>
          <w:lang w:val="es-ES"/>
        </w:rPr>
        <w:t xml:space="preserve"> proponen un diseño de red de cadena de suministro farmacéutica para una empresa de tipo 3PL (third party logistics). Formulando un modelo MINLP, con el fin de tomar decisiones de ubicación y cantidad de los centros de distribución, de ubicación de las instalaciones de respaldo, sobre el inventario de los medicamentos perecederos y sobre el pedido de productos para minimizar simultáneamente los costos y el tiempo de la cadena, el modelo se linealiza y se soluciona haciendo uso de la programación posibilista basada en la credibilidad, utilizando el software GAMS. </w:t>
      </w:r>
    </w:p>
    <w:p w14:paraId="1FBEB68A" w14:textId="0FA35540" w:rsidR="00BD200A" w:rsidRPr="0072239B" w:rsidRDefault="00BD200A" w:rsidP="0072239B">
      <w:pPr>
        <w:spacing w:line="480" w:lineRule="auto"/>
        <w:ind w:firstLine="720"/>
        <w:rPr>
          <w:rFonts w:cs="Times New Roman"/>
          <w:szCs w:val="24"/>
          <w:lang w:val="es-ES"/>
        </w:rPr>
      </w:pPr>
      <w:r w:rsidRPr="0072239B">
        <w:rPr>
          <w:rFonts w:cs="Times New Roman"/>
          <w:szCs w:val="24"/>
          <w:lang w:val="es-ES"/>
        </w:rPr>
        <w:t xml:space="preserve">Dentro de la programación lineal entera mixta existen muchos tipos de problemas a modelar, diferentes autores en esta revisión hacen uso de </w:t>
      </w:r>
      <w:r w:rsidR="009F1B3B" w:rsidRPr="0072239B">
        <w:rPr>
          <w:rFonts w:cs="Times New Roman"/>
          <w:szCs w:val="24"/>
          <w:lang w:val="es-ES"/>
        </w:rPr>
        <w:t>esta,</w:t>
      </w:r>
      <w:r w:rsidRPr="0072239B">
        <w:rPr>
          <w:rFonts w:cs="Times New Roman"/>
          <w:szCs w:val="24"/>
          <w:lang w:val="es-ES"/>
        </w:rPr>
        <w:t xml:space="preserve"> pero lo hacen dirigidos a diferentes tipos de situaciones. Por ejemplo, los autores </w:t>
      </w:r>
      <w:sdt>
        <w:sdtPr>
          <w:rPr>
            <w:rFonts w:cs="Times New Roman"/>
            <w:szCs w:val="24"/>
            <w:lang w:val="es-ES"/>
          </w:rPr>
          <w:id w:val="7569934"/>
          <w:citation/>
        </w:sdtPr>
        <w:sdtContent>
          <w:r w:rsidRPr="0072239B">
            <w:rPr>
              <w:rFonts w:cs="Times New Roman"/>
              <w:szCs w:val="24"/>
              <w:lang w:val="es-ES"/>
            </w:rPr>
            <w:fldChar w:fldCharType="begin"/>
          </w:r>
          <w:r w:rsidRPr="0072239B">
            <w:rPr>
              <w:rFonts w:cs="Times New Roman"/>
              <w:szCs w:val="24"/>
              <w:lang w:val="es-ES"/>
            </w:rPr>
            <w:instrText xml:space="preserve"> CITATION Blo21 \l 2058 </w:instrText>
          </w:r>
          <w:r w:rsidRPr="0072239B">
            <w:rPr>
              <w:rFonts w:cs="Times New Roman"/>
              <w:szCs w:val="24"/>
              <w:lang w:val="es-ES"/>
            </w:rPr>
            <w:fldChar w:fldCharType="separate"/>
          </w:r>
          <w:r w:rsidRPr="0072239B">
            <w:rPr>
              <w:rFonts w:cs="Times New Roman"/>
              <w:szCs w:val="24"/>
              <w:lang w:val="es-ES"/>
            </w:rPr>
            <w:t>(Blossey, Hahn, &amp; Koberstein, 2021)</w:t>
          </w:r>
          <w:r w:rsidRPr="0072239B">
            <w:rPr>
              <w:rFonts w:cs="Times New Roman"/>
              <w:szCs w:val="24"/>
              <w:lang w:val="es-ES"/>
            </w:rPr>
            <w:fldChar w:fldCharType="end"/>
          </w:r>
        </w:sdtContent>
      </w:sdt>
      <w:r w:rsidRPr="0072239B">
        <w:rPr>
          <w:rFonts w:cs="Times New Roman"/>
          <w:szCs w:val="24"/>
          <w:lang w:val="es-ES"/>
        </w:rPr>
        <w:t xml:space="preserve"> proponen un modelo estocástico de MILP para una red de cadena de suministro farmacéutica de dos escalones en donde se enfocan específicamente en todos los procesos en donde se transforman materiales activos para por último convertirlos en productos finales, que son las medicinas. Por otro </w:t>
      </w:r>
      <w:r w:rsidR="009F1B3B" w:rsidRPr="0072239B">
        <w:rPr>
          <w:rFonts w:cs="Times New Roman"/>
          <w:szCs w:val="24"/>
          <w:lang w:val="es-ES"/>
        </w:rPr>
        <w:t>lado,</w:t>
      </w:r>
      <w:r w:rsidRPr="0072239B">
        <w:rPr>
          <w:rFonts w:cs="Times New Roman"/>
          <w:szCs w:val="24"/>
          <w:lang w:val="es-ES"/>
        </w:rPr>
        <w:t xml:space="preserve"> los autores </w:t>
      </w:r>
      <w:sdt>
        <w:sdtPr>
          <w:rPr>
            <w:rFonts w:cs="Times New Roman"/>
            <w:szCs w:val="24"/>
            <w:lang w:val="es-ES"/>
          </w:rPr>
          <w:id w:val="1604303855"/>
          <w:citation/>
        </w:sdtPr>
        <w:sdtContent>
          <w:r w:rsidRPr="0072239B">
            <w:rPr>
              <w:rFonts w:cs="Times New Roman"/>
              <w:szCs w:val="24"/>
              <w:lang w:val="es-ES"/>
            </w:rPr>
            <w:fldChar w:fldCharType="begin"/>
          </w:r>
          <w:r w:rsidRPr="0072239B">
            <w:rPr>
              <w:rFonts w:cs="Times New Roman"/>
              <w:szCs w:val="24"/>
              <w:lang w:val="es-ES"/>
            </w:rPr>
            <w:instrText xml:space="preserve"> CITATION Akb20 \l 2058 </w:instrText>
          </w:r>
          <w:r w:rsidRPr="0072239B">
            <w:rPr>
              <w:rFonts w:cs="Times New Roman"/>
              <w:szCs w:val="24"/>
              <w:lang w:val="es-ES"/>
            </w:rPr>
            <w:fldChar w:fldCharType="separate"/>
          </w:r>
          <w:r w:rsidRPr="0072239B">
            <w:rPr>
              <w:rFonts w:cs="Times New Roman"/>
              <w:szCs w:val="24"/>
              <w:lang w:val="es-ES"/>
            </w:rPr>
            <w:t>(Akbarpour, Torabi, &amp; Ghavamifar, 2020)</w:t>
          </w:r>
          <w:r w:rsidRPr="0072239B">
            <w:rPr>
              <w:rFonts w:cs="Times New Roman"/>
              <w:szCs w:val="24"/>
              <w:lang w:val="es-ES"/>
            </w:rPr>
            <w:fldChar w:fldCharType="end"/>
          </w:r>
        </w:sdtContent>
      </w:sdt>
      <w:r w:rsidRPr="0072239B">
        <w:rPr>
          <w:rFonts w:cs="Times New Roman"/>
          <w:szCs w:val="24"/>
          <w:lang w:val="es-ES"/>
        </w:rPr>
        <w:t xml:space="preserve"> proponen una red de cadena de suministro farmacéutica de alivio bajo incertidumbre de la demanda y con medicinas perecederas, en donde desarrollan un modelo de programación entera mixta de dos objetivos: minimizar los costos totales de la cadena y maximizar el mínimo cubrimiento de la demanda en las áreas afectadas por desastres. Para solucionar este modelo, se hace uso del enfoque robusto min-max y sus resultados son evaluados en GAMS usando el solver CPLEX. </w:t>
      </w:r>
    </w:p>
    <w:p w14:paraId="726D9F86" w14:textId="77777777" w:rsidR="00BD200A" w:rsidRPr="0072239B" w:rsidRDefault="00BD200A" w:rsidP="0072239B">
      <w:pPr>
        <w:spacing w:line="480" w:lineRule="auto"/>
        <w:ind w:firstLine="720"/>
        <w:rPr>
          <w:rFonts w:cs="Times New Roman"/>
          <w:szCs w:val="24"/>
          <w:lang w:val="es-ES"/>
        </w:rPr>
      </w:pPr>
      <w:r w:rsidRPr="0072239B">
        <w:rPr>
          <w:rFonts w:cs="Times New Roman"/>
          <w:szCs w:val="24"/>
          <w:lang w:val="es-ES"/>
        </w:rPr>
        <w:t xml:space="preserve">Otros autores que también hacen uso de la programación entera mixta son </w:t>
      </w:r>
      <w:sdt>
        <w:sdtPr>
          <w:rPr>
            <w:rFonts w:cs="Times New Roman"/>
            <w:szCs w:val="24"/>
            <w:lang w:val="es-ES"/>
          </w:rPr>
          <w:id w:val="2055269541"/>
          <w:citation/>
        </w:sdtPr>
        <w:sdtContent>
          <w:r w:rsidRPr="0072239B">
            <w:rPr>
              <w:rFonts w:cs="Times New Roman"/>
              <w:szCs w:val="24"/>
              <w:lang w:val="es-ES"/>
            </w:rPr>
            <w:fldChar w:fldCharType="begin"/>
          </w:r>
          <w:r w:rsidRPr="0072239B">
            <w:rPr>
              <w:rFonts w:cs="Times New Roman"/>
              <w:szCs w:val="24"/>
              <w:lang w:val="es-ES"/>
            </w:rPr>
            <w:instrText xml:space="preserve"> CITATION Fra20 \l 2058 </w:instrText>
          </w:r>
          <w:r w:rsidRPr="0072239B">
            <w:rPr>
              <w:rFonts w:cs="Times New Roman"/>
              <w:szCs w:val="24"/>
              <w:lang w:val="es-ES"/>
            </w:rPr>
            <w:fldChar w:fldCharType="separate"/>
          </w:r>
          <w:r w:rsidRPr="0072239B">
            <w:rPr>
              <w:rFonts w:cs="Times New Roman"/>
              <w:szCs w:val="24"/>
              <w:lang w:val="es-ES"/>
            </w:rPr>
            <w:t>(Franco &amp; Lizarazo, 2020)</w:t>
          </w:r>
          <w:r w:rsidRPr="0072239B">
            <w:rPr>
              <w:rFonts w:cs="Times New Roman"/>
              <w:szCs w:val="24"/>
              <w:lang w:val="es-ES"/>
            </w:rPr>
            <w:fldChar w:fldCharType="end"/>
          </w:r>
        </w:sdtContent>
      </w:sdt>
      <w:r w:rsidRPr="0072239B">
        <w:rPr>
          <w:rFonts w:cs="Times New Roman"/>
          <w:szCs w:val="24"/>
          <w:lang w:val="es-ES"/>
        </w:rPr>
        <w:t xml:space="preserve">, en este caso ellos se enfocan específicamente en el escalón donde se encuentran las farmacias y hospitales. Proponen dos modelos de programación entera mixta, en donde se enfocan en la caducidad de los medicamentos, el nivel de servicio y los niveles de inventarios de </w:t>
      </w:r>
      <w:r w:rsidRPr="0072239B">
        <w:rPr>
          <w:rFonts w:cs="Times New Roman"/>
          <w:szCs w:val="24"/>
          <w:lang w:val="es-ES"/>
        </w:rPr>
        <w:lastRenderedPageBreak/>
        <w:t xml:space="preserve">las medicinas, el modelo es formulado con el método de la contraparte estocástica o método de la trayectoria, el cual crea un número finito de escenarios y la función objetivo se revuelve mediante métodos de optimización clásicos. </w:t>
      </w:r>
    </w:p>
    <w:p w14:paraId="728DDE40" w14:textId="47417F5B" w:rsidR="00BD200A" w:rsidRPr="0072239B" w:rsidRDefault="00BD200A" w:rsidP="0072239B">
      <w:pPr>
        <w:spacing w:line="480" w:lineRule="auto"/>
        <w:ind w:firstLine="720"/>
        <w:rPr>
          <w:rFonts w:cs="Times New Roman"/>
          <w:szCs w:val="24"/>
          <w:lang w:val="es-ES"/>
        </w:rPr>
      </w:pPr>
      <w:r w:rsidRPr="0072239B">
        <w:rPr>
          <w:rFonts w:cs="Times New Roman"/>
          <w:szCs w:val="24"/>
          <w:lang w:val="es-ES"/>
        </w:rPr>
        <w:t xml:space="preserve">Un aspecto que es un común denominador de los artículos analizados es </w:t>
      </w:r>
      <w:r w:rsidR="009F1B3B" w:rsidRPr="0072239B">
        <w:rPr>
          <w:rFonts w:cs="Times New Roman"/>
          <w:szCs w:val="24"/>
          <w:lang w:val="es-ES"/>
        </w:rPr>
        <w:t>que,</w:t>
      </w:r>
      <w:r w:rsidRPr="0072239B">
        <w:rPr>
          <w:rFonts w:cs="Times New Roman"/>
          <w:szCs w:val="24"/>
          <w:lang w:val="es-ES"/>
        </w:rPr>
        <w:t xml:space="preserve"> en todos el primer objetivo del modelo es minimizar los costos totales en la cadena. Así también, los autores </w:t>
      </w:r>
      <w:sdt>
        <w:sdtPr>
          <w:rPr>
            <w:rFonts w:cs="Times New Roman"/>
            <w:szCs w:val="24"/>
            <w:lang w:val="es-ES"/>
          </w:rPr>
          <w:id w:val="-752659029"/>
          <w:citation/>
        </w:sdtPr>
        <w:sdtContent>
          <w:r w:rsidRPr="0072239B">
            <w:rPr>
              <w:rFonts w:cs="Times New Roman"/>
              <w:szCs w:val="24"/>
              <w:lang w:val="es-ES"/>
            </w:rPr>
            <w:fldChar w:fldCharType="begin"/>
          </w:r>
          <w:r w:rsidRPr="0072239B">
            <w:rPr>
              <w:rFonts w:cs="Times New Roman"/>
              <w:szCs w:val="24"/>
              <w:lang w:val="es-ES"/>
            </w:rPr>
            <w:instrText xml:space="preserve"> CITATION Zah18 \l 2058 </w:instrText>
          </w:r>
          <w:r w:rsidRPr="0072239B">
            <w:rPr>
              <w:rFonts w:cs="Times New Roman"/>
              <w:szCs w:val="24"/>
              <w:lang w:val="es-ES"/>
            </w:rPr>
            <w:fldChar w:fldCharType="separate"/>
          </w:r>
          <w:r w:rsidRPr="0072239B">
            <w:rPr>
              <w:rFonts w:cs="Times New Roman"/>
              <w:szCs w:val="24"/>
              <w:lang w:val="es-ES"/>
            </w:rPr>
            <w:t>(Zahiri, Jula, &amp; Moghaddam, 2018)</w:t>
          </w:r>
          <w:r w:rsidRPr="0072239B">
            <w:rPr>
              <w:rFonts w:cs="Times New Roman"/>
              <w:szCs w:val="24"/>
              <w:lang w:val="es-ES"/>
            </w:rPr>
            <w:fldChar w:fldCharType="end"/>
          </w:r>
        </w:sdtContent>
      </w:sdt>
      <w:r w:rsidRPr="0072239B">
        <w:rPr>
          <w:rFonts w:cs="Times New Roman"/>
          <w:szCs w:val="24"/>
          <w:lang w:val="es-ES"/>
        </w:rPr>
        <w:t xml:space="preserve"> diseñaron un modelo MILP multi-objetivo para minimizar los costos totales en la cadena y la demanda no satisfecha, todo esto bajo incertidumbre de la demanda y de suministros, por esto se aplica un modelo híbrido de programación posibilista robusta basado, como en el artículo mencionado anteriormente, en el método “Me-based”.</w:t>
      </w:r>
    </w:p>
    <w:p w14:paraId="47941FC8" w14:textId="77777777" w:rsidR="00BD200A" w:rsidRPr="0072239B" w:rsidRDefault="00BD200A" w:rsidP="0072239B">
      <w:pPr>
        <w:spacing w:line="480" w:lineRule="auto"/>
        <w:ind w:firstLine="720"/>
        <w:rPr>
          <w:rFonts w:cs="Times New Roman"/>
          <w:szCs w:val="24"/>
          <w:lang w:val="es-ES"/>
        </w:rPr>
      </w:pPr>
      <w:r w:rsidRPr="0072239B">
        <w:rPr>
          <w:rFonts w:cs="Times New Roman"/>
          <w:szCs w:val="24"/>
          <w:lang w:val="es-ES"/>
        </w:rPr>
        <w:t xml:space="preserve">En la literatura se pueden clasificar los modelos presentados como mono-objetivos o multi-objetivos. La finalidad de un modelo mono-objetivo corresponde a encontrar la “mejor” u óptima solución a dicho modelo, ya sea hallando el mínimo o el máximo valor de la función objetivo y para esto podemos usar métodos de solución exactos. Caso contrario a los modelos multi-objetivo en donde no existe una solución óptima, sino un conjunto de soluciones llamadas no dominantes u óptimos de Pareto </w:t>
      </w:r>
      <w:sdt>
        <w:sdtPr>
          <w:rPr>
            <w:rFonts w:cs="Times New Roman"/>
            <w:szCs w:val="24"/>
            <w:lang w:val="es-ES"/>
          </w:rPr>
          <w:id w:val="-405691021"/>
          <w:citation/>
        </w:sdtPr>
        <w:sdtContent>
          <w:r w:rsidRPr="0072239B">
            <w:rPr>
              <w:rFonts w:cs="Times New Roman"/>
              <w:szCs w:val="24"/>
              <w:lang w:val="es-ES"/>
            </w:rPr>
            <w:fldChar w:fldCharType="begin"/>
          </w:r>
          <w:r w:rsidRPr="0072239B">
            <w:rPr>
              <w:rFonts w:cs="Times New Roman"/>
              <w:szCs w:val="24"/>
              <w:lang w:val="es-ES"/>
            </w:rPr>
            <w:instrText xml:space="preserve"> CITATION Sav02 \l 2058 </w:instrText>
          </w:r>
          <w:r w:rsidRPr="0072239B">
            <w:rPr>
              <w:rFonts w:cs="Times New Roman"/>
              <w:szCs w:val="24"/>
              <w:lang w:val="es-ES"/>
            </w:rPr>
            <w:fldChar w:fldCharType="separate"/>
          </w:r>
          <w:r w:rsidRPr="0072239B">
            <w:rPr>
              <w:rFonts w:cs="Times New Roman"/>
              <w:szCs w:val="24"/>
              <w:lang w:val="es-ES"/>
            </w:rPr>
            <w:t>(Savic, 2002)</w:t>
          </w:r>
          <w:r w:rsidRPr="0072239B">
            <w:rPr>
              <w:rFonts w:cs="Times New Roman"/>
              <w:szCs w:val="24"/>
              <w:lang w:val="es-ES"/>
            </w:rPr>
            <w:fldChar w:fldCharType="end"/>
          </w:r>
        </w:sdtContent>
      </w:sdt>
      <w:r w:rsidRPr="0072239B">
        <w:rPr>
          <w:rFonts w:cs="Times New Roman"/>
          <w:szCs w:val="24"/>
          <w:lang w:val="es-ES"/>
        </w:rPr>
        <w:t xml:space="preserve">. </w:t>
      </w:r>
    </w:p>
    <w:p w14:paraId="1894101A" w14:textId="77777777" w:rsidR="00BD200A" w:rsidRPr="0072239B" w:rsidRDefault="00BD200A" w:rsidP="0072239B">
      <w:pPr>
        <w:spacing w:line="480" w:lineRule="auto"/>
        <w:ind w:firstLine="720"/>
        <w:rPr>
          <w:rFonts w:cs="Times New Roman"/>
          <w:szCs w:val="24"/>
          <w:lang w:val="es-ES"/>
        </w:rPr>
      </w:pPr>
      <w:r w:rsidRPr="0072239B">
        <w:rPr>
          <w:rFonts w:cs="Times New Roman"/>
          <w:szCs w:val="24"/>
          <w:lang w:val="es-ES"/>
        </w:rPr>
        <w:t xml:space="preserve">En la presente revisión se cuenta con un único modelo mono-objetivo que pretende minimizar los costos totales de la cadena, los autores </w:t>
      </w:r>
      <w:sdt>
        <w:sdtPr>
          <w:rPr>
            <w:rFonts w:cs="Times New Roman"/>
            <w:szCs w:val="24"/>
            <w:lang w:val="es-ES"/>
          </w:rPr>
          <w:id w:val="-1618058945"/>
          <w:citation/>
        </w:sdtPr>
        <w:sdtContent>
          <w:r w:rsidRPr="0072239B">
            <w:rPr>
              <w:rFonts w:cs="Times New Roman"/>
              <w:szCs w:val="24"/>
              <w:lang w:val="es-ES"/>
            </w:rPr>
            <w:fldChar w:fldCharType="begin"/>
          </w:r>
          <w:r w:rsidRPr="0072239B">
            <w:rPr>
              <w:rFonts w:cs="Times New Roman"/>
              <w:szCs w:val="24"/>
              <w:lang w:val="es-ES"/>
            </w:rPr>
            <w:instrText xml:space="preserve"> CITATION Sav18 \l 2058 </w:instrText>
          </w:r>
          <w:r w:rsidRPr="0072239B">
            <w:rPr>
              <w:rFonts w:cs="Times New Roman"/>
              <w:szCs w:val="24"/>
              <w:lang w:val="es-ES"/>
            </w:rPr>
            <w:fldChar w:fldCharType="separate"/>
          </w:r>
          <w:r w:rsidRPr="0072239B">
            <w:rPr>
              <w:rFonts w:cs="Times New Roman"/>
              <w:szCs w:val="24"/>
              <w:lang w:val="es-ES"/>
            </w:rPr>
            <w:t>(Savadkoohi, Mousazadeh, &amp; Torabi, 2018)</w:t>
          </w:r>
          <w:r w:rsidRPr="0072239B">
            <w:rPr>
              <w:rFonts w:cs="Times New Roman"/>
              <w:szCs w:val="24"/>
              <w:lang w:val="es-ES"/>
            </w:rPr>
            <w:fldChar w:fldCharType="end"/>
          </w:r>
        </w:sdtContent>
      </w:sdt>
      <w:r w:rsidRPr="0072239B">
        <w:rPr>
          <w:rFonts w:cs="Times New Roman"/>
          <w:szCs w:val="24"/>
          <w:lang w:val="es-ES"/>
        </w:rPr>
        <w:t xml:space="preserve"> proponen un diseño de red de cadena de suministro farmacéutica multi producto, multi periodo de tres escalones considerando medicamentos perecederos. El modelo busca tomar las decisiones del diseño de la cadena como el número de puntos de manufactura y su ubicación, las asignaciones a cada cliente por centro de distribución y el flujo óptimo de los productos a lo largo de la cadena y para lidiar con la incertidumbre de los parámetros se hace uso del método de programación </w:t>
      </w:r>
      <w:r w:rsidRPr="0072239B">
        <w:rPr>
          <w:rFonts w:cs="Times New Roman"/>
          <w:szCs w:val="24"/>
          <w:lang w:val="es-ES"/>
        </w:rPr>
        <w:lastRenderedPageBreak/>
        <w:t>posibilista “Me-based” mencionado también anteriormente, que fue implementado por Xu y Zhou en el año 2013.</w:t>
      </w:r>
    </w:p>
    <w:p w14:paraId="0CC8B84D" w14:textId="4730D6D9" w:rsidR="00D8336D" w:rsidRPr="0072239B" w:rsidRDefault="00BD200A" w:rsidP="00D8336D">
      <w:pPr>
        <w:spacing w:line="480" w:lineRule="auto"/>
        <w:ind w:firstLine="720"/>
        <w:rPr>
          <w:rFonts w:cs="Times New Roman"/>
          <w:szCs w:val="24"/>
          <w:lang w:val="es-ES"/>
        </w:rPr>
      </w:pPr>
      <w:r w:rsidRPr="0072239B">
        <w:rPr>
          <w:rFonts w:cs="Times New Roman"/>
          <w:szCs w:val="24"/>
          <w:lang w:val="es-ES"/>
        </w:rPr>
        <w:t xml:space="preserve">La gran mayoría de las investigaciones presentadas consideran modelos de objetivos múltiples, como la investigación realizada por los autores </w:t>
      </w:r>
      <w:sdt>
        <w:sdtPr>
          <w:rPr>
            <w:rFonts w:cs="Times New Roman"/>
            <w:szCs w:val="24"/>
            <w:lang w:val="es-ES"/>
          </w:rPr>
          <w:id w:val="822162249"/>
          <w:citation/>
        </w:sdtPr>
        <w:sdtContent>
          <w:r w:rsidRPr="0072239B">
            <w:rPr>
              <w:rFonts w:cs="Times New Roman"/>
              <w:szCs w:val="24"/>
              <w:lang w:val="es-ES"/>
            </w:rPr>
            <w:fldChar w:fldCharType="begin"/>
          </w:r>
          <w:r w:rsidRPr="0072239B">
            <w:rPr>
              <w:rFonts w:cs="Times New Roman"/>
              <w:szCs w:val="24"/>
              <w:lang w:val="es-ES"/>
            </w:rPr>
            <w:instrText xml:space="preserve"> CITATION Saz21 \l 2058 </w:instrText>
          </w:r>
          <w:r w:rsidRPr="0072239B">
            <w:rPr>
              <w:rFonts w:cs="Times New Roman"/>
              <w:szCs w:val="24"/>
              <w:lang w:val="es-ES"/>
            </w:rPr>
            <w:fldChar w:fldCharType="separate"/>
          </w:r>
          <w:r w:rsidRPr="0072239B">
            <w:rPr>
              <w:rFonts w:cs="Times New Roman"/>
              <w:szCs w:val="24"/>
              <w:lang w:val="es-ES"/>
            </w:rPr>
            <w:t>(Sazvar, Tafakkori, Oladzad, &amp; Nayeri, 2021)</w:t>
          </w:r>
          <w:r w:rsidRPr="0072239B">
            <w:rPr>
              <w:rFonts w:cs="Times New Roman"/>
              <w:szCs w:val="24"/>
              <w:lang w:val="es-ES"/>
            </w:rPr>
            <w:fldChar w:fldCharType="end"/>
          </w:r>
        </w:sdtContent>
      </w:sdt>
      <w:r w:rsidRPr="0072239B">
        <w:rPr>
          <w:rFonts w:cs="Times New Roman"/>
          <w:szCs w:val="24"/>
          <w:lang w:val="es-ES"/>
        </w:rPr>
        <w:t xml:space="preserve"> donde proponen una red de cadena de suministro sostenible y resiliente enfocada en el suministro de vacunas de influenza en Irán. Este es un modelo robusto difuso </w:t>
      </w:r>
      <w:r w:rsidR="00D918E4" w:rsidRPr="0072239B">
        <w:rPr>
          <w:rFonts w:cs="Times New Roman"/>
          <w:szCs w:val="24"/>
          <w:lang w:val="es-ES"/>
        </w:rPr>
        <w:t>multiobjetivo</w:t>
      </w:r>
      <w:r w:rsidRPr="0072239B">
        <w:rPr>
          <w:rFonts w:cs="Times New Roman"/>
          <w:szCs w:val="24"/>
          <w:lang w:val="es-ES"/>
        </w:rPr>
        <w:t xml:space="preserve"> bajo incertidumbre, más específicamente es un modelo de programación difusa con restricciones de azar, que pretende minimizar los costos de la cadena, los impactos sociales y ambientales y maximizar la resiliencia de esta misma. Para resolver este modelo se hace uso de programación por metas con funciones de utilidad.</w:t>
      </w:r>
    </w:p>
    <w:p w14:paraId="1FD8FD42" w14:textId="33A01955" w:rsidR="00ED04D1" w:rsidRDefault="0024693D" w:rsidP="00ED04D1">
      <w:pPr>
        <w:pStyle w:val="Ttulo1"/>
        <w:rPr>
          <w:lang w:val="es-MX"/>
        </w:rPr>
      </w:pPr>
      <w:bookmarkStart w:id="38" w:name="_Toc130946506"/>
      <w:r>
        <w:rPr>
          <w:lang w:val="es-MX"/>
        </w:rPr>
        <w:t>Formulación del modelo matemático</w:t>
      </w:r>
      <w:bookmarkEnd w:id="38"/>
      <w:r>
        <w:rPr>
          <w:lang w:val="es-MX"/>
        </w:rPr>
        <w:t xml:space="preserve"> </w:t>
      </w:r>
    </w:p>
    <w:p w14:paraId="1ED86670" w14:textId="77777777" w:rsidR="00ED04D1" w:rsidRDefault="00ED04D1" w:rsidP="00ED04D1">
      <w:pPr>
        <w:rPr>
          <w:lang w:val="es-MX"/>
        </w:rPr>
      </w:pPr>
    </w:p>
    <w:p w14:paraId="6A5BBF72" w14:textId="77777777" w:rsidR="00ED04D1" w:rsidRDefault="00ED04D1" w:rsidP="00ED04D1">
      <w:pPr>
        <w:rPr>
          <w:lang w:val="es-MX"/>
        </w:rPr>
      </w:pPr>
    </w:p>
    <w:p w14:paraId="27E93D5A" w14:textId="37AF1A59" w:rsidR="00ED04D1" w:rsidRDefault="00ED04D1" w:rsidP="0072239B">
      <w:pPr>
        <w:spacing w:line="480" w:lineRule="auto"/>
        <w:ind w:firstLine="720"/>
        <w:rPr>
          <w:rFonts w:cs="Times New Roman"/>
          <w:szCs w:val="24"/>
          <w:lang w:val="es-ES"/>
        </w:rPr>
      </w:pPr>
      <w:r w:rsidRPr="0072239B">
        <w:rPr>
          <w:rFonts w:cs="Times New Roman"/>
          <w:szCs w:val="24"/>
          <w:lang w:val="es-ES"/>
        </w:rPr>
        <w:t xml:space="preserve">En este capítulo </w:t>
      </w:r>
      <w:r w:rsidR="00CC1681" w:rsidRPr="0072239B">
        <w:rPr>
          <w:rFonts w:cs="Times New Roman"/>
          <w:szCs w:val="24"/>
          <w:lang w:val="es-ES"/>
        </w:rPr>
        <w:t>se formula el modelo matemático</w:t>
      </w:r>
      <w:r w:rsidR="00B62D7E" w:rsidRPr="0072239B">
        <w:rPr>
          <w:rFonts w:cs="Times New Roman"/>
          <w:szCs w:val="24"/>
          <w:lang w:val="es-ES"/>
        </w:rPr>
        <w:t xml:space="preserve">, que se plantea </w:t>
      </w:r>
      <w:r w:rsidR="007324DE" w:rsidRPr="0072239B">
        <w:rPr>
          <w:rFonts w:cs="Times New Roman"/>
          <w:szCs w:val="24"/>
          <w:lang w:val="es-ES"/>
        </w:rPr>
        <w:t xml:space="preserve">en </w:t>
      </w:r>
      <w:r w:rsidR="002113A9" w:rsidRPr="0072239B">
        <w:rPr>
          <w:rFonts w:cs="Times New Roman"/>
          <w:szCs w:val="24"/>
          <w:lang w:val="es-ES"/>
        </w:rPr>
        <w:t>concordancia</w:t>
      </w:r>
      <w:r w:rsidR="007324DE" w:rsidRPr="0072239B">
        <w:rPr>
          <w:rFonts w:cs="Times New Roman"/>
          <w:szCs w:val="24"/>
          <w:lang w:val="es-ES"/>
        </w:rPr>
        <w:t xml:space="preserve"> con la fase dos descrita en </w:t>
      </w:r>
      <w:r w:rsidR="002113A9" w:rsidRPr="0072239B">
        <w:rPr>
          <w:rFonts w:cs="Times New Roman"/>
          <w:szCs w:val="24"/>
          <w:lang w:val="es-ES"/>
        </w:rPr>
        <w:t xml:space="preserve">la metodología del proyecto. </w:t>
      </w:r>
      <w:r w:rsidR="00124DF5" w:rsidRPr="0072239B">
        <w:rPr>
          <w:rFonts w:cs="Times New Roman"/>
          <w:szCs w:val="24"/>
          <w:lang w:val="es-ES"/>
        </w:rPr>
        <w:t xml:space="preserve"> </w:t>
      </w:r>
      <w:r w:rsidR="00F91D90" w:rsidRPr="0072239B">
        <w:rPr>
          <w:rFonts w:cs="Times New Roman"/>
          <w:szCs w:val="24"/>
          <w:lang w:val="es-ES"/>
        </w:rPr>
        <w:t xml:space="preserve">Este modelo </w:t>
      </w:r>
      <w:r w:rsidR="00FD658F" w:rsidRPr="0072239B">
        <w:rPr>
          <w:rFonts w:cs="Times New Roman"/>
          <w:szCs w:val="24"/>
          <w:lang w:val="es-ES"/>
        </w:rPr>
        <w:t xml:space="preserve">de red de cadena de suministro </w:t>
      </w:r>
      <w:r w:rsidR="005E7B04" w:rsidRPr="0072239B">
        <w:rPr>
          <w:rFonts w:cs="Times New Roman"/>
          <w:szCs w:val="24"/>
          <w:lang w:val="es-ES"/>
        </w:rPr>
        <w:t xml:space="preserve">consta de </w:t>
      </w:r>
      <w:r w:rsidR="007F2990" w:rsidRPr="0072239B">
        <w:rPr>
          <w:rFonts w:cs="Times New Roman"/>
          <w:szCs w:val="24"/>
          <w:lang w:val="es-ES"/>
        </w:rPr>
        <w:t>tres</w:t>
      </w:r>
      <w:r w:rsidR="005E7B04" w:rsidRPr="0072239B">
        <w:rPr>
          <w:rFonts w:cs="Times New Roman"/>
          <w:szCs w:val="24"/>
          <w:lang w:val="es-ES"/>
        </w:rPr>
        <w:t xml:space="preserve"> niveles, </w:t>
      </w:r>
      <w:r w:rsidR="004C2B40" w:rsidRPr="0072239B">
        <w:rPr>
          <w:rFonts w:cs="Times New Roman"/>
          <w:szCs w:val="24"/>
          <w:lang w:val="es-ES"/>
        </w:rPr>
        <w:t xml:space="preserve">dos escalones, </w:t>
      </w:r>
      <w:r w:rsidR="005E7B04" w:rsidRPr="0072239B">
        <w:rPr>
          <w:rFonts w:cs="Times New Roman"/>
          <w:szCs w:val="24"/>
          <w:lang w:val="es-ES"/>
        </w:rPr>
        <w:t xml:space="preserve">es multi producto </w:t>
      </w:r>
      <w:r w:rsidR="007D7B62" w:rsidRPr="0072239B">
        <w:rPr>
          <w:rFonts w:cs="Times New Roman"/>
          <w:szCs w:val="24"/>
          <w:lang w:val="es-ES"/>
        </w:rPr>
        <w:t>y multi ítem</w:t>
      </w:r>
      <w:r w:rsidR="00C3430D" w:rsidRPr="0072239B">
        <w:rPr>
          <w:rFonts w:cs="Times New Roman"/>
          <w:szCs w:val="24"/>
          <w:lang w:val="es-ES"/>
        </w:rPr>
        <w:t xml:space="preserve">. Tiene un productor, </w:t>
      </w:r>
      <w:r w:rsidR="00233DDC" w:rsidRPr="0072239B">
        <w:rPr>
          <w:rFonts w:cs="Times New Roman"/>
          <w:szCs w:val="24"/>
          <w:lang w:val="es-ES"/>
        </w:rPr>
        <w:t>mayoristas</w:t>
      </w:r>
      <w:r w:rsidR="009220FC" w:rsidRPr="0072239B">
        <w:rPr>
          <w:rFonts w:cs="Times New Roman"/>
          <w:szCs w:val="24"/>
          <w:lang w:val="es-ES"/>
        </w:rPr>
        <w:t xml:space="preserve"> y </w:t>
      </w:r>
      <w:r w:rsidR="00932C13" w:rsidRPr="0072239B">
        <w:rPr>
          <w:rFonts w:cs="Times New Roman"/>
          <w:szCs w:val="24"/>
          <w:lang w:val="es-ES"/>
        </w:rPr>
        <w:t xml:space="preserve">centros de distribución o </w:t>
      </w:r>
      <w:r w:rsidR="00247718" w:rsidRPr="0072239B">
        <w:rPr>
          <w:rFonts w:cs="Times New Roman"/>
          <w:szCs w:val="24"/>
          <w:lang w:val="es-ES"/>
        </w:rPr>
        <w:t>minoristas</w:t>
      </w:r>
      <w:r w:rsidR="004D044A" w:rsidRPr="0072239B">
        <w:rPr>
          <w:rFonts w:cs="Times New Roman"/>
          <w:szCs w:val="24"/>
          <w:lang w:val="es-ES"/>
        </w:rPr>
        <w:t xml:space="preserve"> </w:t>
      </w:r>
      <w:r w:rsidR="00247718" w:rsidRPr="0072239B">
        <w:rPr>
          <w:rFonts w:cs="Times New Roman"/>
          <w:szCs w:val="24"/>
          <w:lang w:val="es-ES"/>
        </w:rPr>
        <w:t xml:space="preserve">que corresponde </w:t>
      </w:r>
      <w:r w:rsidR="00932C13" w:rsidRPr="0072239B">
        <w:rPr>
          <w:rFonts w:cs="Times New Roman"/>
          <w:szCs w:val="24"/>
          <w:lang w:val="es-ES"/>
        </w:rPr>
        <w:t xml:space="preserve">a </w:t>
      </w:r>
      <w:r w:rsidR="00247718" w:rsidRPr="0072239B">
        <w:rPr>
          <w:rFonts w:cs="Times New Roman"/>
          <w:szCs w:val="24"/>
          <w:lang w:val="es-ES"/>
        </w:rPr>
        <w:t xml:space="preserve">los </w:t>
      </w:r>
      <w:r w:rsidR="00104F69" w:rsidRPr="0072239B">
        <w:rPr>
          <w:rFonts w:cs="Times New Roman"/>
          <w:szCs w:val="24"/>
          <w:lang w:val="es-ES"/>
        </w:rPr>
        <w:t>hospitales, farmacias</w:t>
      </w:r>
      <w:r w:rsidR="007B655F" w:rsidRPr="0072239B">
        <w:rPr>
          <w:rFonts w:cs="Times New Roman"/>
          <w:szCs w:val="24"/>
          <w:lang w:val="es-ES"/>
        </w:rPr>
        <w:t xml:space="preserve"> y clínicas</w:t>
      </w:r>
      <w:r w:rsidR="00803BD0" w:rsidRPr="0072239B">
        <w:rPr>
          <w:rFonts w:cs="Times New Roman"/>
          <w:szCs w:val="24"/>
          <w:lang w:val="es-ES"/>
        </w:rPr>
        <w:t>.</w:t>
      </w:r>
      <w:r w:rsidR="003C7D4C" w:rsidRPr="0072239B">
        <w:rPr>
          <w:rFonts w:cs="Times New Roman"/>
          <w:szCs w:val="24"/>
          <w:lang w:val="es-ES"/>
        </w:rPr>
        <w:t xml:space="preserve"> Este </w:t>
      </w:r>
      <w:r w:rsidR="009F7833" w:rsidRPr="0072239B">
        <w:rPr>
          <w:rFonts w:cs="Times New Roman"/>
          <w:szCs w:val="24"/>
          <w:lang w:val="es-ES"/>
        </w:rPr>
        <w:t xml:space="preserve">modelo es programado en GAMS </w:t>
      </w:r>
      <w:r w:rsidR="00522D1F" w:rsidRPr="0072239B">
        <w:rPr>
          <w:rFonts w:cs="Times New Roman"/>
          <w:szCs w:val="24"/>
          <w:lang w:val="es-ES"/>
        </w:rPr>
        <w:t xml:space="preserve">y </w:t>
      </w:r>
      <w:r w:rsidR="00CA70A3" w:rsidRPr="0072239B">
        <w:rPr>
          <w:rFonts w:cs="Times New Roman"/>
          <w:szCs w:val="24"/>
          <w:lang w:val="es-ES"/>
        </w:rPr>
        <w:t xml:space="preserve">por medio del </w:t>
      </w:r>
      <w:r w:rsidR="007819B1" w:rsidRPr="0072239B">
        <w:rPr>
          <w:rFonts w:cs="Times New Roman"/>
          <w:szCs w:val="24"/>
          <w:lang w:val="es-ES"/>
        </w:rPr>
        <w:t xml:space="preserve">solver CPLEX </w:t>
      </w:r>
      <w:r w:rsidR="005A08B3" w:rsidRPr="0072239B">
        <w:rPr>
          <w:rFonts w:cs="Times New Roman"/>
          <w:szCs w:val="24"/>
          <w:lang w:val="es-ES"/>
        </w:rPr>
        <w:t xml:space="preserve">(método de optimización </w:t>
      </w:r>
      <w:r w:rsidR="00EC70A8" w:rsidRPr="0072239B">
        <w:rPr>
          <w:rFonts w:cs="Times New Roman"/>
          <w:szCs w:val="24"/>
          <w:lang w:val="es-ES"/>
        </w:rPr>
        <w:t xml:space="preserve">Branch and Bound) </w:t>
      </w:r>
      <w:r w:rsidR="00522D1F" w:rsidRPr="0072239B">
        <w:rPr>
          <w:rFonts w:cs="Times New Roman"/>
          <w:szCs w:val="24"/>
          <w:lang w:val="es-ES"/>
        </w:rPr>
        <w:t>se enc</w:t>
      </w:r>
      <w:r w:rsidR="00EC70A8" w:rsidRPr="0072239B">
        <w:rPr>
          <w:rFonts w:cs="Times New Roman"/>
          <w:szCs w:val="24"/>
          <w:lang w:val="es-ES"/>
        </w:rPr>
        <w:t>u</w:t>
      </w:r>
      <w:r w:rsidR="00522D1F" w:rsidRPr="0072239B">
        <w:rPr>
          <w:rFonts w:cs="Times New Roman"/>
          <w:szCs w:val="24"/>
          <w:lang w:val="es-ES"/>
        </w:rPr>
        <w:t>entra una solución óptima para las instancias planteadas.</w:t>
      </w:r>
    </w:p>
    <w:p w14:paraId="5392A82A" w14:textId="48D9D6AE" w:rsidR="00D8336D" w:rsidRDefault="00D8336D" w:rsidP="0072239B">
      <w:pPr>
        <w:spacing w:line="480" w:lineRule="auto"/>
        <w:ind w:firstLine="720"/>
        <w:rPr>
          <w:rFonts w:cs="Times New Roman"/>
          <w:szCs w:val="24"/>
          <w:lang w:val="es-ES"/>
        </w:rPr>
      </w:pPr>
    </w:p>
    <w:p w14:paraId="680DB623" w14:textId="77777777" w:rsidR="00D8336D" w:rsidRPr="0072239B" w:rsidRDefault="00D8336D" w:rsidP="0072239B">
      <w:pPr>
        <w:spacing w:line="480" w:lineRule="auto"/>
        <w:ind w:firstLine="720"/>
        <w:rPr>
          <w:rFonts w:cs="Times New Roman"/>
          <w:szCs w:val="24"/>
          <w:lang w:val="es-ES"/>
        </w:rPr>
      </w:pPr>
    </w:p>
    <w:p w14:paraId="49643828" w14:textId="77777777" w:rsidR="004D2B81" w:rsidRDefault="004D2B81" w:rsidP="00ED04D1">
      <w:pPr>
        <w:rPr>
          <w:lang w:val="es-MX"/>
        </w:rPr>
      </w:pPr>
    </w:p>
    <w:p w14:paraId="4BC94EDE" w14:textId="199E0C71" w:rsidR="00EC70A8" w:rsidRDefault="006A58B9" w:rsidP="006A58B9">
      <w:pPr>
        <w:pStyle w:val="Ttulo2"/>
        <w:rPr>
          <w:lang w:val="es-MX"/>
        </w:rPr>
      </w:pPr>
      <w:bookmarkStart w:id="39" w:name="_Toc130946507"/>
      <w:r>
        <w:rPr>
          <w:lang w:val="es-MX"/>
        </w:rPr>
        <w:lastRenderedPageBreak/>
        <w:t>Modelo matemático</w:t>
      </w:r>
      <w:bookmarkEnd w:id="39"/>
    </w:p>
    <w:p w14:paraId="6D12CF62" w14:textId="77777777" w:rsidR="004734EF" w:rsidRDefault="004734EF" w:rsidP="00ED04D1">
      <w:pPr>
        <w:rPr>
          <w:lang w:val="es-MX"/>
        </w:rPr>
      </w:pPr>
    </w:p>
    <w:p w14:paraId="7B88DB01" w14:textId="6E72FFDA" w:rsidR="007F396B" w:rsidRPr="0072239B" w:rsidRDefault="00130FB5" w:rsidP="009B78E3">
      <w:pPr>
        <w:spacing w:line="480" w:lineRule="auto"/>
        <w:ind w:firstLine="720"/>
        <w:rPr>
          <w:rFonts w:cs="Times New Roman"/>
          <w:szCs w:val="24"/>
          <w:lang w:val="es-ES"/>
        </w:rPr>
      </w:pPr>
      <w:r w:rsidRPr="0072239B">
        <w:rPr>
          <w:rFonts w:cs="Times New Roman"/>
          <w:szCs w:val="24"/>
          <w:lang w:val="es-ES"/>
        </w:rPr>
        <w:t xml:space="preserve">El modelo es definido inicialmente </w:t>
      </w:r>
      <w:r w:rsidR="00FB6DA8" w:rsidRPr="0072239B">
        <w:rPr>
          <w:rFonts w:cs="Times New Roman"/>
          <w:szCs w:val="24"/>
          <w:lang w:val="es-ES"/>
        </w:rPr>
        <w:t>teniendo en cuenta las restricciones</w:t>
      </w:r>
      <w:r w:rsidR="007B3455" w:rsidRPr="0072239B">
        <w:rPr>
          <w:rFonts w:cs="Times New Roman"/>
          <w:szCs w:val="24"/>
          <w:lang w:val="es-ES"/>
        </w:rPr>
        <w:t xml:space="preserve">, parámetros y variables establecidas anteriormente, </w:t>
      </w:r>
      <w:r w:rsidR="00D8306C" w:rsidRPr="0072239B">
        <w:rPr>
          <w:rFonts w:cs="Times New Roman"/>
          <w:szCs w:val="24"/>
          <w:lang w:val="es-ES"/>
        </w:rPr>
        <w:t>estos fueron modelados en un archivo de EXCEL</w:t>
      </w:r>
      <w:r w:rsidR="000A70EA" w:rsidRPr="0072239B">
        <w:rPr>
          <w:rFonts w:cs="Times New Roman"/>
          <w:szCs w:val="24"/>
          <w:lang w:val="es-ES"/>
        </w:rPr>
        <w:t xml:space="preserve">, de manera que se pudiera </w:t>
      </w:r>
      <w:r w:rsidR="005D0E10" w:rsidRPr="0072239B">
        <w:rPr>
          <w:rFonts w:cs="Times New Roman"/>
          <w:szCs w:val="24"/>
          <w:lang w:val="es-ES"/>
        </w:rPr>
        <w:t xml:space="preserve">comprobar la consistencia de las soluciones. </w:t>
      </w:r>
    </w:p>
    <w:p w14:paraId="0812E367" w14:textId="3E99210A" w:rsidR="00D06802" w:rsidRDefault="000C14FB" w:rsidP="000C14FB">
      <w:pPr>
        <w:pStyle w:val="Ttulo2"/>
        <w:rPr>
          <w:lang w:val="es-MX"/>
        </w:rPr>
      </w:pPr>
      <w:bookmarkStart w:id="40" w:name="_Toc130946508"/>
      <w:r>
        <w:rPr>
          <w:lang w:val="es-MX"/>
        </w:rPr>
        <w:t>Supuestos de la red de distribución</w:t>
      </w:r>
      <w:bookmarkEnd w:id="40"/>
    </w:p>
    <w:p w14:paraId="48E69F36" w14:textId="77777777" w:rsidR="000C14FB" w:rsidRDefault="000C14FB" w:rsidP="00D06802">
      <w:pPr>
        <w:rPr>
          <w:lang w:val="es-MX"/>
        </w:rPr>
      </w:pPr>
    </w:p>
    <w:p w14:paraId="15ED2278" w14:textId="77777777" w:rsidR="001453A6" w:rsidRDefault="001453A6" w:rsidP="001453A6">
      <w:pPr>
        <w:pStyle w:val="Prrafodelista"/>
        <w:numPr>
          <w:ilvl w:val="0"/>
          <w:numId w:val="8"/>
        </w:numPr>
        <w:spacing w:line="259" w:lineRule="auto"/>
        <w:jc w:val="left"/>
        <w:rPr>
          <w:rFonts w:cs="Times New Roman"/>
          <w:lang w:val="es-MX"/>
        </w:rPr>
      </w:pPr>
      <w:r w:rsidRPr="00600FD2">
        <w:rPr>
          <w:rFonts w:cs="Times New Roman"/>
          <w:lang w:val="es-MX"/>
        </w:rPr>
        <w:t xml:space="preserve">El </w:t>
      </w:r>
      <w:r>
        <w:rPr>
          <w:rFonts w:cs="Times New Roman"/>
          <w:lang w:val="es-MX"/>
        </w:rPr>
        <w:t>problema</w:t>
      </w:r>
      <w:r w:rsidRPr="00600FD2">
        <w:rPr>
          <w:rFonts w:cs="Times New Roman"/>
          <w:lang w:val="es-MX"/>
        </w:rPr>
        <w:t xml:space="preserve"> abarca decisiones </w:t>
      </w:r>
      <w:r>
        <w:rPr>
          <w:rFonts w:cs="Times New Roman"/>
          <w:lang w:val="es-MX"/>
        </w:rPr>
        <w:t>de:</w:t>
      </w:r>
    </w:p>
    <w:p w14:paraId="45500A7F" w14:textId="77777777" w:rsidR="001453A6" w:rsidRDefault="001453A6" w:rsidP="001453A6">
      <w:pPr>
        <w:pStyle w:val="Prrafodelista"/>
        <w:numPr>
          <w:ilvl w:val="1"/>
          <w:numId w:val="8"/>
        </w:numPr>
        <w:spacing w:line="259" w:lineRule="auto"/>
        <w:jc w:val="left"/>
        <w:rPr>
          <w:rFonts w:cs="Times New Roman"/>
          <w:lang w:val="es-MX"/>
        </w:rPr>
      </w:pPr>
      <w:r>
        <w:rPr>
          <w:rFonts w:cs="Times New Roman"/>
          <w:lang w:val="es-MX"/>
        </w:rPr>
        <w:t xml:space="preserve">N1: Producción, </w:t>
      </w:r>
      <w:r w:rsidRPr="00600FD2">
        <w:rPr>
          <w:rFonts w:cs="Times New Roman"/>
          <w:lang w:val="es-MX"/>
        </w:rPr>
        <w:t>localización e inventario.</w:t>
      </w:r>
    </w:p>
    <w:p w14:paraId="2AAF7242" w14:textId="77777777" w:rsidR="001453A6" w:rsidRDefault="001453A6" w:rsidP="001453A6">
      <w:pPr>
        <w:pStyle w:val="Prrafodelista"/>
        <w:numPr>
          <w:ilvl w:val="1"/>
          <w:numId w:val="8"/>
        </w:numPr>
        <w:spacing w:line="259" w:lineRule="auto"/>
        <w:jc w:val="left"/>
        <w:rPr>
          <w:rFonts w:cs="Times New Roman"/>
          <w:lang w:val="es-MX"/>
        </w:rPr>
      </w:pPr>
      <w:r>
        <w:rPr>
          <w:rFonts w:cs="Times New Roman"/>
          <w:lang w:val="es-MX"/>
        </w:rPr>
        <w:t>N2: Localización e inventario.</w:t>
      </w:r>
    </w:p>
    <w:p w14:paraId="27BF0E1E" w14:textId="77777777" w:rsidR="001453A6" w:rsidRDefault="001453A6" w:rsidP="001453A6">
      <w:pPr>
        <w:pStyle w:val="Prrafodelista"/>
        <w:numPr>
          <w:ilvl w:val="1"/>
          <w:numId w:val="8"/>
        </w:numPr>
        <w:spacing w:line="259" w:lineRule="auto"/>
        <w:jc w:val="left"/>
        <w:rPr>
          <w:rFonts w:cs="Times New Roman"/>
          <w:lang w:val="es-MX"/>
        </w:rPr>
      </w:pPr>
      <w:r>
        <w:rPr>
          <w:rFonts w:cs="Times New Roman"/>
          <w:lang w:val="es-MX"/>
        </w:rPr>
        <w:t>N3: Inventario.</w:t>
      </w:r>
    </w:p>
    <w:p w14:paraId="678D5AF4" w14:textId="77777777" w:rsidR="001453A6" w:rsidRDefault="001453A6" w:rsidP="001453A6">
      <w:pPr>
        <w:pStyle w:val="Prrafodelista"/>
        <w:numPr>
          <w:ilvl w:val="1"/>
          <w:numId w:val="8"/>
        </w:numPr>
        <w:spacing w:line="259" w:lineRule="auto"/>
        <w:jc w:val="left"/>
        <w:rPr>
          <w:rFonts w:cs="Times New Roman"/>
          <w:lang w:val="es-MX"/>
        </w:rPr>
      </w:pPr>
      <w:r>
        <w:rPr>
          <w:rFonts w:cs="Times New Roman"/>
          <w:lang w:val="es-MX"/>
        </w:rPr>
        <w:t>E1 &amp; E2: Transporte.</w:t>
      </w:r>
    </w:p>
    <w:p w14:paraId="34E73C7A" w14:textId="77777777" w:rsidR="001453A6" w:rsidRDefault="001453A6" w:rsidP="001453A6">
      <w:pPr>
        <w:pStyle w:val="Prrafodelista"/>
        <w:ind w:left="1440"/>
        <w:rPr>
          <w:rFonts w:cs="Times New Roman"/>
          <w:lang w:val="es-MX"/>
        </w:rPr>
      </w:pPr>
    </w:p>
    <w:p w14:paraId="158857C4" w14:textId="37E999D1" w:rsidR="001453A6" w:rsidRPr="0050168A" w:rsidRDefault="001453A6" w:rsidP="001453A6">
      <w:pPr>
        <w:pStyle w:val="Prrafodelista"/>
        <w:numPr>
          <w:ilvl w:val="0"/>
          <w:numId w:val="8"/>
        </w:numPr>
        <w:spacing w:line="259" w:lineRule="auto"/>
        <w:rPr>
          <w:rFonts w:cs="Times New Roman"/>
          <w:lang w:val="es-MX"/>
        </w:rPr>
      </w:pPr>
      <w:r>
        <w:rPr>
          <w:rFonts w:cs="Times New Roman"/>
          <w:lang w:val="es-MX"/>
        </w:rPr>
        <w:t>Se considera entonces este un modelo de diseño de la red de cadena de suministro de dos escalones, en un ambiente de planeación multiperiodo y multiproducto.</w:t>
      </w:r>
    </w:p>
    <w:p w14:paraId="69673FEC" w14:textId="77777777" w:rsidR="001453A6" w:rsidRDefault="001453A6" w:rsidP="001453A6">
      <w:pPr>
        <w:pStyle w:val="Prrafodelista"/>
        <w:numPr>
          <w:ilvl w:val="0"/>
          <w:numId w:val="8"/>
        </w:numPr>
        <w:spacing w:line="259" w:lineRule="auto"/>
        <w:rPr>
          <w:rFonts w:cs="Times New Roman"/>
          <w:lang w:val="es-MX"/>
        </w:rPr>
      </w:pPr>
      <w:r w:rsidRPr="00600FD2">
        <w:rPr>
          <w:rFonts w:cs="Times New Roman"/>
          <w:lang w:val="es-MX"/>
        </w:rPr>
        <w:t xml:space="preserve">El </w:t>
      </w:r>
      <w:r>
        <w:rPr>
          <w:rFonts w:cs="Times New Roman"/>
          <w:lang w:val="es-MX"/>
        </w:rPr>
        <w:t xml:space="preserve">modelo considera un </w:t>
      </w:r>
      <w:r w:rsidRPr="00600FD2">
        <w:rPr>
          <w:rFonts w:cs="Times New Roman"/>
          <w:lang w:val="es-MX"/>
        </w:rPr>
        <w:t>objetivo de</w:t>
      </w:r>
      <w:r>
        <w:rPr>
          <w:rFonts w:cs="Times New Roman"/>
          <w:lang w:val="es-MX"/>
        </w:rPr>
        <w:t xml:space="preserve"> </w:t>
      </w:r>
      <w:r w:rsidRPr="00600FD2">
        <w:rPr>
          <w:rFonts w:cs="Times New Roman"/>
          <w:lang w:val="es-MX"/>
        </w:rPr>
        <w:t xml:space="preserve">minimizar los costos </w:t>
      </w:r>
      <w:r>
        <w:rPr>
          <w:rFonts w:cs="Times New Roman"/>
          <w:lang w:val="es-MX"/>
        </w:rPr>
        <w:t>totales de las cuatro decisiones en toda la red</w:t>
      </w:r>
      <w:r w:rsidRPr="00600FD2">
        <w:rPr>
          <w:rFonts w:cs="Times New Roman"/>
          <w:lang w:val="es-MX"/>
        </w:rPr>
        <w:t>.</w:t>
      </w:r>
      <w:r>
        <w:rPr>
          <w:rFonts w:cs="Times New Roman"/>
          <w:lang w:val="es-MX"/>
        </w:rPr>
        <w:t xml:space="preserve"> Donde los costos unitarios son constantes.</w:t>
      </w:r>
    </w:p>
    <w:p w14:paraId="390C4236" w14:textId="2315B808" w:rsidR="001453A6" w:rsidRDefault="001453A6" w:rsidP="001453A6">
      <w:pPr>
        <w:pStyle w:val="Prrafodelista"/>
        <w:numPr>
          <w:ilvl w:val="0"/>
          <w:numId w:val="8"/>
        </w:numPr>
        <w:spacing w:line="259" w:lineRule="auto"/>
        <w:rPr>
          <w:rFonts w:cs="Times New Roman"/>
          <w:lang w:val="es-MX"/>
        </w:rPr>
      </w:pPr>
      <w:r w:rsidRPr="00600FD2">
        <w:rPr>
          <w:rFonts w:cs="Times New Roman"/>
          <w:lang w:val="es-MX"/>
        </w:rPr>
        <w:t xml:space="preserve">La demanda </w:t>
      </w:r>
      <w:r>
        <w:rPr>
          <w:rFonts w:cs="Times New Roman"/>
          <w:lang w:val="es-MX"/>
        </w:rPr>
        <w:t xml:space="preserve">de los diferentes productos llega al N3 y, </w:t>
      </w:r>
      <w:r w:rsidRPr="00600FD2">
        <w:rPr>
          <w:rFonts w:cs="Times New Roman"/>
          <w:lang w:val="es-MX"/>
        </w:rPr>
        <w:t>es conocida en cada periodo.</w:t>
      </w:r>
    </w:p>
    <w:p w14:paraId="0D09E477" w14:textId="77777777" w:rsidR="0050168A" w:rsidRPr="0050168A" w:rsidRDefault="0050168A" w:rsidP="0050168A">
      <w:pPr>
        <w:rPr>
          <w:rFonts w:cs="Times New Roman"/>
          <w:lang w:val="es-MX"/>
        </w:rPr>
      </w:pPr>
    </w:p>
    <w:p w14:paraId="2F37DB34" w14:textId="4E6EF1C6" w:rsidR="000C14FB" w:rsidRDefault="0096112D" w:rsidP="0096112D">
      <w:pPr>
        <w:pStyle w:val="Ttulo2"/>
        <w:rPr>
          <w:lang w:val="es-MX"/>
        </w:rPr>
      </w:pPr>
      <w:bookmarkStart w:id="41" w:name="_Toc130946509"/>
      <w:r>
        <w:rPr>
          <w:lang w:val="es-MX"/>
        </w:rPr>
        <w:t>Descripción</w:t>
      </w:r>
      <w:r w:rsidR="005B1A00">
        <w:rPr>
          <w:lang w:val="es-MX"/>
        </w:rPr>
        <w:t xml:space="preserve"> del modelo</w:t>
      </w:r>
      <w:bookmarkEnd w:id="41"/>
      <w:r w:rsidR="005B1A00">
        <w:rPr>
          <w:lang w:val="es-MX"/>
        </w:rPr>
        <w:t xml:space="preserve"> </w:t>
      </w:r>
    </w:p>
    <w:p w14:paraId="6D12C180" w14:textId="7421C4B0" w:rsidR="0096112D" w:rsidRDefault="0096112D" w:rsidP="0096112D">
      <w:pPr>
        <w:rPr>
          <w:lang w:val="es-MX"/>
        </w:rPr>
      </w:pPr>
    </w:p>
    <w:p w14:paraId="4D268DF9" w14:textId="77777777" w:rsidR="00905C1D" w:rsidRPr="00905C1D" w:rsidRDefault="00905C1D" w:rsidP="00905C1D">
      <w:pPr>
        <w:pStyle w:val="Descripcin"/>
        <w:jc w:val="left"/>
        <w:rPr>
          <w:i w:val="0"/>
          <w:iCs w:val="0"/>
        </w:rPr>
      </w:pPr>
      <w:bookmarkStart w:id="42" w:name="_Toc130971993"/>
      <w:r w:rsidRPr="00905C1D">
        <w:rPr>
          <w:i w:val="0"/>
          <w:iCs w:val="0"/>
        </w:rPr>
        <w:t xml:space="preserve">Figura </w:t>
      </w:r>
      <w:r w:rsidRPr="00905C1D">
        <w:rPr>
          <w:i w:val="0"/>
          <w:iCs w:val="0"/>
        </w:rPr>
        <w:fldChar w:fldCharType="begin"/>
      </w:r>
      <w:r w:rsidRPr="00905C1D">
        <w:rPr>
          <w:i w:val="0"/>
          <w:iCs w:val="0"/>
        </w:rPr>
        <w:instrText xml:space="preserve"> SEQ Ilustración \* ARABIC </w:instrText>
      </w:r>
      <w:r w:rsidRPr="00905C1D">
        <w:rPr>
          <w:i w:val="0"/>
          <w:iCs w:val="0"/>
        </w:rPr>
        <w:fldChar w:fldCharType="separate"/>
      </w:r>
      <w:r w:rsidRPr="00905C1D">
        <w:rPr>
          <w:i w:val="0"/>
          <w:iCs w:val="0"/>
          <w:noProof/>
        </w:rPr>
        <w:t>4</w:t>
      </w:r>
      <w:r w:rsidRPr="00905C1D">
        <w:rPr>
          <w:i w:val="0"/>
          <w:iCs w:val="0"/>
        </w:rPr>
        <w:fldChar w:fldCharType="end"/>
      </w:r>
      <w:r w:rsidRPr="00905C1D">
        <w:rPr>
          <w:i w:val="0"/>
          <w:iCs w:val="0"/>
        </w:rPr>
        <w:t xml:space="preserve">. </w:t>
      </w:r>
    </w:p>
    <w:p w14:paraId="1A87ED3E" w14:textId="5B2174E7" w:rsidR="00905C1D" w:rsidRPr="00905C1D" w:rsidRDefault="00905C1D" w:rsidP="00905C1D">
      <w:pPr>
        <w:pStyle w:val="Descripcin"/>
        <w:jc w:val="left"/>
      </w:pPr>
      <w:r>
        <w:t>Representación de la red de distribución</w:t>
      </w:r>
      <w:bookmarkEnd w:id="42"/>
    </w:p>
    <w:p w14:paraId="3E11C9BF" w14:textId="5BDE19FF" w:rsidR="004360AF" w:rsidRDefault="00927E88" w:rsidP="004360AF">
      <w:pPr>
        <w:rPr>
          <w:rFonts w:cs="Times New Roman"/>
          <w:lang w:val="es-MX"/>
        </w:rPr>
      </w:pPr>
      <w:r w:rsidRPr="002718CE">
        <w:rPr>
          <w:rFonts w:cs="Times New Roman"/>
          <w:noProof/>
          <w:lang w:val="es-MX"/>
        </w:rPr>
        <mc:AlternateContent>
          <mc:Choice Requires="wps">
            <w:drawing>
              <wp:anchor distT="45720" distB="45720" distL="114300" distR="114300" simplePos="0" relativeHeight="251665408" behindDoc="1" locked="0" layoutInCell="1" allowOverlap="1" wp14:anchorId="059A55B1" wp14:editId="0736BB14">
                <wp:simplePos x="0" y="0"/>
                <wp:positionH relativeFrom="column">
                  <wp:posOffset>3619187</wp:posOffset>
                </wp:positionH>
                <wp:positionV relativeFrom="paragraph">
                  <wp:posOffset>20537</wp:posOffset>
                </wp:positionV>
                <wp:extent cx="1016000" cy="1469221"/>
                <wp:effectExtent l="0" t="0" r="12700" b="17145"/>
                <wp:wrapNone/>
                <wp:docPr id="1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16000" cy="1469221"/>
                        </a:xfrm>
                        <a:prstGeom prst="rect">
                          <a:avLst/>
                        </a:prstGeom>
                        <a:solidFill>
                          <a:srgbClr val="FFFFFF"/>
                        </a:solidFill>
                        <a:ln w="9525">
                          <a:solidFill>
                            <a:schemeClr val="bg1"/>
                          </a:solidFill>
                          <a:miter lim="800000"/>
                          <a:headEnd/>
                          <a:tailEnd/>
                        </a:ln>
                      </wps:spPr>
                      <wps:txbx>
                        <w:txbxContent>
                          <w:p w14:paraId="057FE3C5" w14:textId="77777777" w:rsidR="004360AF" w:rsidRDefault="004360AF" w:rsidP="004360AF">
                            <w:pPr>
                              <w:jc w:val="center"/>
                              <w:rPr>
                                <w:rFonts w:cs="Times New Roman"/>
                                <w:b/>
                                <w:bCs/>
                                <w:lang w:val="es-MX"/>
                              </w:rPr>
                            </w:pPr>
                            <w:r>
                              <w:rPr>
                                <w:rFonts w:cs="Times New Roman"/>
                                <w:b/>
                                <w:bCs/>
                                <w:lang w:val="es-MX"/>
                              </w:rPr>
                              <w:t>N3</w:t>
                            </w:r>
                          </w:p>
                          <w:p w14:paraId="7AC369BB" w14:textId="253F71C2" w:rsidR="0059107A" w:rsidRPr="002718CE" w:rsidRDefault="00927E88" w:rsidP="004360AF">
                            <w:pPr>
                              <w:jc w:val="center"/>
                              <w:rPr>
                                <w:rFonts w:cs="Times New Roman"/>
                                <w:b/>
                                <w:bCs/>
                                <w:lang w:val="es-MX"/>
                              </w:rPr>
                            </w:pPr>
                            <w:r>
                              <w:rPr>
                                <w:rFonts w:cs="Times New Roman"/>
                                <w:b/>
                                <w:bCs/>
                                <w:lang w:val="es-MX"/>
                              </w:rPr>
                              <w:t>Centros de distribución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59A55B1" id="_x0000_t202" coordsize="21600,21600" o:spt="202" path="m,l,21600r21600,l21600,xe">
                <v:stroke joinstyle="miter"/>
                <v:path gradientshapeok="t" o:connecttype="rect"/>
              </v:shapetype>
              <v:shape id="Cuadro de texto 2" o:spid="_x0000_s1026" type="#_x0000_t202" style="position:absolute;left:0;text-align:left;margin-left:285pt;margin-top:1.6pt;width:80pt;height:115.7pt;z-index:-25165107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" strokecolor="white [3212]">
                <v:textbox>
                  <w:txbxContent>
                    <w:p w14:paraId="057FE3C5" w14:textId="77777777" w:rsidR="004360AF" w:rsidRDefault="004360AF" w:rsidP="004360AF">
                      <w:pPr>
                        <w:jc w:val="center"/>
                        <w:rPr>
                          <w:rFonts w:cs="Times New Roman"/>
                          <w:b/>
                          <w:bCs/>
                          <w:lang w:val="es-MX"/>
                        </w:rPr>
                      </w:pPr>
                      <w:r>
                        <w:rPr>
                          <w:rFonts w:cs="Times New Roman"/>
                          <w:b/>
                          <w:bCs/>
                          <w:lang w:val="es-MX"/>
                        </w:rPr>
                        <w:t>N3</w:t>
                      </w:r>
                    </w:p>
                    <w:p w14:paraId="7AC369BB" w14:textId="253F71C2" w:rsidR="0059107A" w:rsidRPr="002718CE" w:rsidRDefault="00927E88" w:rsidP="004360AF">
                      <w:pPr>
                        <w:jc w:val="center"/>
                        <w:rPr>
                          <w:rFonts w:cs="Times New Roman"/>
                          <w:b/>
                          <w:bCs/>
                          <w:lang w:val="es-MX"/>
                        </w:rPr>
                      </w:pPr>
                      <w:r>
                        <w:rPr>
                          <w:rFonts w:cs="Times New Roman"/>
                          <w:b/>
                          <w:bCs/>
                          <w:lang w:val="es-MX"/>
                        </w:rPr>
                        <w:t>Centros de distribución</w:t>
                      </w:r>
                    </w:p>
                  </w:txbxContent>
                </v:textbox>
              </v:shape>
            </w:pict>
          </mc:Fallback>
        </mc:AlternateContent>
      </w:r>
      <w:r w:rsidR="0059107A" w:rsidRPr="002718CE">
        <w:rPr>
          <w:rFonts w:cs="Times New Roman"/>
          <w:noProof/>
          <w:lang w:val="es-MX"/>
        </w:rPr>
        <mc:AlternateContent>
          <mc:Choice Requires="wps">
            <w:drawing>
              <wp:anchor distT="45720" distB="45720" distL="114300" distR="114300" simplePos="0" relativeHeight="251666432" behindDoc="1" locked="0" layoutInCell="1" allowOverlap="1" wp14:anchorId="501E6A7A" wp14:editId="479368A3">
                <wp:simplePos x="0" y="0"/>
                <wp:positionH relativeFrom="column">
                  <wp:posOffset>5523865</wp:posOffset>
                </wp:positionH>
                <wp:positionV relativeFrom="paragraph">
                  <wp:posOffset>114300</wp:posOffset>
                </wp:positionV>
                <wp:extent cx="942975" cy="1374775"/>
                <wp:effectExtent l="0" t="0" r="28575" b="15875"/>
                <wp:wrapNone/>
                <wp:docPr id="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42975" cy="1374775"/>
                        </a:xfrm>
                        <a:prstGeom prst="rect">
                          <a:avLst/>
                        </a:prstGeom>
                        <a:solidFill>
                          <a:srgbClr val="FFFFFF"/>
                        </a:solidFill>
                        <a:ln w="9525">
                          <a:solidFill>
                            <a:schemeClr val="bg1"/>
                          </a:solidFill>
                          <a:miter lim="800000"/>
                          <a:headEnd/>
                          <a:tailEnd/>
                        </a:ln>
                      </wps:spPr>
                      <wps:txbx>
                        <w:txbxContent>
                          <w:p w14:paraId="2EF8451B" w14:textId="77777777" w:rsidR="004360AF" w:rsidRDefault="004360AF" w:rsidP="004360AF">
                            <w:pPr>
                              <w:jc w:val="center"/>
                              <w:rPr>
                                <w:rFonts w:cs="Times New Roman"/>
                                <w:b/>
                                <w:bCs/>
                                <w:lang w:val="es-MX"/>
                              </w:rPr>
                            </w:pPr>
                            <w:r>
                              <w:rPr>
                                <w:rFonts w:cs="Times New Roman"/>
                                <w:b/>
                                <w:bCs/>
                                <w:lang w:val="es-MX"/>
                              </w:rPr>
                              <w:t>D</w:t>
                            </w:r>
                          </w:p>
                          <w:p w14:paraId="00E69E5C" w14:textId="5982266B" w:rsidR="0059107A" w:rsidRPr="002718CE" w:rsidRDefault="002E22DE" w:rsidP="004360AF">
                            <w:pPr>
                              <w:jc w:val="center"/>
                              <w:rPr>
                                <w:rFonts w:cs="Times New Roman"/>
                                <w:b/>
                                <w:bCs/>
                                <w:lang w:val="es-MX"/>
                              </w:rPr>
                            </w:pPr>
                            <w:r>
                              <w:rPr>
                                <w:rFonts w:cs="Times New Roman"/>
                                <w:b/>
                                <w:bCs/>
                                <w:lang w:val="es-MX"/>
                              </w:rPr>
                              <w:t>Clientes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01E6A7A" id="_x0000_s1027" type="#_x0000_t202" style="position:absolute;left:0;text-align:left;margin-left:434.95pt;margin-top:9pt;width:74.25pt;height:108.25pt;z-index:-25165004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" strokecolor="white [3212]">
                <v:textbox>
                  <w:txbxContent>
                    <w:p w14:paraId="2EF8451B" w14:textId="77777777" w:rsidR="004360AF" w:rsidRDefault="004360AF" w:rsidP="004360AF">
                      <w:pPr>
                        <w:jc w:val="center"/>
                        <w:rPr>
                          <w:rFonts w:cs="Times New Roman"/>
                          <w:b/>
                          <w:bCs/>
                          <w:lang w:val="es-MX"/>
                        </w:rPr>
                      </w:pPr>
                      <w:r>
                        <w:rPr>
                          <w:rFonts w:cs="Times New Roman"/>
                          <w:b/>
                          <w:bCs/>
                          <w:lang w:val="es-MX"/>
                        </w:rPr>
                        <w:t>D</w:t>
                      </w:r>
                    </w:p>
                    <w:p w14:paraId="00E69E5C" w14:textId="5982266B" w:rsidR="0059107A" w:rsidRPr="002718CE" w:rsidRDefault="002E22DE" w:rsidP="004360AF">
                      <w:pPr>
                        <w:jc w:val="center"/>
                        <w:rPr>
                          <w:rFonts w:cs="Times New Roman"/>
                          <w:b/>
                          <w:bCs/>
                          <w:lang w:val="es-MX"/>
                        </w:rPr>
                      </w:pPr>
                      <w:r>
                        <w:rPr>
                          <w:rFonts w:cs="Times New Roman"/>
                          <w:b/>
                          <w:bCs/>
                          <w:lang w:val="es-MX"/>
                        </w:rPr>
                        <w:t>Clientes</w:t>
                      </w:r>
                    </w:p>
                  </w:txbxContent>
                </v:textbox>
              </v:shape>
            </w:pict>
          </mc:Fallback>
        </mc:AlternateContent>
      </w:r>
      <w:r w:rsidR="0059107A" w:rsidRPr="002718CE">
        <w:rPr>
          <w:rFonts w:cs="Times New Roman"/>
          <w:noProof/>
          <w:lang w:val="es-MX"/>
        </w:rPr>
        <mc:AlternateContent>
          <mc:Choice Requires="wps">
            <w:drawing>
              <wp:anchor distT="45720" distB="45720" distL="114300" distR="114300" simplePos="0" relativeHeight="251664384" behindDoc="1" locked="0" layoutInCell="1" allowOverlap="1" wp14:anchorId="0E1B86F7" wp14:editId="09B9309A">
                <wp:simplePos x="0" y="0"/>
                <wp:positionH relativeFrom="column">
                  <wp:posOffset>1790065</wp:posOffset>
                </wp:positionH>
                <wp:positionV relativeFrom="paragraph">
                  <wp:posOffset>133350</wp:posOffset>
                </wp:positionV>
                <wp:extent cx="942975" cy="1406525"/>
                <wp:effectExtent l="0" t="0" r="28575" b="22225"/>
                <wp:wrapNone/>
                <wp:docPr id="1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42975" cy="1406525"/>
                        </a:xfrm>
                        <a:prstGeom prst="rect">
                          <a:avLst/>
                        </a:prstGeom>
                        <a:solidFill>
                          <a:srgbClr val="FFFFFF"/>
                        </a:solidFill>
                        <a:ln w="9525">
                          <a:solidFill>
                            <a:schemeClr val="bg1"/>
                          </a:solidFill>
                          <a:miter lim="800000"/>
                          <a:headEnd/>
                          <a:tailEnd/>
                        </a:ln>
                      </wps:spPr>
                      <wps:txbx>
                        <w:txbxContent>
                          <w:p w14:paraId="1651B092" w14:textId="77777777" w:rsidR="004360AF" w:rsidRDefault="004360AF" w:rsidP="004360AF">
                            <w:pPr>
                              <w:jc w:val="center"/>
                              <w:rPr>
                                <w:rFonts w:cs="Times New Roman"/>
                                <w:b/>
                                <w:bCs/>
                                <w:lang w:val="es-MX"/>
                              </w:rPr>
                            </w:pPr>
                            <w:r>
                              <w:rPr>
                                <w:rFonts w:cs="Times New Roman"/>
                                <w:b/>
                                <w:bCs/>
                                <w:lang w:val="es-MX"/>
                              </w:rPr>
                              <w:t>N2</w:t>
                            </w:r>
                          </w:p>
                          <w:p w14:paraId="45B71B59" w14:textId="12B4BCFF" w:rsidR="009A5976" w:rsidRPr="002718CE" w:rsidRDefault="0059107A" w:rsidP="004360AF">
                            <w:pPr>
                              <w:jc w:val="center"/>
                              <w:rPr>
                                <w:rFonts w:cs="Times New Roman"/>
                                <w:b/>
                                <w:bCs/>
                                <w:lang w:val="es-MX"/>
                              </w:rPr>
                            </w:pPr>
                            <w:r>
                              <w:rPr>
                                <w:rFonts w:cs="Times New Roman"/>
                                <w:b/>
                                <w:bCs/>
                                <w:lang w:val="es-MX"/>
                              </w:rPr>
                              <w:t>Mayoristas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E1B86F7" id="_x0000_s1028" type="#_x0000_t202" style="position:absolute;left:0;text-align:left;margin-left:140.95pt;margin-top:10.5pt;width:74.25pt;height:110.75pt;z-index:-25165209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" strokecolor="white [3212]">
                <v:textbox>
                  <w:txbxContent>
                    <w:p w14:paraId="1651B092" w14:textId="77777777" w:rsidR="004360AF" w:rsidRDefault="004360AF" w:rsidP="004360AF">
                      <w:pPr>
                        <w:jc w:val="center"/>
                        <w:rPr>
                          <w:rFonts w:cs="Times New Roman"/>
                          <w:b/>
                          <w:bCs/>
                          <w:lang w:val="es-MX"/>
                        </w:rPr>
                      </w:pPr>
                      <w:r>
                        <w:rPr>
                          <w:rFonts w:cs="Times New Roman"/>
                          <w:b/>
                          <w:bCs/>
                          <w:lang w:val="es-MX"/>
                        </w:rPr>
                        <w:t>N2</w:t>
                      </w:r>
                    </w:p>
                    <w:p w14:paraId="45B71B59" w14:textId="12B4BCFF" w:rsidR="009A5976" w:rsidRPr="002718CE" w:rsidRDefault="0059107A" w:rsidP="004360AF">
                      <w:pPr>
                        <w:jc w:val="center"/>
                        <w:rPr>
                          <w:rFonts w:cs="Times New Roman"/>
                          <w:b/>
                          <w:bCs/>
                          <w:lang w:val="es-MX"/>
                        </w:rPr>
                      </w:pPr>
                      <w:r>
                        <w:rPr>
                          <w:rFonts w:cs="Times New Roman"/>
                          <w:b/>
                          <w:bCs/>
                          <w:lang w:val="es-MX"/>
                        </w:rPr>
                        <w:t>Mayoristas</w:t>
                      </w:r>
                    </w:p>
                  </w:txbxContent>
                </v:textbox>
              </v:shape>
            </w:pict>
          </mc:Fallback>
        </mc:AlternateContent>
      </w:r>
      <w:r w:rsidR="009A5976" w:rsidRPr="002718CE">
        <w:rPr>
          <w:rFonts w:cs="Times New Roman"/>
          <w:noProof/>
          <w:lang w:val="es-MX"/>
        </w:rPr>
        <mc:AlternateContent>
          <mc:Choice Requires="wps">
            <w:drawing>
              <wp:anchor distT="45720" distB="45720" distL="114300" distR="114300" simplePos="0" relativeHeight="251663360" behindDoc="1" locked="0" layoutInCell="1" allowOverlap="1" wp14:anchorId="3FE09102" wp14:editId="738908D2">
                <wp:simplePos x="0" y="0"/>
                <wp:positionH relativeFrom="column">
                  <wp:posOffset>-51435</wp:posOffset>
                </wp:positionH>
                <wp:positionV relativeFrom="paragraph">
                  <wp:posOffset>120650</wp:posOffset>
                </wp:positionV>
                <wp:extent cx="942975" cy="1400175"/>
                <wp:effectExtent l="0" t="0" r="28575" b="28575"/>
                <wp:wrapNone/>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42975" cy="1400175"/>
                        </a:xfrm>
                        <a:prstGeom prst="rect">
                          <a:avLst/>
                        </a:prstGeom>
                        <a:solidFill>
                          <a:srgbClr val="FFFFFF"/>
                        </a:solidFill>
                        <a:ln w="9525">
                          <a:solidFill>
                            <a:schemeClr val="bg1"/>
                          </a:solidFill>
                          <a:miter lim="800000"/>
                          <a:headEnd/>
                          <a:tailEnd/>
                        </a:ln>
                      </wps:spPr>
                      <wps:txbx>
                        <w:txbxContent>
                          <w:p w14:paraId="56EF86C3" w14:textId="77777777" w:rsidR="004360AF" w:rsidRDefault="004360AF" w:rsidP="004360AF">
                            <w:pPr>
                              <w:jc w:val="center"/>
                              <w:rPr>
                                <w:rFonts w:cs="Times New Roman"/>
                                <w:b/>
                                <w:bCs/>
                                <w:lang w:val="es-MX"/>
                              </w:rPr>
                            </w:pPr>
                            <w:r>
                              <w:rPr>
                                <w:rFonts w:cs="Times New Roman"/>
                                <w:b/>
                                <w:bCs/>
                                <w:lang w:val="es-MX"/>
                              </w:rPr>
                              <w:t>N1</w:t>
                            </w:r>
                          </w:p>
                          <w:p w14:paraId="7AAA5551" w14:textId="2B8C1D9B" w:rsidR="009A5976" w:rsidRPr="002718CE" w:rsidRDefault="009A5976" w:rsidP="004360AF">
                            <w:pPr>
                              <w:jc w:val="center"/>
                              <w:rPr>
                                <w:rFonts w:cs="Times New Roman"/>
                                <w:b/>
                                <w:bCs/>
                                <w:lang w:val="es-MX"/>
                              </w:rPr>
                            </w:pPr>
                            <w:r>
                              <w:rPr>
                                <w:rFonts w:cs="Times New Roman"/>
                                <w:b/>
                                <w:bCs/>
                                <w:lang w:val="es-MX"/>
                              </w:rPr>
                              <w:t>Fábrica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FE09102" id="_x0000_s1029" type="#_x0000_t202" style="position:absolute;left:0;text-align:left;margin-left:-4.05pt;margin-top:9.5pt;width:74.25pt;height:110.25pt;z-index:-25165312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" strokecolor="white [3212]">
                <v:textbox>
                  <w:txbxContent>
                    <w:p w14:paraId="56EF86C3" w14:textId="77777777" w:rsidR="004360AF" w:rsidRDefault="004360AF" w:rsidP="004360AF">
                      <w:pPr>
                        <w:jc w:val="center"/>
                        <w:rPr>
                          <w:rFonts w:cs="Times New Roman"/>
                          <w:b/>
                          <w:bCs/>
                          <w:lang w:val="es-MX"/>
                        </w:rPr>
                      </w:pPr>
                      <w:r>
                        <w:rPr>
                          <w:rFonts w:cs="Times New Roman"/>
                          <w:b/>
                          <w:bCs/>
                          <w:lang w:val="es-MX"/>
                        </w:rPr>
                        <w:t>N1</w:t>
                      </w:r>
                    </w:p>
                    <w:p w14:paraId="7AAA5551" w14:textId="2B8C1D9B" w:rsidR="009A5976" w:rsidRPr="002718CE" w:rsidRDefault="009A5976" w:rsidP="004360AF">
                      <w:pPr>
                        <w:jc w:val="center"/>
                        <w:rPr>
                          <w:rFonts w:cs="Times New Roman"/>
                          <w:b/>
                          <w:bCs/>
                          <w:lang w:val="es-MX"/>
                        </w:rPr>
                      </w:pPr>
                      <w:r>
                        <w:rPr>
                          <w:rFonts w:cs="Times New Roman"/>
                          <w:b/>
                          <w:bCs/>
                          <w:lang w:val="es-MX"/>
                        </w:rPr>
                        <w:t>Fábrica</w:t>
                      </w:r>
                    </w:p>
                  </w:txbxContent>
                </v:textbox>
              </v:shape>
            </w:pict>
          </mc:Fallback>
        </mc:AlternateContent>
      </w:r>
    </w:p>
    <w:p w14:paraId="4B75753C" w14:textId="29DCB30D" w:rsidR="004360AF" w:rsidRDefault="00DC0E65" w:rsidP="004360AF">
      <w:pPr>
        <w:rPr>
          <w:rFonts w:cs="Times New Roman"/>
          <w:lang w:val="es-MX"/>
        </w:rPr>
      </w:pPr>
      <w:r>
        <w:rPr>
          <w:rFonts w:cs="Times New Roman"/>
          <w:noProof/>
          <w:lang w:val="es-MX"/>
        </w:rPr>
        <w:drawing>
          <wp:anchor distT="0" distB="0" distL="114300" distR="114300" simplePos="0" relativeHeight="251673600" behindDoc="0" locked="0" layoutInCell="1" allowOverlap="1" wp14:anchorId="0C25B0F0" wp14:editId="0CB13EA3">
            <wp:simplePos x="0" y="0"/>
            <wp:positionH relativeFrom="column">
              <wp:posOffset>3644265</wp:posOffset>
            </wp:positionH>
            <wp:positionV relativeFrom="paragraph">
              <wp:posOffset>294005</wp:posOffset>
            </wp:positionV>
            <wp:extent cx="914400" cy="914400"/>
            <wp:effectExtent l="0" t="0" r="0" b="0"/>
            <wp:wrapSquare wrapText="bothSides"/>
            <wp:docPr id="11" name="Gráfico 11" descr="Hospital contor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Gráfico 11" descr="Hospital contorno"/>
                    <pic:cNvPicPr/>
                  </pic:nvPicPr>
                  <pic:blipFill>
                    <a:blip r:embed="rId14">
                      <a:extLst>
                        <a:ext uri="{28A0092B-C50C-407E-A947-70E740481C1C}">
                          <a14:useLocalDpi xmlns:a14="http://schemas.microsoft.com/office/drawing/2010/main" val="0"/>
                        </a:ext>
                        <a:ext uri="{96DAC541-7B7A-43D3-8B79-37D633B846F1}">
                          <asvg:svgBlip xmlns:asvg="http://schemas.microsoft.com/office/drawing/2016/SVG/main" r:embed="rId15"/>
                        </a:ext>
                      </a:extLst>
                    </a:blip>
                    <a:stretch>
                      <a:fillRect/>
                    </a:stretch>
                  </pic:blipFill>
                  <pic:spPr>
                    <a:xfrm>
                      <a:off x="0" y="0"/>
                      <a:ext cx="914400" cy="914400"/>
                    </a:xfrm>
                    <a:prstGeom prst="rect">
                      <a:avLst/>
                    </a:prstGeom>
                  </pic:spPr>
                </pic:pic>
              </a:graphicData>
            </a:graphic>
            <wp14:sizeRelH relativeFrom="page">
              <wp14:pctWidth>0</wp14:pctWidth>
            </wp14:sizeRelH>
            <wp14:sizeRelV relativeFrom="page">
              <wp14:pctHeight>0</wp14:pctHeight>
            </wp14:sizeRelV>
          </wp:anchor>
        </w:drawing>
      </w:r>
    </w:p>
    <w:p w14:paraId="01909B7C" w14:textId="3DCC5090" w:rsidR="00646BB3" w:rsidRDefault="00D8336D" w:rsidP="00646BB3">
      <w:pPr>
        <w:keepNext/>
      </w:pPr>
      <w:r>
        <w:rPr>
          <w:rFonts w:cs="Times New Roman"/>
          <w:noProof/>
          <w:lang w:val="es-MX"/>
        </w:rPr>
        <w:drawing>
          <wp:anchor distT="0" distB="0" distL="114300" distR="114300" simplePos="0" relativeHeight="251662336" behindDoc="1" locked="0" layoutInCell="1" allowOverlap="1" wp14:anchorId="03D53463" wp14:editId="4CC8A251">
            <wp:simplePos x="0" y="0"/>
            <wp:positionH relativeFrom="rightMargin">
              <wp:posOffset>-239150</wp:posOffset>
            </wp:positionH>
            <wp:positionV relativeFrom="paragraph">
              <wp:posOffset>113714</wp:posOffset>
            </wp:positionV>
            <wp:extent cx="619125" cy="619125"/>
            <wp:effectExtent l="0" t="0" r="9525" b="0"/>
            <wp:wrapSquare wrapText="bothSides"/>
            <wp:docPr id="14" name="Gráfico 14" descr="Impaciente contor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Gráfico 14" descr="Impaciente contorno"/>
                    <pic:cNvPicPr/>
                  </pic:nvPicPr>
                  <pic:blipFill>
                    <a:blip r:embed="rId16">
                      <a:extLst>
                        <a:ext uri="{28A0092B-C50C-407E-A947-70E740481C1C}">
                          <a14:useLocalDpi xmlns:a14="http://schemas.microsoft.com/office/drawing/2010/main" val="0"/>
                        </a:ext>
                        <a:ext uri="{96DAC541-7B7A-43D3-8B79-37D633B846F1}">
                          <asvg:svgBlip xmlns:asvg="http://schemas.microsoft.com/office/drawing/2016/SVG/main" r:embed="rId17"/>
                        </a:ext>
                      </a:extLst>
                    </a:blip>
                    <a:stretch>
                      <a:fillRect/>
                    </a:stretch>
                  </pic:blipFill>
                  <pic:spPr>
                    <a:xfrm>
                      <a:off x="0" y="0"/>
                      <a:ext cx="619125" cy="619125"/>
                    </a:xfrm>
                    <a:prstGeom prst="rect">
                      <a:avLst/>
                    </a:prstGeom>
                  </pic:spPr>
                </pic:pic>
              </a:graphicData>
            </a:graphic>
            <wp14:sizeRelH relativeFrom="margin">
              <wp14:pctWidth>0</wp14:pctWidth>
            </wp14:sizeRelH>
            <wp14:sizeRelV relativeFrom="margin">
              <wp14:pctHeight>0</wp14:pctHeight>
            </wp14:sizeRelV>
          </wp:anchor>
        </w:drawing>
      </w:r>
      <w:r w:rsidR="00646BB3">
        <w:rPr>
          <w:rFonts w:cs="Times New Roman"/>
          <w:noProof/>
          <w:lang w:val="es-MX"/>
        </w:rPr>
        <w:drawing>
          <wp:anchor distT="0" distB="0" distL="114300" distR="114300" simplePos="0" relativeHeight="251672576" behindDoc="0" locked="0" layoutInCell="1" allowOverlap="1" wp14:anchorId="4F9C8FC5" wp14:editId="7A59E5AF">
            <wp:simplePos x="0" y="0"/>
            <wp:positionH relativeFrom="column">
              <wp:posOffset>1783715</wp:posOffset>
            </wp:positionH>
            <wp:positionV relativeFrom="paragraph">
              <wp:posOffset>66675</wp:posOffset>
            </wp:positionV>
            <wp:extent cx="914400" cy="914400"/>
            <wp:effectExtent l="0" t="0" r="0" b="0"/>
            <wp:wrapSquare wrapText="bothSides"/>
            <wp:docPr id="8" name="Gráfico 8" descr="Tienda contor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áfico 3" descr="Tienda contorno"/>
                    <pic:cNvPicPr/>
                  </pic:nvPicPr>
                  <pic:blipFill>
                    <a:blip r:embed="rId18">
                      <a:extLst>
                        <a:ext uri="{28A0092B-C50C-407E-A947-70E740481C1C}">
                          <a14:useLocalDpi xmlns:a14="http://schemas.microsoft.com/office/drawing/2010/main" val="0"/>
                        </a:ext>
                        <a:ext uri="{96DAC541-7B7A-43D3-8B79-37D633B846F1}">
                          <asvg:svgBlip xmlns:asvg="http://schemas.microsoft.com/office/drawing/2016/SVG/main" r:embed="rId19"/>
                        </a:ext>
                      </a:extLst>
                    </a:blip>
                    <a:stretch>
                      <a:fillRect/>
                    </a:stretch>
                  </pic:blipFill>
                  <pic:spPr>
                    <a:xfrm>
                      <a:off x="0" y="0"/>
                      <a:ext cx="914400" cy="914400"/>
                    </a:xfrm>
                    <a:prstGeom prst="rect">
                      <a:avLst/>
                    </a:prstGeom>
                  </pic:spPr>
                </pic:pic>
              </a:graphicData>
            </a:graphic>
            <wp14:sizeRelH relativeFrom="page">
              <wp14:pctWidth>0</wp14:pctWidth>
            </wp14:sizeRelH>
            <wp14:sizeRelV relativeFrom="page">
              <wp14:pctHeight>0</wp14:pctHeight>
            </wp14:sizeRelV>
          </wp:anchor>
        </w:drawing>
      </w:r>
      <w:r w:rsidR="00DC0E65">
        <w:rPr>
          <w:rFonts w:cs="Times New Roman"/>
          <w:noProof/>
          <w:lang w:val="es-MX"/>
        </w:rPr>
        <w:drawing>
          <wp:anchor distT="0" distB="0" distL="114300" distR="114300" simplePos="0" relativeHeight="251675648" behindDoc="1" locked="0" layoutInCell="1" allowOverlap="1" wp14:anchorId="25B387F6" wp14:editId="36C798D3">
            <wp:simplePos x="0" y="0"/>
            <wp:positionH relativeFrom="column">
              <wp:posOffset>4793615</wp:posOffset>
            </wp:positionH>
            <wp:positionV relativeFrom="paragraph">
              <wp:posOffset>314324</wp:posOffset>
            </wp:positionV>
            <wp:extent cx="628650" cy="387137"/>
            <wp:effectExtent l="0" t="0" r="0" b="0"/>
            <wp:wrapNone/>
            <wp:docPr id="19" name="Gráfico 19" descr="Arrow Right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Gráfico 10" descr="Arrow Right con relleno sólido"/>
                    <pic:cNvPicPr/>
                  </pic:nvPicPr>
                  <pic:blipFill>
                    <a:blip r:embed="rId20">
                      <a:extLst>
                        <a:ext uri="{28A0092B-C50C-407E-A947-70E740481C1C}">
                          <a14:useLocalDpi xmlns:a14="http://schemas.microsoft.com/office/drawing/2010/main" val="0"/>
                        </a:ext>
                        <a:ext uri="{96DAC541-7B7A-43D3-8B79-37D633B846F1}">
                          <asvg:svgBlip xmlns:asvg="http://schemas.microsoft.com/office/drawing/2016/SVG/main" r:embed="rId21"/>
                        </a:ext>
                      </a:extLst>
                    </a:blip>
                    <a:stretch>
                      <a:fillRect/>
                    </a:stretch>
                  </pic:blipFill>
                  <pic:spPr>
                    <a:xfrm rot="10800000">
                      <a:off x="0" y="0"/>
                      <a:ext cx="633127" cy="389894"/>
                    </a:xfrm>
                    <a:prstGeom prst="rect">
                      <a:avLst/>
                    </a:prstGeom>
                  </pic:spPr>
                </pic:pic>
              </a:graphicData>
            </a:graphic>
            <wp14:sizeRelH relativeFrom="margin">
              <wp14:pctWidth>0</wp14:pctWidth>
            </wp14:sizeRelH>
            <wp14:sizeRelV relativeFrom="margin">
              <wp14:pctHeight>0</wp14:pctHeight>
            </wp14:sizeRelV>
          </wp:anchor>
        </w:drawing>
      </w:r>
      <w:r w:rsidR="00343DCF">
        <w:rPr>
          <w:rFonts w:cs="Times New Roman"/>
          <w:noProof/>
          <w:lang w:val="es-MX"/>
        </w:rPr>
        <w:drawing>
          <wp:anchor distT="0" distB="0" distL="114300" distR="114300" simplePos="0" relativeHeight="251671552" behindDoc="1" locked="0" layoutInCell="1" allowOverlap="1" wp14:anchorId="1C4A90DF" wp14:editId="4A66CD72">
            <wp:simplePos x="0" y="0"/>
            <wp:positionH relativeFrom="column">
              <wp:posOffset>1155065</wp:posOffset>
            </wp:positionH>
            <wp:positionV relativeFrom="paragraph">
              <wp:posOffset>314325</wp:posOffset>
            </wp:positionV>
            <wp:extent cx="512091" cy="387350"/>
            <wp:effectExtent l="0" t="0" r="2540" b="0"/>
            <wp:wrapNone/>
            <wp:docPr id="18" name="Gráfico 18" descr="Arrow Right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Gráfico 10" descr="Arrow Right con relleno sólido"/>
                    <pic:cNvPicPr/>
                  </pic:nvPicPr>
                  <pic:blipFill>
                    <a:blip r:embed="rId20">
                      <a:extLst>
                        <a:ext uri="{28A0092B-C50C-407E-A947-70E740481C1C}">
                          <a14:useLocalDpi xmlns:a14="http://schemas.microsoft.com/office/drawing/2010/main" val="0"/>
                        </a:ext>
                        <a:ext uri="{96DAC541-7B7A-43D3-8B79-37D633B846F1}">
                          <asvg:svgBlip xmlns:asvg="http://schemas.microsoft.com/office/drawing/2016/SVG/main" r:embed="rId21"/>
                        </a:ext>
                      </a:extLst>
                    </a:blip>
                    <a:stretch>
                      <a:fillRect/>
                    </a:stretch>
                  </pic:blipFill>
                  <pic:spPr>
                    <a:xfrm>
                      <a:off x="0" y="0"/>
                      <a:ext cx="512091" cy="387350"/>
                    </a:xfrm>
                    <a:prstGeom prst="rect">
                      <a:avLst/>
                    </a:prstGeom>
                  </pic:spPr>
                </pic:pic>
              </a:graphicData>
            </a:graphic>
            <wp14:sizeRelH relativeFrom="margin">
              <wp14:pctWidth>0</wp14:pctWidth>
            </wp14:sizeRelH>
            <wp14:sizeRelV relativeFrom="margin">
              <wp14:pctHeight>0</wp14:pctHeight>
            </wp14:sizeRelV>
          </wp:anchor>
        </w:drawing>
      </w:r>
      <w:r w:rsidR="00343DCF">
        <w:rPr>
          <w:rFonts w:cs="Times New Roman"/>
          <w:noProof/>
          <w:lang w:val="es-MX"/>
        </w:rPr>
        <w:drawing>
          <wp:anchor distT="0" distB="0" distL="114300" distR="114300" simplePos="0" relativeHeight="251669504" behindDoc="1" locked="0" layoutInCell="1" allowOverlap="1" wp14:anchorId="3F35C94E" wp14:editId="1E10E02D">
            <wp:simplePos x="0" y="0"/>
            <wp:positionH relativeFrom="column">
              <wp:posOffset>2850515</wp:posOffset>
            </wp:positionH>
            <wp:positionV relativeFrom="paragraph">
              <wp:posOffset>314325</wp:posOffset>
            </wp:positionV>
            <wp:extent cx="512091" cy="387350"/>
            <wp:effectExtent l="0" t="0" r="2540" b="0"/>
            <wp:wrapNone/>
            <wp:docPr id="12" name="Gráfico 12" descr="Arrow Right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Gráfico 10" descr="Arrow Right con relleno sólido"/>
                    <pic:cNvPicPr/>
                  </pic:nvPicPr>
                  <pic:blipFill>
                    <a:blip r:embed="rId20">
                      <a:extLst>
                        <a:ext uri="{28A0092B-C50C-407E-A947-70E740481C1C}">
                          <a14:useLocalDpi xmlns:a14="http://schemas.microsoft.com/office/drawing/2010/main" val="0"/>
                        </a:ext>
                        <a:ext uri="{96DAC541-7B7A-43D3-8B79-37D633B846F1}">
                          <asvg:svgBlip xmlns:asvg="http://schemas.microsoft.com/office/drawing/2016/SVG/main" r:embed="rId21"/>
                        </a:ext>
                      </a:extLst>
                    </a:blip>
                    <a:stretch>
                      <a:fillRect/>
                    </a:stretch>
                  </pic:blipFill>
                  <pic:spPr>
                    <a:xfrm>
                      <a:off x="0" y="0"/>
                      <a:ext cx="512091" cy="387350"/>
                    </a:xfrm>
                    <a:prstGeom prst="rect">
                      <a:avLst/>
                    </a:prstGeom>
                  </pic:spPr>
                </pic:pic>
              </a:graphicData>
            </a:graphic>
            <wp14:sizeRelH relativeFrom="margin">
              <wp14:pctWidth>0</wp14:pctWidth>
            </wp14:sizeRelH>
            <wp14:sizeRelV relativeFrom="margin">
              <wp14:pctHeight>0</wp14:pctHeight>
            </wp14:sizeRelV>
          </wp:anchor>
        </w:drawing>
      </w:r>
      <w:r w:rsidR="004360AF">
        <w:rPr>
          <w:rFonts w:cs="Times New Roman"/>
          <w:noProof/>
          <w:lang w:val="es-MX"/>
        </w:rPr>
        <w:drawing>
          <wp:inline distT="0" distB="0" distL="0" distR="0" wp14:anchorId="664B56AC" wp14:editId="7C0C3A8F">
            <wp:extent cx="914400" cy="914400"/>
            <wp:effectExtent l="0" t="0" r="0" b="0"/>
            <wp:docPr id="7" name="Gráfico 7" descr="Producción contor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áfico 1" descr="Producción contorno"/>
                    <pic:cNvPicPr/>
                  </pic:nvPicPr>
                  <pic:blipFill>
                    <a:blip r:embed="rId22">
                      <a:extLst>
                        <a:ext uri="{28A0092B-C50C-407E-A947-70E740481C1C}">
                          <a14:useLocalDpi xmlns:a14="http://schemas.microsoft.com/office/drawing/2010/main" val="0"/>
                        </a:ext>
                        <a:ext uri="{96DAC541-7B7A-43D3-8B79-37D633B846F1}">
                          <asvg:svgBlip xmlns:asvg="http://schemas.microsoft.com/office/drawing/2016/SVG/main" r:embed="rId23"/>
                        </a:ext>
                      </a:extLst>
                    </a:blip>
                    <a:stretch>
                      <a:fillRect/>
                    </a:stretch>
                  </pic:blipFill>
                  <pic:spPr>
                    <a:xfrm>
                      <a:off x="0" y="0"/>
                      <a:ext cx="914400" cy="914400"/>
                    </a:xfrm>
                    <a:prstGeom prst="rect">
                      <a:avLst/>
                    </a:prstGeom>
                  </pic:spPr>
                </pic:pic>
              </a:graphicData>
            </a:graphic>
          </wp:inline>
        </w:drawing>
      </w:r>
    </w:p>
    <w:p w14:paraId="4040AAE6" w14:textId="77777777" w:rsidR="00D8336D" w:rsidRPr="00D8336D" w:rsidRDefault="00D8336D" w:rsidP="00D8336D">
      <w:pPr>
        <w:rPr>
          <w:lang w:val="es-CO"/>
        </w:rPr>
      </w:pPr>
    </w:p>
    <w:p w14:paraId="0808AE80" w14:textId="77777777" w:rsidR="00D0604C" w:rsidRDefault="00D0604C" w:rsidP="00D0604C">
      <w:pPr>
        <w:pStyle w:val="Ttulo3"/>
        <w:rPr>
          <w:lang w:val="es-MX"/>
        </w:rPr>
      </w:pPr>
      <w:bookmarkStart w:id="43" w:name="_Toc130946510"/>
      <w:r>
        <w:rPr>
          <w:lang w:val="es-MX"/>
        </w:rPr>
        <w:lastRenderedPageBreak/>
        <w:t>Índices</w:t>
      </w:r>
      <w:bookmarkEnd w:id="43"/>
      <w:r>
        <w:rPr>
          <w:lang w:val="es-MX"/>
        </w:rPr>
        <w:t xml:space="preserve"> </w:t>
      </w:r>
      <w:r w:rsidR="004360AF">
        <w:rPr>
          <w:lang w:val="es-MX"/>
        </w:rPr>
        <w:tab/>
      </w:r>
    </w:p>
    <w:p w14:paraId="5BCDC853" w14:textId="77777777" w:rsidR="00D0604C" w:rsidRDefault="00D0604C" w:rsidP="00D0604C">
      <w:pPr>
        <w:pStyle w:val="Ttulo3"/>
        <w:numPr>
          <w:ilvl w:val="0"/>
          <w:numId w:val="0"/>
        </w:numPr>
        <w:rPr>
          <w:lang w:val="es-MX"/>
        </w:rPr>
      </w:pPr>
    </w:p>
    <w:p w14:paraId="18F19B0B" w14:textId="77777777" w:rsidR="00384618" w:rsidRPr="006733CD" w:rsidRDefault="00384618" w:rsidP="00384618">
      <w:pPr>
        <w:rPr>
          <w:rFonts w:cs="Times New Roman"/>
          <w:lang w:val="es-MX"/>
        </w:rPr>
      </w:pPr>
      <w:r w:rsidRPr="006733CD">
        <w:rPr>
          <w:rFonts w:cs="Times New Roman"/>
          <w:lang w:val="es-MX"/>
        </w:rPr>
        <w:t xml:space="preserve">i= Índice de puntos en N1 (1 ≤ i ≤ I) </w:t>
      </w:r>
    </w:p>
    <w:p w14:paraId="07D5ACBF" w14:textId="77777777" w:rsidR="00384618" w:rsidRPr="006733CD" w:rsidRDefault="00384618" w:rsidP="00384618">
      <w:pPr>
        <w:rPr>
          <w:rFonts w:cs="Times New Roman"/>
          <w:lang w:val="es-MX"/>
        </w:rPr>
      </w:pPr>
      <w:r w:rsidRPr="006733CD">
        <w:rPr>
          <w:rFonts w:cs="Times New Roman"/>
          <w:lang w:val="es-MX"/>
        </w:rPr>
        <w:t>j= Índice de puntos en N2 (1 ≤ j ≤ J)</w:t>
      </w:r>
    </w:p>
    <w:p w14:paraId="2B50D442" w14:textId="77777777" w:rsidR="00384618" w:rsidRPr="006733CD" w:rsidRDefault="00384618" w:rsidP="00384618">
      <w:pPr>
        <w:rPr>
          <w:rFonts w:cs="Times New Roman"/>
          <w:lang w:val="es-MX"/>
        </w:rPr>
      </w:pPr>
      <w:r w:rsidRPr="006733CD">
        <w:rPr>
          <w:rFonts w:cs="Times New Roman"/>
          <w:lang w:val="es-MX"/>
        </w:rPr>
        <w:t>n= Índice de puntos en N3 (1 ≤ n ≤ N)</w:t>
      </w:r>
    </w:p>
    <w:p w14:paraId="56EBBCA5" w14:textId="77777777" w:rsidR="00384618" w:rsidRPr="006733CD" w:rsidRDefault="00384618" w:rsidP="00384618">
      <w:pPr>
        <w:rPr>
          <w:rFonts w:cs="Times New Roman"/>
          <w:lang w:val="es-MX"/>
        </w:rPr>
      </w:pPr>
      <w:r w:rsidRPr="006733CD">
        <w:rPr>
          <w:rFonts w:cs="Times New Roman"/>
          <w:lang w:val="es-MX"/>
        </w:rPr>
        <w:t>k= Índice de productos (1 ≤ k ≤ K)</w:t>
      </w:r>
    </w:p>
    <w:p w14:paraId="4B69B252" w14:textId="490C6351" w:rsidR="00384618" w:rsidRDefault="00384618" w:rsidP="007F396B">
      <w:pPr>
        <w:rPr>
          <w:rFonts w:cs="Times New Roman"/>
          <w:lang w:val="es-MX"/>
        </w:rPr>
      </w:pPr>
      <w:r w:rsidRPr="006733CD">
        <w:rPr>
          <w:rFonts w:cs="Times New Roman"/>
          <w:lang w:val="es-MX"/>
        </w:rPr>
        <w:t xml:space="preserve">t= </w:t>
      </w:r>
      <w:r>
        <w:rPr>
          <w:rFonts w:cs="Times New Roman"/>
          <w:lang w:val="es-MX"/>
        </w:rPr>
        <w:t>Índice de p</w:t>
      </w:r>
      <w:r w:rsidRPr="006733CD">
        <w:rPr>
          <w:rFonts w:cs="Times New Roman"/>
          <w:lang w:val="es-MX"/>
        </w:rPr>
        <w:t>eriodos (1 ≤ t ≤ T)</w:t>
      </w:r>
    </w:p>
    <w:p w14:paraId="064D1D96" w14:textId="77777777" w:rsidR="007F396B" w:rsidRPr="007F396B" w:rsidRDefault="007F396B" w:rsidP="007F396B">
      <w:pPr>
        <w:rPr>
          <w:rFonts w:cs="Times New Roman"/>
          <w:lang w:val="es-MX"/>
        </w:rPr>
      </w:pPr>
    </w:p>
    <w:p w14:paraId="741F5842" w14:textId="42F57316" w:rsidR="004360AF" w:rsidRPr="00470E36" w:rsidRDefault="000A315E" w:rsidP="00470E36">
      <w:pPr>
        <w:pStyle w:val="Ttulo3"/>
      </w:pPr>
      <w:bookmarkStart w:id="44" w:name="_Toc130946511"/>
      <w:r w:rsidRPr="00470E36">
        <w:t>Parámetros</w:t>
      </w:r>
      <w:bookmarkEnd w:id="44"/>
      <w:r w:rsidR="004360AF" w:rsidRPr="00470E36">
        <w:tab/>
      </w:r>
      <w:r w:rsidR="004360AF" w:rsidRPr="00470E36">
        <w:tab/>
      </w:r>
      <w:r w:rsidR="004360AF" w:rsidRPr="00470E36">
        <w:tab/>
      </w:r>
      <w:r w:rsidR="004360AF" w:rsidRPr="00470E36">
        <w:tab/>
      </w:r>
      <w:r w:rsidR="004360AF" w:rsidRPr="00470E36">
        <w:tab/>
      </w:r>
    </w:p>
    <w:p w14:paraId="7189D788" w14:textId="4EBF07B9" w:rsidR="004360AF" w:rsidRDefault="004360AF" w:rsidP="004360AF">
      <w:pPr>
        <w:rPr>
          <w:rFonts w:cs="Times New Roman"/>
          <w:b/>
          <w:bCs/>
          <w:lang w:val="es-MX"/>
        </w:rPr>
      </w:pPr>
    </w:p>
    <w:p w14:paraId="4D688F95" w14:textId="77777777" w:rsidR="00DD2C19" w:rsidRPr="006733CD" w:rsidRDefault="00DD2C19" w:rsidP="00DD2C19">
      <w:pPr>
        <w:rPr>
          <w:rFonts w:cs="Times New Roman"/>
          <w:lang w:val="es-MX"/>
        </w:rPr>
      </w:pPr>
      <w:r w:rsidRPr="006733CD">
        <w:rPr>
          <w:rFonts w:cs="Times New Roman"/>
          <w:lang w:val="es-MX"/>
        </w:rPr>
        <w:t>CP</w:t>
      </w:r>
      <w:r w:rsidRPr="006733CD">
        <w:rPr>
          <w:rFonts w:cs="Times New Roman"/>
          <w:vertAlign w:val="subscript"/>
          <w:lang w:val="es-MX"/>
        </w:rPr>
        <w:t>i</w:t>
      </w:r>
      <w:r>
        <w:rPr>
          <w:rFonts w:cs="Times New Roman"/>
          <w:vertAlign w:val="subscript"/>
          <w:lang w:val="es-MX"/>
        </w:rPr>
        <w:t>k</w:t>
      </w:r>
      <w:r w:rsidRPr="006733CD">
        <w:rPr>
          <w:rFonts w:cs="Times New Roman"/>
          <w:vertAlign w:val="subscript"/>
          <w:lang w:val="es-MX"/>
        </w:rPr>
        <w:t>t</w:t>
      </w:r>
      <w:r w:rsidRPr="006733CD">
        <w:rPr>
          <w:rFonts w:cs="Times New Roman"/>
          <w:lang w:val="es-MX"/>
        </w:rPr>
        <w:t xml:space="preserve">: Costo de producir </w:t>
      </w:r>
      <w:r>
        <w:rPr>
          <w:rFonts w:cs="Times New Roman"/>
          <w:lang w:val="es-MX"/>
        </w:rPr>
        <w:t xml:space="preserve">en N1 </w:t>
      </w:r>
      <w:r w:rsidRPr="006733CD">
        <w:rPr>
          <w:rFonts w:cs="Times New Roman"/>
          <w:lang w:val="es-MX"/>
        </w:rPr>
        <w:t xml:space="preserve">un producto k </w:t>
      </w:r>
      <w:r>
        <w:rPr>
          <w:rFonts w:cs="Times New Roman"/>
          <w:lang w:val="es-MX"/>
        </w:rPr>
        <w:t>en el</w:t>
      </w:r>
      <w:r w:rsidRPr="006733CD">
        <w:rPr>
          <w:rFonts w:cs="Times New Roman"/>
          <w:lang w:val="es-MX"/>
        </w:rPr>
        <w:t xml:space="preserve"> periodo t</w:t>
      </w:r>
    </w:p>
    <w:p w14:paraId="3F591DF9" w14:textId="77777777" w:rsidR="00DD2C19" w:rsidRDefault="00DD2C19" w:rsidP="00DD2C19">
      <w:pPr>
        <w:rPr>
          <w:rFonts w:cs="Times New Roman"/>
          <w:lang w:val="es-MX"/>
        </w:rPr>
      </w:pPr>
      <w:r>
        <w:rPr>
          <w:rFonts w:cs="Times New Roman"/>
          <w:lang w:val="es-MX"/>
        </w:rPr>
        <w:t>CAP</w:t>
      </w:r>
      <w:r w:rsidRPr="00FF0B64">
        <w:rPr>
          <w:rFonts w:cs="Times New Roman"/>
          <w:vertAlign w:val="subscript"/>
          <w:lang w:val="es-MX"/>
        </w:rPr>
        <w:t>ik</w:t>
      </w:r>
      <w:r>
        <w:rPr>
          <w:rFonts w:cs="Times New Roman"/>
          <w:lang w:val="es-MX"/>
        </w:rPr>
        <w:t>: Capacidad máxima de producción en N1 por cada producto k</w:t>
      </w:r>
    </w:p>
    <w:p w14:paraId="58DFA0F0" w14:textId="77777777" w:rsidR="00DD2C19" w:rsidRDefault="00DD2C19" w:rsidP="00DD2C19">
      <w:pPr>
        <w:rPr>
          <w:rFonts w:cs="Times New Roman"/>
          <w:lang w:val="es-MX"/>
        </w:rPr>
      </w:pPr>
      <w:r>
        <w:rPr>
          <w:rFonts w:cs="Times New Roman"/>
          <w:lang w:val="es-MX"/>
        </w:rPr>
        <w:t>1CA</w:t>
      </w:r>
      <w:r w:rsidRPr="002F4709">
        <w:rPr>
          <w:rFonts w:cs="Times New Roman"/>
          <w:vertAlign w:val="subscript"/>
          <w:lang w:val="es-MX"/>
        </w:rPr>
        <w:t>i</w:t>
      </w:r>
      <w:r>
        <w:rPr>
          <w:rFonts w:cs="Times New Roman"/>
          <w:lang w:val="es-MX"/>
        </w:rPr>
        <w:t xml:space="preserve">: Capacidad de almacenamiento en N1 </w:t>
      </w:r>
    </w:p>
    <w:p w14:paraId="162DFBF8" w14:textId="77777777" w:rsidR="00DD2C19" w:rsidRDefault="00DD2C19" w:rsidP="00DD2C19">
      <w:pPr>
        <w:rPr>
          <w:rFonts w:cs="Times New Roman"/>
          <w:lang w:val="es-MX"/>
        </w:rPr>
      </w:pPr>
      <w:r>
        <w:rPr>
          <w:rFonts w:cs="Times New Roman"/>
          <w:lang w:val="es-MX"/>
        </w:rPr>
        <w:t>1CL</w:t>
      </w:r>
      <w:r w:rsidRPr="002B3500">
        <w:rPr>
          <w:rFonts w:cs="Times New Roman"/>
          <w:vertAlign w:val="subscript"/>
          <w:lang w:val="es-MX"/>
        </w:rPr>
        <w:t>it</w:t>
      </w:r>
      <w:r>
        <w:rPr>
          <w:rFonts w:cs="Times New Roman"/>
          <w:lang w:val="es-MX"/>
        </w:rPr>
        <w:t>: Costo de localizar un punto en N1 en el periodo t</w:t>
      </w:r>
    </w:p>
    <w:p w14:paraId="7D281854" w14:textId="77777777" w:rsidR="00DD2C19" w:rsidRDefault="00DD2C19" w:rsidP="00DD2C19">
      <w:pPr>
        <w:rPr>
          <w:rFonts w:cs="Times New Roman"/>
          <w:lang w:val="es-MX"/>
        </w:rPr>
      </w:pPr>
      <w:r>
        <w:rPr>
          <w:rFonts w:cs="Times New Roman"/>
          <w:lang w:val="es-MX"/>
        </w:rPr>
        <w:t>2CA</w:t>
      </w:r>
      <w:r w:rsidRPr="002B3500">
        <w:rPr>
          <w:rFonts w:cs="Times New Roman"/>
          <w:vertAlign w:val="subscript"/>
          <w:lang w:val="es-MX"/>
        </w:rPr>
        <w:t>j</w:t>
      </w:r>
      <w:r>
        <w:rPr>
          <w:rFonts w:cs="Times New Roman"/>
          <w:lang w:val="es-MX"/>
        </w:rPr>
        <w:t>: Capacidad de almacenamiento en N2</w:t>
      </w:r>
    </w:p>
    <w:p w14:paraId="063A5A69" w14:textId="77777777" w:rsidR="00DD2C19" w:rsidRDefault="00DD2C19" w:rsidP="00DD2C19">
      <w:pPr>
        <w:rPr>
          <w:rFonts w:cs="Times New Roman"/>
          <w:lang w:val="es-MX"/>
        </w:rPr>
      </w:pPr>
      <w:r>
        <w:rPr>
          <w:rFonts w:cs="Times New Roman"/>
          <w:lang w:val="es-MX"/>
        </w:rPr>
        <w:t>2CL</w:t>
      </w:r>
      <w:r w:rsidRPr="002B3500">
        <w:rPr>
          <w:rFonts w:cs="Times New Roman"/>
          <w:vertAlign w:val="subscript"/>
          <w:lang w:val="es-MX"/>
        </w:rPr>
        <w:t>jt</w:t>
      </w:r>
      <w:r>
        <w:rPr>
          <w:rFonts w:cs="Times New Roman"/>
          <w:lang w:val="es-MX"/>
        </w:rPr>
        <w:t>: Costo de localizar un punto en N2 en el periodo t</w:t>
      </w:r>
    </w:p>
    <w:p w14:paraId="07AB266B" w14:textId="77777777" w:rsidR="00DD2C19" w:rsidRDefault="00DD2C19" w:rsidP="00DD2C19">
      <w:pPr>
        <w:rPr>
          <w:rFonts w:cs="Times New Roman"/>
          <w:lang w:val="es-MX"/>
        </w:rPr>
      </w:pPr>
      <w:r>
        <w:rPr>
          <w:rFonts w:cs="Times New Roman"/>
          <w:lang w:val="es-MX"/>
        </w:rPr>
        <w:t>3CA</w:t>
      </w:r>
      <w:r w:rsidRPr="00D0523B">
        <w:rPr>
          <w:rFonts w:cs="Times New Roman"/>
          <w:vertAlign w:val="subscript"/>
          <w:lang w:val="es-MX"/>
        </w:rPr>
        <w:t>n</w:t>
      </w:r>
      <w:r>
        <w:rPr>
          <w:rFonts w:cs="Times New Roman"/>
          <w:lang w:val="es-MX"/>
        </w:rPr>
        <w:t>: Capacidad de almacenamiento en N3</w:t>
      </w:r>
    </w:p>
    <w:p w14:paraId="4BED9A28" w14:textId="77777777" w:rsidR="00DD2C19" w:rsidRDefault="00DD2C19" w:rsidP="00DD2C19">
      <w:pPr>
        <w:rPr>
          <w:rFonts w:cs="Times New Roman"/>
          <w:lang w:val="es-MX"/>
        </w:rPr>
      </w:pPr>
      <w:r>
        <w:rPr>
          <w:rFonts w:cs="Times New Roman"/>
          <w:lang w:val="es-MX"/>
        </w:rPr>
        <w:t>1CInv</w:t>
      </w:r>
      <w:r w:rsidRPr="009B135B">
        <w:rPr>
          <w:rFonts w:cs="Times New Roman"/>
          <w:vertAlign w:val="subscript"/>
          <w:lang w:val="es-MX"/>
        </w:rPr>
        <w:t>it</w:t>
      </w:r>
      <w:r>
        <w:rPr>
          <w:rFonts w:cs="Times New Roman"/>
          <w:lang w:val="es-MX"/>
        </w:rPr>
        <w:t>: Costo de mantener una unidad en inventario en N1 en el periodo t</w:t>
      </w:r>
    </w:p>
    <w:p w14:paraId="753FCEB7" w14:textId="77777777" w:rsidR="00DD2C19" w:rsidRDefault="00DD2C19" w:rsidP="00DD2C19">
      <w:pPr>
        <w:rPr>
          <w:rFonts w:cs="Times New Roman"/>
          <w:lang w:val="es-MX"/>
        </w:rPr>
      </w:pPr>
      <w:r>
        <w:rPr>
          <w:rFonts w:cs="Times New Roman"/>
          <w:lang w:val="es-MX"/>
        </w:rPr>
        <w:t>2CInv</w:t>
      </w:r>
      <w:r w:rsidRPr="00974140">
        <w:rPr>
          <w:rFonts w:cs="Times New Roman"/>
          <w:vertAlign w:val="subscript"/>
          <w:lang w:val="es-MX"/>
        </w:rPr>
        <w:t>jt</w:t>
      </w:r>
      <w:r>
        <w:rPr>
          <w:rFonts w:cs="Times New Roman"/>
          <w:lang w:val="es-MX"/>
        </w:rPr>
        <w:t>: Costo de mantener una unidad en inventario en N2 en el periodo t</w:t>
      </w:r>
    </w:p>
    <w:p w14:paraId="2BEA28AF" w14:textId="77777777" w:rsidR="00DD2C19" w:rsidRDefault="00DD2C19" w:rsidP="00DD2C19">
      <w:pPr>
        <w:rPr>
          <w:rFonts w:cs="Times New Roman"/>
          <w:lang w:val="es-MX"/>
        </w:rPr>
      </w:pPr>
      <w:r>
        <w:rPr>
          <w:rFonts w:cs="Times New Roman"/>
          <w:lang w:val="es-MX"/>
        </w:rPr>
        <w:t>2CT</w:t>
      </w:r>
      <w:r w:rsidRPr="00231B37">
        <w:rPr>
          <w:rFonts w:cs="Times New Roman"/>
          <w:vertAlign w:val="subscript"/>
          <w:lang w:val="es-MX"/>
        </w:rPr>
        <w:t>ijkt</w:t>
      </w:r>
      <w:r>
        <w:rPr>
          <w:rFonts w:cs="Times New Roman"/>
          <w:lang w:val="es-MX"/>
        </w:rPr>
        <w:t>: Costo de transportar de N1 a N2 el producto k en el periodo t</w:t>
      </w:r>
    </w:p>
    <w:p w14:paraId="5127921F" w14:textId="77777777" w:rsidR="00DD2C19" w:rsidRDefault="00DD2C19" w:rsidP="00DD2C19">
      <w:pPr>
        <w:rPr>
          <w:rFonts w:cs="Times New Roman"/>
          <w:lang w:val="es-MX"/>
        </w:rPr>
      </w:pPr>
      <w:r>
        <w:rPr>
          <w:rFonts w:cs="Times New Roman"/>
          <w:lang w:val="es-MX"/>
        </w:rPr>
        <w:t>3CT</w:t>
      </w:r>
      <w:r w:rsidRPr="00E55A50">
        <w:rPr>
          <w:rFonts w:cs="Times New Roman"/>
          <w:vertAlign w:val="subscript"/>
          <w:lang w:val="es-MX"/>
        </w:rPr>
        <w:t>jnkt</w:t>
      </w:r>
      <w:r>
        <w:rPr>
          <w:rFonts w:cs="Times New Roman"/>
          <w:lang w:val="es-MX"/>
        </w:rPr>
        <w:t>:</w:t>
      </w:r>
      <w:r w:rsidRPr="00E55A50">
        <w:rPr>
          <w:rFonts w:cs="Times New Roman"/>
          <w:lang w:val="es-MX"/>
        </w:rPr>
        <w:t xml:space="preserve"> </w:t>
      </w:r>
      <w:r>
        <w:rPr>
          <w:rFonts w:cs="Times New Roman"/>
          <w:lang w:val="es-MX"/>
        </w:rPr>
        <w:t>Costo de transportar de N2 a N3 el producto k en el periodo t</w:t>
      </w:r>
    </w:p>
    <w:p w14:paraId="761D9337" w14:textId="77777777" w:rsidR="00DD2C19" w:rsidRDefault="00DD2C19" w:rsidP="00DD2C19">
      <w:pPr>
        <w:rPr>
          <w:rFonts w:cs="Times New Roman"/>
          <w:lang w:val="es-MX"/>
        </w:rPr>
      </w:pPr>
      <w:r>
        <w:rPr>
          <w:rFonts w:cs="Times New Roman"/>
          <w:lang w:val="es-MX"/>
        </w:rPr>
        <w:t>D</w:t>
      </w:r>
      <w:r w:rsidRPr="002E1778">
        <w:rPr>
          <w:rFonts w:cs="Times New Roman"/>
          <w:vertAlign w:val="subscript"/>
          <w:lang w:val="es-MX"/>
        </w:rPr>
        <w:t>nkt</w:t>
      </w:r>
      <w:r>
        <w:rPr>
          <w:rFonts w:cs="Times New Roman"/>
          <w:lang w:val="es-MX"/>
        </w:rPr>
        <w:t>: Demanda en N3 del producto k en el periodo t</w:t>
      </w:r>
    </w:p>
    <w:p w14:paraId="2DF5E540" w14:textId="3D47C2D9" w:rsidR="00DD2C19" w:rsidRDefault="00DD2C19" w:rsidP="004360AF">
      <w:pPr>
        <w:rPr>
          <w:rFonts w:cs="Times New Roman"/>
          <w:b/>
          <w:bCs/>
          <w:lang w:val="es-MX"/>
        </w:rPr>
      </w:pPr>
    </w:p>
    <w:p w14:paraId="0D2CA464" w14:textId="37A63F31" w:rsidR="004F1529" w:rsidRDefault="004F1529" w:rsidP="004F1529">
      <w:pPr>
        <w:pStyle w:val="Ttulo3"/>
        <w:rPr>
          <w:lang w:val="es-MX"/>
        </w:rPr>
      </w:pPr>
      <w:bookmarkStart w:id="45" w:name="_Toc130946512"/>
      <w:r>
        <w:rPr>
          <w:lang w:val="es-MX"/>
        </w:rPr>
        <w:t>Variables</w:t>
      </w:r>
      <w:bookmarkEnd w:id="45"/>
    </w:p>
    <w:p w14:paraId="372DF236" w14:textId="68B3BE5C" w:rsidR="0096112D" w:rsidRDefault="0096112D" w:rsidP="0096112D">
      <w:pPr>
        <w:rPr>
          <w:lang w:val="es-MX"/>
        </w:rPr>
      </w:pPr>
    </w:p>
    <w:p w14:paraId="3D6A28D9" w14:textId="77777777" w:rsidR="00C62DEB" w:rsidRDefault="00C62DEB" w:rsidP="00C62DEB">
      <w:pPr>
        <w:rPr>
          <w:rFonts w:cs="Times New Roman"/>
          <w:lang w:val="es-MX"/>
        </w:rPr>
      </w:pPr>
      <w:r>
        <w:rPr>
          <w:rFonts w:cs="Times New Roman"/>
          <w:lang w:val="es-MX"/>
        </w:rPr>
        <w:t>P</w:t>
      </w:r>
      <w:r w:rsidRPr="003C5654">
        <w:rPr>
          <w:rFonts w:cs="Times New Roman"/>
          <w:vertAlign w:val="subscript"/>
          <w:lang w:val="es-MX"/>
        </w:rPr>
        <w:t>ikt</w:t>
      </w:r>
      <w:r>
        <w:rPr>
          <w:rFonts w:cs="Times New Roman"/>
          <w:lang w:val="es-MX"/>
        </w:rPr>
        <w:t>: Número de unidades a producir en N1 del producto k en el periodo t</w:t>
      </w:r>
    </w:p>
    <w:p w14:paraId="2CADEC4B" w14:textId="77777777" w:rsidR="00C62DEB" w:rsidRDefault="00C62DEB" w:rsidP="00C62DEB">
      <w:pPr>
        <w:rPr>
          <w:rFonts w:cs="Times New Roman"/>
          <w:lang w:val="es-MX"/>
        </w:rPr>
      </w:pPr>
      <w:r>
        <w:rPr>
          <w:rFonts w:cs="Times New Roman"/>
          <w:lang w:val="es-MX"/>
        </w:rPr>
        <w:t>Y</w:t>
      </w:r>
      <w:r w:rsidRPr="001603CB">
        <w:rPr>
          <w:rFonts w:cs="Times New Roman"/>
          <w:vertAlign w:val="subscript"/>
          <w:lang w:val="es-MX"/>
        </w:rPr>
        <w:t>i</w:t>
      </w:r>
      <w:r>
        <w:rPr>
          <w:rFonts w:cs="Times New Roman"/>
          <w:lang w:val="es-MX"/>
        </w:rPr>
        <w:t>: 0, si no se localiza el punto i; 1, si se localiza el punto i (N1)</w:t>
      </w:r>
    </w:p>
    <w:p w14:paraId="274EBC75" w14:textId="77777777" w:rsidR="00C62DEB" w:rsidRDefault="00C62DEB" w:rsidP="00C62DEB">
      <w:pPr>
        <w:rPr>
          <w:rFonts w:cs="Times New Roman"/>
          <w:lang w:val="es-MX"/>
        </w:rPr>
      </w:pPr>
      <w:r>
        <w:rPr>
          <w:rFonts w:cs="Times New Roman"/>
          <w:lang w:val="es-MX"/>
        </w:rPr>
        <w:t>B</w:t>
      </w:r>
      <w:r w:rsidRPr="001603CB">
        <w:rPr>
          <w:rFonts w:cs="Times New Roman"/>
          <w:vertAlign w:val="subscript"/>
          <w:lang w:val="es-MX"/>
        </w:rPr>
        <w:t>j</w:t>
      </w:r>
      <w:r>
        <w:rPr>
          <w:rFonts w:cs="Times New Roman"/>
          <w:lang w:val="es-MX"/>
        </w:rPr>
        <w:t>: 0, si no se localiza el punto j; 1, si se localiza el punto j (N2)</w:t>
      </w:r>
    </w:p>
    <w:p w14:paraId="12A0ABB9" w14:textId="7D6E6080" w:rsidR="00C62DEB" w:rsidRDefault="00C62DEB" w:rsidP="00C62DEB">
      <w:pPr>
        <w:rPr>
          <w:rFonts w:cs="Times New Roman"/>
          <w:lang w:val="es-MX"/>
        </w:rPr>
      </w:pPr>
      <w:r>
        <w:rPr>
          <w:rFonts w:cs="Times New Roman"/>
          <w:lang w:val="es-MX"/>
        </w:rPr>
        <w:t>1I</w:t>
      </w:r>
      <w:r w:rsidRPr="003C1D75">
        <w:rPr>
          <w:rFonts w:cs="Times New Roman"/>
          <w:vertAlign w:val="subscript"/>
          <w:lang w:val="es-MX"/>
        </w:rPr>
        <w:t>i</w:t>
      </w:r>
      <w:r>
        <w:rPr>
          <w:rFonts w:cs="Times New Roman"/>
          <w:vertAlign w:val="subscript"/>
          <w:lang w:val="es-MX"/>
        </w:rPr>
        <w:t>k</w:t>
      </w:r>
      <w:r w:rsidRPr="003C1D75">
        <w:rPr>
          <w:rFonts w:cs="Times New Roman"/>
          <w:vertAlign w:val="subscript"/>
          <w:lang w:val="es-MX"/>
        </w:rPr>
        <w:t>t</w:t>
      </w:r>
      <w:r>
        <w:rPr>
          <w:rFonts w:cs="Times New Roman"/>
          <w:lang w:val="es-MX"/>
        </w:rPr>
        <w:t xml:space="preserve">: Inventario </w:t>
      </w:r>
      <w:r w:rsidR="00F32AF4">
        <w:rPr>
          <w:rFonts w:cs="Times New Roman"/>
          <w:lang w:val="es-MX"/>
        </w:rPr>
        <w:t>inicial</w:t>
      </w:r>
      <w:r>
        <w:rPr>
          <w:rFonts w:cs="Times New Roman"/>
          <w:lang w:val="es-MX"/>
        </w:rPr>
        <w:t xml:space="preserve"> del producto k en el periodo t en el punto i   (N1)</w:t>
      </w:r>
    </w:p>
    <w:p w14:paraId="38E89C2B" w14:textId="072917B8" w:rsidR="00C62DEB" w:rsidRDefault="00C62DEB" w:rsidP="00C62DEB">
      <w:pPr>
        <w:rPr>
          <w:rFonts w:cs="Times New Roman"/>
          <w:lang w:val="es-MX"/>
        </w:rPr>
      </w:pPr>
      <w:r>
        <w:rPr>
          <w:rFonts w:cs="Times New Roman"/>
          <w:lang w:val="es-MX"/>
        </w:rPr>
        <w:lastRenderedPageBreak/>
        <w:t>2I</w:t>
      </w:r>
      <w:r w:rsidRPr="003C1D75">
        <w:rPr>
          <w:rFonts w:cs="Times New Roman"/>
          <w:vertAlign w:val="subscript"/>
          <w:lang w:val="es-MX"/>
        </w:rPr>
        <w:t>j</w:t>
      </w:r>
      <w:r>
        <w:rPr>
          <w:rFonts w:cs="Times New Roman"/>
          <w:vertAlign w:val="subscript"/>
          <w:lang w:val="es-MX"/>
        </w:rPr>
        <w:t>k</w:t>
      </w:r>
      <w:r w:rsidRPr="003C1D75">
        <w:rPr>
          <w:rFonts w:cs="Times New Roman"/>
          <w:vertAlign w:val="subscript"/>
          <w:lang w:val="es-MX"/>
        </w:rPr>
        <w:t>t</w:t>
      </w:r>
      <w:r>
        <w:rPr>
          <w:rFonts w:cs="Times New Roman"/>
          <w:lang w:val="es-MX"/>
        </w:rPr>
        <w:t xml:space="preserve">: Inventario </w:t>
      </w:r>
      <w:r w:rsidR="00F32AF4">
        <w:rPr>
          <w:rFonts w:cs="Times New Roman"/>
          <w:lang w:val="es-MX"/>
        </w:rPr>
        <w:t>inicial</w:t>
      </w:r>
      <w:r>
        <w:rPr>
          <w:rFonts w:cs="Times New Roman"/>
          <w:lang w:val="es-MX"/>
        </w:rPr>
        <w:t xml:space="preserve"> del producto k en el periodo t en el punto j   (N2)</w:t>
      </w:r>
    </w:p>
    <w:p w14:paraId="4EBBEDCB" w14:textId="694A6196" w:rsidR="00C62DEB" w:rsidRDefault="00C62DEB" w:rsidP="00C62DEB">
      <w:pPr>
        <w:rPr>
          <w:rFonts w:cs="Times New Roman"/>
          <w:lang w:val="es-MX"/>
        </w:rPr>
      </w:pPr>
      <w:r>
        <w:rPr>
          <w:rFonts w:cs="Times New Roman"/>
          <w:lang w:val="es-MX"/>
        </w:rPr>
        <w:t>3I</w:t>
      </w:r>
      <w:r w:rsidRPr="003C1D75">
        <w:rPr>
          <w:rFonts w:cs="Times New Roman"/>
          <w:vertAlign w:val="subscript"/>
          <w:lang w:val="es-MX"/>
        </w:rPr>
        <w:t>n</w:t>
      </w:r>
      <w:r>
        <w:rPr>
          <w:rFonts w:cs="Times New Roman"/>
          <w:vertAlign w:val="subscript"/>
          <w:lang w:val="es-MX"/>
        </w:rPr>
        <w:t>k</w:t>
      </w:r>
      <w:r w:rsidRPr="003C1D75">
        <w:rPr>
          <w:rFonts w:cs="Times New Roman"/>
          <w:vertAlign w:val="subscript"/>
          <w:lang w:val="es-MX"/>
        </w:rPr>
        <w:t>t</w:t>
      </w:r>
      <w:r>
        <w:rPr>
          <w:rFonts w:cs="Times New Roman"/>
          <w:lang w:val="es-MX"/>
        </w:rPr>
        <w:t xml:space="preserve">: Inventario </w:t>
      </w:r>
      <w:r w:rsidR="00F32AF4">
        <w:rPr>
          <w:rFonts w:cs="Times New Roman"/>
          <w:lang w:val="es-MX"/>
        </w:rPr>
        <w:t>inicial</w:t>
      </w:r>
      <w:r>
        <w:rPr>
          <w:rFonts w:cs="Times New Roman"/>
          <w:lang w:val="es-MX"/>
        </w:rPr>
        <w:t xml:space="preserve"> del producto k en el periodo t en el punto n (N3)</w:t>
      </w:r>
    </w:p>
    <w:p w14:paraId="1A9E6C3A" w14:textId="77777777" w:rsidR="00C62DEB" w:rsidRDefault="00C62DEB" w:rsidP="00C62DEB">
      <w:pPr>
        <w:rPr>
          <w:rFonts w:cs="Times New Roman"/>
          <w:lang w:val="es-MX"/>
        </w:rPr>
      </w:pPr>
      <w:r>
        <w:rPr>
          <w:rFonts w:cs="Times New Roman"/>
          <w:lang w:val="es-MX"/>
        </w:rPr>
        <w:t>X</w:t>
      </w:r>
      <w:r w:rsidRPr="0095181B">
        <w:rPr>
          <w:rFonts w:cs="Times New Roman"/>
          <w:vertAlign w:val="subscript"/>
          <w:lang w:val="es-MX"/>
        </w:rPr>
        <w:t>ijkt</w:t>
      </w:r>
      <w:r>
        <w:rPr>
          <w:rFonts w:cs="Times New Roman"/>
          <w:lang w:val="es-MX"/>
        </w:rPr>
        <w:t>:</w:t>
      </w:r>
      <w:r>
        <w:rPr>
          <w:rFonts w:cs="Times New Roman"/>
          <w:lang w:val="es-MX"/>
        </w:rPr>
        <w:tab/>
        <w:t>Unidades enviadas del punto i al punto j, del producto k en el periodo t  (E1)</w:t>
      </w:r>
    </w:p>
    <w:p w14:paraId="4AAA9AA0" w14:textId="77777777" w:rsidR="00C62DEB" w:rsidRDefault="00C62DEB" w:rsidP="00C62DEB">
      <w:pPr>
        <w:rPr>
          <w:rFonts w:cs="Times New Roman"/>
          <w:lang w:val="es-MX"/>
        </w:rPr>
      </w:pPr>
      <w:r>
        <w:rPr>
          <w:rFonts w:cs="Times New Roman"/>
          <w:lang w:val="es-MX"/>
        </w:rPr>
        <w:t>W</w:t>
      </w:r>
      <w:r w:rsidRPr="0095181B">
        <w:rPr>
          <w:rFonts w:cs="Times New Roman"/>
          <w:vertAlign w:val="subscript"/>
          <w:lang w:val="es-MX"/>
        </w:rPr>
        <w:t>jnkt</w:t>
      </w:r>
      <w:r>
        <w:rPr>
          <w:rFonts w:cs="Times New Roman"/>
          <w:lang w:val="es-MX"/>
        </w:rPr>
        <w:t xml:space="preserve">: </w:t>
      </w:r>
      <w:r>
        <w:rPr>
          <w:rFonts w:cs="Times New Roman"/>
          <w:lang w:val="es-MX"/>
        </w:rPr>
        <w:tab/>
        <w:t>Unidades enviadas del punto j al punto n, del producto k en el periodo t (E2)</w:t>
      </w:r>
    </w:p>
    <w:p w14:paraId="7F0A3CA4" w14:textId="77777777" w:rsidR="004F1529" w:rsidRDefault="004F1529" w:rsidP="0096112D">
      <w:pPr>
        <w:rPr>
          <w:lang w:val="es-MX"/>
        </w:rPr>
      </w:pPr>
    </w:p>
    <w:p w14:paraId="1051B358" w14:textId="36EBE4D6" w:rsidR="00786FDD" w:rsidRDefault="00786FDD" w:rsidP="00786FDD">
      <w:pPr>
        <w:pStyle w:val="Ttulo3"/>
        <w:rPr>
          <w:lang w:val="es-MX"/>
        </w:rPr>
      </w:pPr>
      <w:bookmarkStart w:id="46" w:name="_Toc130946513"/>
      <w:r>
        <w:rPr>
          <w:lang w:val="es-MX"/>
        </w:rPr>
        <w:t>Función objetivo</w:t>
      </w:r>
      <w:r w:rsidR="00544B19">
        <w:rPr>
          <w:lang w:val="es-MX"/>
        </w:rPr>
        <w:t>.</w:t>
      </w:r>
      <w:bookmarkEnd w:id="46"/>
      <w:r w:rsidR="00544B19">
        <w:rPr>
          <w:lang w:val="es-MX"/>
        </w:rPr>
        <w:t xml:space="preserve"> </w:t>
      </w:r>
    </w:p>
    <w:p w14:paraId="092B19EF" w14:textId="77777777" w:rsidR="00544B19" w:rsidRDefault="00544B19" w:rsidP="00544B19">
      <w:pPr>
        <w:rPr>
          <w:lang w:val="es-MX"/>
        </w:rPr>
      </w:pPr>
    </w:p>
    <w:p w14:paraId="78EA6164" w14:textId="5E864D42" w:rsidR="00786FDD" w:rsidRDefault="00497B0B" w:rsidP="00D8336D">
      <w:pPr>
        <w:rPr>
          <w:lang w:val="es-MX"/>
        </w:rPr>
      </w:pPr>
      <w:r>
        <w:rPr>
          <w:lang w:val="es-MX"/>
        </w:rPr>
        <w:t xml:space="preserve">La función objetivo </w:t>
      </w:r>
      <w:r w:rsidR="00BA16B5">
        <w:rPr>
          <w:lang w:val="es-MX"/>
        </w:rPr>
        <w:t>busca</w:t>
      </w:r>
      <w:r w:rsidR="002A64A3">
        <w:rPr>
          <w:lang w:val="es-MX"/>
        </w:rPr>
        <w:t xml:space="preserve"> </w:t>
      </w:r>
      <w:r w:rsidR="002A64A3" w:rsidRPr="00600FD2">
        <w:rPr>
          <w:lang w:val="es-MX"/>
        </w:rPr>
        <w:t>minimiza</w:t>
      </w:r>
      <w:r w:rsidR="00BA16B5">
        <w:rPr>
          <w:lang w:val="es-MX"/>
        </w:rPr>
        <w:t>r</w:t>
      </w:r>
      <w:r w:rsidR="002A64A3" w:rsidRPr="00600FD2">
        <w:rPr>
          <w:lang w:val="es-MX"/>
        </w:rPr>
        <w:t xml:space="preserve"> los costos </w:t>
      </w:r>
      <w:r w:rsidR="002A64A3">
        <w:rPr>
          <w:lang w:val="es-MX"/>
        </w:rPr>
        <w:t>totales de las cuatro decisiones en toda la red</w:t>
      </w:r>
      <w:r w:rsidR="00C331A7">
        <w:rPr>
          <w:lang w:val="es-MX"/>
        </w:rPr>
        <w:t>, d</w:t>
      </w:r>
      <w:r w:rsidR="002A64A3">
        <w:rPr>
          <w:lang w:val="es-MX"/>
        </w:rPr>
        <w:t>onde los costos unitarios son constantes</w:t>
      </w:r>
      <w:r w:rsidR="005D654C">
        <w:rPr>
          <w:lang w:val="es-MX"/>
        </w:rPr>
        <w:t>.</w:t>
      </w:r>
    </w:p>
    <w:p w14:paraId="746D935F" w14:textId="0BD2638E" w:rsidR="003B242D" w:rsidRDefault="007830F0" w:rsidP="00786FDD">
      <w:pPr>
        <w:rPr>
          <w:lang w:val="es-MX"/>
        </w:rPr>
      </w:pPr>
      <w:bookmarkStart w:id="47" w:name="_Hlk119519665"/>
      <m:oMath>
        <m:r>
          <w:rPr>
            <w:rFonts w:ascii="Cambria Math" w:hAnsi="Cambria Math" w:cs="Times New Roman"/>
            <w:lang w:val="es-MX"/>
          </w:rPr>
          <m:t xml:space="preserve">Min Z= </m:t>
        </m:r>
        <m:nary>
          <m:naryPr>
            <m:chr m:val="∑"/>
            <m:limLoc m:val="undOvr"/>
            <m:supHide m:val="1"/>
            <m:ctrlPr>
              <w:rPr>
                <w:rFonts w:ascii="Cambria Math" w:hAnsi="Cambria Math" w:cs="Times New Roman"/>
                <w:i/>
                <w:lang w:val="es-MX"/>
              </w:rPr>
            </m:ctrlPr>
          </m:naryPr>
          <m:sub>
            <m:r>
              <w:rPr>
                <w:rFonts w:ascii="Cambria Math" w:hAnsi="Cambria Math" w:cs="Times New Roman"/>
                <w:lang w:val="es-MX"/>
              </w:rPr>
              <m:t>i</m:t>
            </m:r>
          </m:sub>
          <m:sup/>
          <m:e>
            <m:nary>
              <m:naryPr>
                <m:chr m:val="∑"/>
                <m:limLoc m:val="undOvr"/>
                <m:supHide m:val="1"/>
                <m:ctrlPr>
                  <w:rPr>
                    <w:rFonts w:ascii="Cambria Math" w:hAnsi="Cambria Math" w:cs="Times New Roman"/>
                    <w:i/>
                    <w:lang w:val="es-MX"/>
                  </w:rPr>
                </m:ctrlPr>
              </m:naryPr>
              <m:sub>
                <m:r>
                  <w:rPr>
                    <w:rFonts w:ascii="Cambria Math" w:hAnsi="Cambria Math" w:cs="Times New Roman"/>
                    <w:lang w:val="es-MX"/>
                  </w:rPr>
                  <m:t>k</m:t>
                </m:r>
              </m:sub>
              <m:sup/>
              <m:e>
                <m:nary>
                  <m:naryPr>
                    <m:chr m:val="∑"/>
                    <m:limLoc m:val="undOvr"/>
                    <m:supHide m:val="1"/>
                    <m:ctrlPr>
                      <w:rPr>
                        <w:rFonts w:ascii="Cambria Math" w:hAnsi="Cambria Math" w:cs="Times New Roman"/>
                        <w:i/>
                        <w:lang w:val="es-MX"/>
                      </w:rPr>
                    </m:ctrlPr>
                  </m:naryPr>
                  <m:sub>
                    <m:r>
                      <w:rPr>
                        <w:rFonts w:ascii="Cambria Math" w:hAnsi="Cambria Math" w:cs="Times New Roman"/>
                        <w:lang w:val="es-MX"/>
                      </w:rPr>
                      <m:t>t</m:t>
                    </m:r>
                  </m:sub>
                  <m:sup/>
                  <m:e>
                    <m:d>
                      <m:dPr>
                        <m:ctrlPr>
                          <w:rPr>
                            <w:rFonts w:ascii="Cambria Math" w:hAnsi="Cambria Math" w:cs="Times New Roman"/>
                            <w:i/>
                            <w:lang w:val="es-MX"/>
                          </w:rPr>
                        </m:ctrlPr>
                      </m:dPr>
                      <m:e>
                        <m:sSub>
                          <m:sSubPr>
                            <m:ctrlPr>
                              <w:rPr>
                                <w:rFonts w:ascii="Cambria Math" w:hAnsi="Cambria Math" w:cs="Times New Roman"/>
                                <w:vertAlign w:val="subscript"/>
                                <w:lang w:val="es-MX"/>
                              </w:rPr>
                            </m:ctrlPr>
                          </m:sSubPr>
                          <m:e>
                            <m:r>
                              <m:rPr>
                                <m:sty m:val="p"/>
                              </m:rPr>
                              <w:rPr>
                                <w:rFonts w:ascii="Cambria Math" w:hAnsi="Cambria Math" w:cs="Times New Roman"/>
                                <w:lang w:val="es-MX"/>
                              </w:rPr>
                              <m:t>CP</m:t>
                            </m:r>
                          </m:e>
                          <m:sub>
                            <m:r>
                              <w:rPr>
                                <w:rFonts w:ascii="Cambria Math" w:hAnsi="Cambria Math" w:cs="Times New Roman"/>
                                <w:vertAlign w:val="subscript"/>
                                <w:lang w:val="es-MX"/>
                              </w:rPr>
                              <m:t>ikt</m:t>
                            </m:r>
                          </m:sub>
                        </m:sSub>
                        <m:r>
                          <m:rPr>
                            <m:sty m:val="p"/>
                          </m:rPr>
                          <w:rPr>
                            <w:rFonts w:ascii="Cambria Math" w:cs="Times New Roman"/>
                            <w:vertAlign w:val="subscript"/>
                            <w:lang w:val="es-MX"/>
                          </w:rPr>
                          <m:t>*</m:t>
                        </m:r>
                        <m:sSub>
                          <m:sSubPr>
                            <m:ctrlPr>
                              <w:rPr>
                                <w:rFonts w:ascii="Cambria Math" w:hAnsi="Cambria Math" w:cs="Times New Roman"/>
                                <w:vertAlign w:val="subscript"/>
                                <w:lang w:val="es-MX"/>
                              </w:rPr>
                            </m:ctrlPr>
                          </m:sSubPr>
                          <m:e>
                            <m:r>
                              <w:rPr>
                                <w:rFonts w:ascii="Cambria Math" w:hAnsi="Cambria Math" w:cs="Times New Roman"/>
                                <w:vertAlign w:val="subscript"/>
                                <w:lang w:val="es-MX"/>
                              </w:rPr>
                              <m:t>P</m:t>
                            </m:r>
                          </m:e>
                          <m:sub>
                            <m:r>
                              <w:rPr>
                                <w:rFonts w:ascii="Cambria Math" w:hAnsi="Cambria Math" w:cs="Times New Roman"/>
                                <w:vertAlign w:val="subscript"/>
                                <w:lang w:val="es-MX"/>
                              </w:rPr>
                              <m:t>ikt</m:t>
                            </m:r>
                          </m:sub>
                        </m:sSub>
                        <m:ctrlPr>
                          <w:rPr>
                            <w:rFonts w:ascii="Cambria Math" w:hAnsi="Cambria Math" w:cs="Times New Roman"/>
                            <w:vertAlign w:val="subscript"/>
                            <w:lang w:val="es-MX"/>
                          </w:rPr>
                        </m:ctrlPr>
                      </m:e>
                    </m:d>
                    <m:r>
                      <m:rPr>
                        <m:sty m:val="p"/>
                      </m:rPr>
                      <w:rPr>
                        <w:rFonts w:ascii="Cambria Math" w:cs="Times New Roman"/>
                        <w:vertAlign w:val="subscript"/>
                        <w:lang w:val="es-MX"/>
                      </w:rPr>
                      <m:t>+</m:t>
                    </m:r>
                    <m:nary>
                      <m:naryPr>
                        <m:chr m:val="∑"/>
                        <m:limLoc m:val="undOvr"/>
                        <m:supHide m:val="1"/>
                        <m:ctrlPr>
                          <w:rPr>
                            <w:rFonts w:ascii="Cambria Math" w:hAnsi="Cambria Math" w:cs="Times New Roman"/>
                            <w:vertAlign w:val="subscript"/>
                            <w:lang w:val="es-MX"/>
                          </w:rPr>
                        </m:ctrlPr>
                      </m:naryPr>
                      <m:sub>
                        <m:r>
                          <w:rPr>
                            <w:rFonts w:ascii="Cambria Math" w:cs="Times New Roman"/>
                            <w:vertAlign w:val="subscript"/>
                            <w:lang w:val="es-MX"/>
                          </w:rPr>
                          <m:t>i</m:t>
                        </m:r>
                      </m:sub>
                      <m:sup/>
                      <m:e>
                        <m:nary>
                          <m:naryPr>
                            <m:chr m:val="∑"/>
                            <m:limLoc m:val="undOvr"/>
                            <m:supHide m:val="1"/>
                            <m:ctrlPr>
                              <w:rPr>
                                <w:rFonts w:ascii="Cambria Math" w:hAnsi="Cambria Math" w:cs="Times New Roman"/>
                                <w:i/>
                                <w:vertAlign w:val="subscript"/>
                                <w:lang w:val="es-MX"/>
                              </w:rPr>
                            </m:ctrlPr>
                          </m:naryPr>
                          <m:sub>
                            <m:r>
                              <w:rPr>
                                <w:rFonts w:ascii="Cambria Math" w:cs="Times New Roman"/>
                                <w:vertAlign w:val="subscript"/>
                                <w:lang w:val="es-MX"/>
                              </w:rPr>
                              <m:t>t</m:t>
                            </m:r>
                          </m:sub>
                          <m:sup/>
                          <m:e>
                            <m:d>
                              <m:dPr>
                                <m:ctrlPr>
                                  <w:rPr>
                                    <w:rFonts w:ascii="Cambria Math" w:hAnsi="Cambria Math" w:cs="Times New Roman"/>
                                    <w:i/>
                                    <w:vertAlign w:val="subscript"/>
                                    <w:lang w:val="es-MX"/>
                                  </w:rPr>
                                </m:ctrlPr>
                              </m:dPr>
                              <m:e>
                                <m:sSub>
                                  <m:sSubPr>
                                    <m:ctrlPr>
                                      <w:rPr>
                                        <w:rFonts w:ascii="Cambria Math" w:hAnsi="Cambria Math" w:cs="Times New Roman"/>
                                        <w:i/>
                                        <w:vertAlign w:val="subscript"/>
                                        <w:lang w:val="es-MX"/>
                                      </w:rPr>
                                    </m:ctrlPr>
                                  </m:sSubPr>
                                  <m:e>
                                    <m:r>
                                      <w:rPr>
                                        <w:rFonts w:ascii="Cambria Math" w:cs="Times New Roman"/>
                                        <w:vertAlign w:val="subscript"/>
                                        <w:lang w:val="es-MX"/>
                                      </w:rPr>
                                      <m:t>1CL</m:t>
                                    </m:r>
                                  </m:e>
                                  <m:sub>
                                    <m:r>
                                      <w:rPr>
                                        <w:rFonts w:ascii="Cambria Math" w:cs="Times New Roman"/>
                                        <w:vertAlign w:val="subscript"/>
                                        <w:lang w:val="es-MX"/>
                                      </w:rPr>
                                      <m:t>it</m:t>
                                    </m:r>
                                  </m:sub>
                                </m:sSub>
                                <m:r>
                                  <w:rPr>
                                    <w:rFonts w:ascii="Cambria Math" w:cs="Times New Roman"/>
                                    <w:vertAlign w:val="subscript"/>
                                    <w:lang w:val="es-MX"/>
                                  </w:rPr>
                                  <m:t>*</m:t>
                                </m:r>
                                <m:sSub>
                                  <m:sSubPr>
                                    <m:ctrlPr>
                                      <w:rPr>
                                        <w:rFonts w:ascii="Cambria Math" w:hAnsi="Cambria Math" w:cs="Times New Roman"/>
                                        <w:i/>
                                        <w:vertAlign w:val="subscript"/>
                                        <w:lang w:val="es-MX"/>
                                      </w:rPr>
                                    </m:ctrlPr>
                                  </m:sSubPr>
                                  <m:e>
                                    <m:r>
                                      <w:rPr>
                                        <w:rFonts w:ascii="Cambria Math" w:hAnsi="Cambria Math" w:cs="Times New Roman"/>
                                        <w:vertAlign w:val="subscript"/>
                                        <w:lang w:val="es-MX"/>
                                      </w:rPr>
                                      <m:t>Y</m:t>
                                    </m:r>
                                  </m:e>
                                  <m:sub>
                                    <m:r>
                                      <w:rPr>
                                        <w:rFonts w:ascii="Cambria Math" w:hAnsi="Cambria Math" w:cs="Times New Roman"/>
                                        <w:vertAlign w:val="subscript"/>
                                        <w:lang w:val="es-MX"/>
                                      </w:rPr>
                                      <m:t>i</m:t>
                                    </m:r>
                                  </m:sub>
                                </m:sSub>
                              </m:e>
                            </m:d>
                            <m:r>
                              <w:rPr>
                                <w:rFonts w:ascii="Cambria Math" w:hAnsi="Cambria Math" w:cs="Times New Roman"/>
                                <w:vertAlign w:val="subscript"/>
                                <w:lang w:val="es-MX"/>
                              </w:rPr>
                              <m:t>+</m:t>
                            </m:r>
                            <m:nary>
                              <m:naryPr>
                                <m:chr m:val="∑"/>
                                <m:limLoc m:val="undOvr"/>
                                <m:supHide m:val="1"/>
                                <m:ctrlPr>
                                  <w:rPr>
                                    <w:rFonts w:ascii="Cambria Math" w:hAnsi="Cambria Math" w:cs="Times New Roman"/>
                                    <w:i/>
                                    <w:vertAlign w:val="subscript"/>
                                    <w:lang w:val="es-MX"/>
                                  </w:rPr>
                                </m:ctrlPr>
                              </m:naryPr>
                              <m:sub>
                                <m:r>
                                  <w:rPr>
                                    <w:rFonts w:ascii="Cambria Math" w:hAnsi="Cambria Math" w:cs="Times New Roman"/>
                                    <w:vertAlign w:val="subscript"/>
                                    <w:lang w:val="es-MX"/>
                                  </w:rPr>
                                  <m:t>j</m:t>
                                </m:r>
                              </m:sub>
                              <m:sup/>
                              <m:e>
                                <m:nary>
                                  <m:naryPr>
                                    <m:chr m:val="∑"/>
                                    <m:limLoc m:val="undOvr"/>
                                    <m:supHide m:val="1"/>
                                    <m:ctrlPr>
                                      <w:rPr>
                                        <w:rFonts w:ascii="Cambria Math" w:hAnsi="Cambria Math" w:cs="Times New Roman"/>
                                        <w:i/>
                                        <w:vertAlign w:val="subscript"/>
                                        <w:lang w:val="es-MX"/>
                                      </w:rPr>
                                    </m:ctrlPr>
                                  </m:naryPr>
                                  <m:sub>
                                    <m:r>
                                      <w:rPr>
                                        <w:rFonts w:ascii="Cambria Math" w:hAnsi="Cambria Math" w:cs="Times New Roman"/>
                                        <w:vertAlign w:val="subscript"/>
                                        <w:lang w:val="es-MX"/>
                                      </w:rPr>
                                      <m:t>t</m:t>
                                    </m:r>
                                  </m:sub>
                                  <m:sup/>
                                  <m:e>
                                    <m:d>
                                      <m:dPr>
                                        <m:ctrlPr>
                                          <w:rPr>
                                            <w:rFonts w:ascii="Cambria Math" w:hAnsi="Cambria Math" w:cs="Times New Roman"/>
                                            <w:i/>
                                            <w:vertAlign w:val="subscript"/>
                                            <w:lang w:val="es-MX"/>
                                          </w:rPr>
                                        </m:ctrlPr>
                                      </m:dPr>
                                      <m:e>
                                        <m:sSub>
                                          <m:sSubPr>
                                            <m:ctrlPr>
                                              <w:rPr>
                                                <w:rFonts w:ascii="Cambria Math" w:hAnsi="Cambria Math" w:cs="Times New Roman"/>
                                                <w:i/>
                                                <w:vertAlign w:val="subscript"/>
                                                <w:lang w:val="es-MX"/>
                                              </w:rPr>
                                            </m:ctrlPr>
                                          </m:sSubPr>
                                          <m:e>
                                            <m:r>
                                              <w:rPr>
                                                <w:rFonts w:ascii="Cambria Math" w:hAnsi="Cambria Math" w:cs="Times New Roman"/>
                                                <w:vertAlign w:val="subscript"/>
                                                <w:lang w:val="es-MX"/>
                                              </w:rPr>
                                              <m:t>2CL</m:t>
                                            </m:r>
                                          </m:e>
                                          <m:sub>
                                            <m:r>
                                              <w:rPr>
                                                <w:rFonts w:ascii="Cambria Math" w:hAnsi="Cambria Math" w:cs="Times New Roman"/>
                                                <w:vertAlign w:val="subscript"/>
                                                <w:lang w:val="es-MX"/>
                                              </w:rPr>
                                              <m:t>jt</m:t>
                                            </m:r>
                                          </m:sub>
                                        </m:sSub>
                                        <m:r>
                                          <w:rPr>
                                            <w:rFonts w:ascii="Cambria Math" w:hAnsi="Cambria Math" w:cs="Times New Roman"/>
                                            <w:vertAlign w:val="subscript"/>
                                            <w:lang w:val="es-MX"/>
                                          </w:rPr>
                                          <m:t>*</m:t>
                                        </m:r>
                                        <m:sSub>
                                          <m:sSubPr>
                                            <m:ctrlPr>
                                              <w:rPr>
                                                <w:rFonts w:ascii="Cambria Math" w:hAnsi="Cambria Math" w:cs="Times New Roman"/>
                                                <w:i/>
                                                <w:vertAlign w:val="subscript"/>
                                                <w:lang w:val="es-MX"/>
                                              </w:rPr>
                                            </m:ctrlPr>
                                          </m:sSubPr>
                                          <m:e>
                                            <m:r>
                                              <w:rPr>
                                                <w:rFonts w:ascii="Cambria Math" w:hAnsi="Cambria Math" w:cs="Times New Roman"/>
                                                <w:vertAlign w:val="subscript"/>
                                                <w:lang w:val="es-MX"/>
                                              </w:rPr>
                                              <m:t>B</m:t>
                                            </m:r>
                                          </m:e>
                                          <m:sub>
                                            <m:r>
                                              <w:rPr>
                                                <w:rFonts w:ascii="Cambria Math" w:hAnsi="Cambria Math" w:cs="Times New Roman"/>
                                                <w:vertAlign w:val="subscript"/>
                                                <w:lang w:val="es-MX"/>
                                              </w:rPr>
                                              <m:t>j</m:t>
                                            </m:r>
                                          </m:sub>
                                        </m:sSub>
                                      </m:e>
                                    </m:d>
                                    <m:r>
                                      <w:rPr>
                                        <w:rFonts w:ascii="Cambria Math" w:hAnsi="Cambria Math" w:cs="Times New Roman"/>
                                        <w:vertAlign w:val="subscript"/>
                                        <w:lang w:val="es-MX"/>
                                      </w:rPr>
                                      <m:t>+</m:t>
                                    </m:r>
                                    <m:nary>
                                      <m:naryPr>
                                        <m:chr m:val="∑"/>
                                        <m:limLoc m:val="undOvr"/>
                                        <m:supHide m:val="1"/>
                                        <m:ctrlPr>
                                          <w:rPr>
                                            <w:rFonts w:ascii="Cambria Math" w:hAnsi="Cambria Math" w:cs="Times New Roman"/>
                                            <w:i/>
                                            <w:vertAlign w:val="subscript"/>
                                            <w:lang w:val="es-MX"/>
                                          </w:rPr>
                                        </m:ctrlPr>
                                      </m:naryPr>
                                      <m:sub>
                                        <m:r>
                                          <w:rPr>
                                            <w:rFonts w:ascii="Cambria Math" w:hAnsi="Cambria Math" w:cs="Times New Roman"/>
                                            <w:vertAlign w:val="subscript"/>
                                            <w:lang w:val="es-MX"/>
                                          </w:rPr>
                                          <m:t>i</m:t>
                                        </m:r>
                                      </m:sub>
                                      <m:sup/>
                                      <m:e>
                                        <m:sSub>
                                          <m:sSubPr>
                                            <m:ctrlPr>
                                              <w:rPr>
                                                <w:rFonts w:ascii="Cambria Math" w:hAnsi="Cambria Math" w:cs="Times New Roman"/>
                                                <w:i/>
                                                <w:vertAlign w:val="subscript"/>
                                                <w:lang w:val="es-MX"/>
                                              </w:rPr>
                                            </m:ctrlPr>
                                          </m:sSubPr>
                                          <m:e>
                                            <m:r>
                                              <w:rPr>
                                                <w:rFonts w:ascii="Cambria Math" w:hAnsi="Cambria Math" w:cs="Times New Roman"/>
                                                <w:vertAlign w:val="subscript"/>
                                                <w:lang w:val="es-MX"/>
                                              </w:rPr>
                                              <m:t>∑</m:t>
                                            </m:r>
                                          </m:e>
                                          <m:sub>
                                            <m:r>
                                              <w:rPr>
                                                <w:rFonts w:ascii="Cambria Math" w:hAnsi="Cambria Math" w:cs="Times New Roman"/>
                                                <w:vertAlign w:val="subscript"/>
                                                <w:lang w:val="es-MX"/>
                                              </w:rPr>
                                              <m:t>k</m:t>
                                            </m:r>
                                          </m:sub>
                                        </m:sSub>
                                        <m:nary>
                                          <m:naryPr>
                                            <m:chr m:val="∑"/>
                                            <m:limLoc m:val="undOvr"/>
                                            <m:supHide m:val="1"/>
                                            <m:ctrlPr>
                                              <w:rPr>
                                                <w:rFonts w:ascii="Cambria Math" w:hAnsi="Cambria Math" w:cs="Times New Roman"/>
                                                <w:i/>
                                                <w:vertAlign w:val="subscript"/>
                                                <w:lang w:val="es-MX"/>
                                              </w:rPr>
                                            </m:ctrlPr>
                                          </m:naryPr>
                                          <m:sub>
                                            <m:r>
                                              <w:rPr>
                                                <w:rFonts w:ascii="Cambria Math" w:hAnsi="Cambria Math" w:cs="Times New Roman"/>
                                                <w:vertAlign w:val="subscript"/>
                                                <w:lang w:val="es-MX"/>
                                              </w:rPr>
                                              <m:t>t</m:t>
                                            </m:r>
                                          </m:sub>
                                          <m:sup/>
                                          <m:e>
                                            <m:d>
                                              <m:dPr>
                                                <m:ctrlPr>
                                                  <w:rPr>
                                                    <w:rFonts w:ascii="Cambria Math" w:hAnsi="Cambria Math" w:cs="Times New Roman"/>
                                                    <w:i/>
                                                    <w:vertAlign w:val="subscript"/>
                                                    <w:lang w:val="es-MX"/>
                                                  </w:rPr>
                                                </m:ctrlPr>
                                              </m:dPr>
                                              <m:e>
                                                <m:sSub>
                                                  <m:sSubPr>
                                                    <m:ctrlPr>
                                                      <w:rPr>
                                                        <w:rFonts w:ascii="Cambria Math" w:hAnsi="Cambria Math" w:cs="Times New Roman"/>
                                                        <w:i/>
                                                        <w:vertAlign w:val="subscript"/>
                                                        <w:lang w:val="es-MX"/>
                                                      </w:rPr>
                                                    </m:ctrlPr>
                                                  </m:sSubPr>
                                                  <m:e>
                                                    <m:r>
                                                      <w:rPr>
                                                        <w:rFonts w:ascii="Cambria Math" w:hAnsi="Cambria Math" w:cs="Times New Roman"/>
                                                        <w:vertAlign w:val="subscript"/>
                                                        <w:lang w:val="es-MX"/>
                                                      </w:rPr>
                                                      <m:t>1CInv</m:t>
                                                    </m:r>
                                                  </m:e>
                                                  <m:sub>
                                                    <m:r>
                                                      <w:rPr>
                                                        <w:rFonts w:ascii="Cambria Math" w:hAnsi="Cambria Math" w:cs="Times New Roman"/>
                                                        <w:vertAlign w:val="subscript"/>
                                                        <w:lang w:val="es-MX"/>
                                                      </w:rPr>
                                                      <m:t>ikt</m:t>
                                                    </m:r>
                                                  </m:sub>
                                                </m:sSub>
                                                <m:r>
                                                  <w:rPr>
                                                    <w:rFonts w:ascii="Cambria Math" w:hAnsi="Cambria Math" w:cs="Times New Roman"/>
                                                    <w:vertAlign w:val="subscript"/>
                                                    <w:lang w:val="es-MX"/>
                                                  </w:rPr>
                                                  <m:t>*1</m:t>
                                                </m:r>
                                                <m:sSub>
                                                  <m:sSubPr>
                                                    <m:ctrlPr>
                                                      <w:rPr>
                                                        <w:rFonts w:ascii="Cambria Math" w:hAnsi="Cambria Math" w:cs="Times New Roman"/>
                                                        <w:i/>
                                                        <w:vertAlign w:val="subscript"/>
                                                        <w:lang w:val="es-MX"/>
                                                      </w:rPr>
                                                    </m:ctrlPr>
                                                  </m:sSubPr>
                                                  <m:e>
                                                    <m:r>
                                                      <w:rPr>
                                                        <w:rFonts w:ascii="Cambria Math" w:hAnsi="Cambria Math" w:cs="Times New Roman"/>
                                                        <w:vertAlign w:val="subscript"/>
                                                        <w:lang w:val="es-MX"/>
                                                      </w:rPr>
                                                      <m:t>I</m:t>
                                                    </m:r>
                                                  </m:e>
                                                  <m:sub>
                                                    <m:r>
                                                      <w:rPr>
                                                        <w:rFonts w:ascii="Cambria Math" w:hAnsi="Cambria Math" w:cs="Times New Roman"/>
                                                        <w:vertAlign w:val="subscript"/>
                                                        <w:lang w:val="es-MX"/>
                                                      </w:rPr>
                                                      <m:t>ikt</m:t>
                                                    </m:r>
                                                  </m:sub>
                                                </m:sSub>
                                              </m:e>
                                            </m:d>
                                            <m:r>
                                              <w:rPr>
                                                <w:rFonts w:ascii="Cambria Math" w:hAnsi="Cambria Math" w:cs="Times New Roman"/>
                                                <w:vertAlign w:val="subscript"/>
                                                <w:lang w:val="es-MX"/>
                                              </w:rPr>
                                              <m:t>+</m:t>
                                            </m:r>
                                            <m:nary>
                                              <m:naryPr>
                                                <m:chr m:val="∑"/>
                                                <m:limLoc m:val="undOvr"/>
                                                <m:supHide m:val="1"/>
                                                <m:ctrlPr>
                                                  <w:rPr>
                                                    <w:rFonts w:ascii="Cambria Math" w:hAnsi="Cambria Math" w:cs="Times New Roman"/>
                                                    <w:i/>
                                                    <w:vertAlign w:val="subscript"/>
                                                    <w:lang w:val="es-MX"/>
                                                  </w:rPr>
                                                </m:ctrlPr>
                                              </m:naryPr>
                                              <m:sub>
                                                <m:r>
                                                  <w:rPr>
                                                    <w:rFonts w:ascii="Cambria Math" w:hAnsi="Cambria Math" w:cs="Times New Roman"/>
                                                    <w:vertAlign w:val="subscript"/>
                                                    <w:lang w:val="es-MX"/>
                                                  </w:rPr>
                                                  <m:t>j</m:t>
                                                </m:r>
                                              </m:sub>
                                              <m:sup/>
                                              <m:e>
                                                <m:sSub>
                                                  <m:sSubPr>
                                                    <m:ctrlPr>
                                                      <w:rPr>
                                                        <w:rFonts w:ascii="Cambria Math" w:hAnsi="Cambria Math" w:cs="Times New Roman"/>
                                                        <w:i/>
                                                        <w:vertAlign w:val="subscript"/>
                                                        <w:lang w:val="es-MX"/>
                                                      </w:rPr>
                                                    </m:ctrlPr>
                                                  </m:sSubPr>
                                                  <m:e>
                                                    <m:r>
                                                      <w:rPr>
                                                        <w:rFonts w:ascii="Cambria Math" w:hAnsi="Cambria Math" w:cs="Times New Roman"/>
                                                        <w:vertAlign w:val="subscript"/>
                                                        <w:lang w:val="es-MX"/>
                                                      </w:rPr>
                                                      <m:t>∑</m:t>
                                                    </m:r>
                                                  </m:e>
                                                  <m:sub>
                                                    <m:r>
                                                      <w:rPr>
                                                        <w:rFonts w:ascii="Cambria Math" w:hAnsi="Cambria Math" w:cs="Times New Roman"/>
                                                        <w:vertAlign w:val="subscript"/>
                                                        <w:lang w:val="es-MX"/>
                                                      </w:rPr>
                                                      <m:t>k</m:t>
                                                    </m:r>
                                                  </m:sub>
                                                </m:sSub>
                                                <m:nary>
                                                  <m:naryPr>
                                                    <m:chr m:val="∑"/>
                                                    <m:limLoc m:val="undOvr"/>
                                                    <m:supHide m:val="1"/>
                                                    <m:ctrlPr>
                                                      <w:rPr>
                                                        <w:rFonts w:ascii="Cambria Math" w:hAnsi="Cambria Math" w:cs="Times New Roman"/>
                                                        <w:i/>
                                                        <w:vertAlign w:val="subscript"/>
                                                        <w:lang w:val="es-MX"/>
                                                      </w:rPr>
                                                    </m:ctrlPr>
                                                  </m:naryPr>
                                                  <m:sub>
                                                    <m:r>
                                                      <w:rPr>
                                                        <w:rFonts w:ascii="Cambria Math" w:hAnsi="Cambria Math" w:cs="Times New Roman"/>
                                                        <w:vertAlign w:val="subscript"/>
                                                        <w:lang w:val="es-MX"/>
                                                      </w:rPr>
                                                      <m:t>t</m:t>
                                                    </m:r>
                                                  </m:sub>
                                                  <m:sup/>
                                                  <m:e>
                                                    <m:d>
                                                      <m:dPr>
                                                        <m:ctrlPr>
                                                          <w:rPr>
                                                            <w:rFonts w:ascii="Cambria Math" w:hAnsi="Cambria Math" w:cs="Times New Roman"/>
                                                            <w:i/>
                                                            <w:vertAlign w:val="subscript"/>
                                                            <w:lang w:val="es-MX"/>
                                                          </w:rPr>
                                                        </m:ctrlPr>
                                                      </m:dPr>
                                                      <m:e>
                                                        <m:sSub>
                                                          <m:sSubPr>
                                                            <m:ctrlPr>
                                                              <w:rPr>
                                                                <w:rFonts w:ascii="Cambria Math" w:hAnsi="Cambria Math" w:cs="Times New Roman"/>
                                                                <w:i/>
                                                                <w:vertAlign w:val="subscript"/>
                                                                <w:lang w:val="es-MX"/>
                                                              </w:rPr>
                                                            </m:ctrlPr>
                                                          </m:sSubPr>
                                                          <m:e>
                                                            <m:r>
                                                              <w:rPr>
                                                                <w:rFonts w:ascii="Cambria Math" w:hAnsi="Cambria Math" w:cs="Times New Roman"/>
                                                                <w:vertAlign w:val="subscript"/>
                                                                <w:lang w:val="es-MX"/>
                                                              </w:rPr>
                                                              <m:t>2CInv</m:t>
                                                            </m:r>
                                                          </m:e>
                                                          <m:sub>
                                                            <m:r>
                                                              <w:rPr>
                                                                <w:rFonts w:ascii="Cambria Math" w:hAnsi="Cambria Math" w:cs="Times New Roman"/>
                                                                <w:vertAlign w:val="subscript"/>
                                                                <w:lang w:val="es-MX"/>
                                                              </w:rPr>
                                                              <m:t>jkt</m:t>
                                                            </m:r>
                                                          </m:sub>
                                                        </m:sSub>
                                                        <m:r>
                                                          <w:rPr>
                                                            <w:rFonts w:ascii="Cambria Math" w:hAnsi="Cambria Math" w:cs="Times New Roman"/>
                                                            <w:vertAlign w:val="subscript"/>
                                                            <w:lang w:val="es-MX"/>
                                                          </w:rPr>
                                                          <m:t>*</m:t>
                                                        </m:r>
                                                        <m:sSub>
                                                          <m:sSubPr>
                                                            <m:ctrlPr>
                                                              <w:rPr>
                                                                <w:rFonts w:ascii="Cambria Math" w:hAnsi="Cambria Math" w:cs="Times New Roman"/>
                                                                <w:i/>
                                                                <w:vertAlign w:val="subscript"/>
                                                                <w:lang w:val="es-MX"/>
                                                              </w:rPr>
                                                            </m:ctrlPr>
                                                          </m:sSubPr>
                                                          <m:e>
                                                            <m:r>
                                                              <w:rPr>
                                                                <w:rFonts w:ascii="Cambria Math" w:hAnsi="Cambria Math" w:cs="Times New Roman"/>
                                                                <w:vertAlign w:val="subscript"/>
                                                                <w:lang w:val="es-MX"/>
                                                              </w:rPr>
                                                              <m:t>2I</m:t>
                                                            </m:r>
                                                          </m:e>
                                                          <m:sub>
                                                            <m:r>
                                                              <w:rPr>
                                                                <w:rFonts w:ascii="Cambria Math" w:hAnsi="Cambria Math" w:cs="Times New Roman"/>
                                                                <w:vertAlign w:val="subscript"/>
                                                                <w:lang w:val="es-MX"/>
                                                              </w:rPr>
                                                              <m:t>jkt</m:t>
                                                            </m:r>
                                                          </m:sub>
                                                        </m:sSub>
                                                      </m:e>
                                                    </m:d>
                                                    <m:r>
                                                      <w:rPr>
                                                        <w:rFonts w:ascii="Cambria Math" w:hAnsi="Cambria Math" w:cs="Times New Roman"/>
                                                        <w:vertAlign w:val="subscript"/>
                                                        <w:lang w:val="es-MX"/>
                                                      </w:rPr>
                                                      <m:t>+</m:t>
                                                    </m:r>
                                                    <m:nary>
                                                      <m:naryPr>
                                                        <m:chr m:val="∑"/>
                                                        <m:limLoc m:val="undOvr"/>
                                                        <m:supHide m:val="1"/>
                                                        <m:ctrlPr>
                                                          <w:rPr>
                                                            <w:rFonts w:ascii="Cambria Math" w:hAnsi="Cambria Math" w:cs="Times New Roman"/>
                                                            <w:i/>
                                                            <w:vertAlign w:val="subscript"/>
                                                            <w:lang w:val="es-MX"/>
                                                          </w:rPr>
                                                        </m:ctrlPr>
                                                      </m:naryPr>
                                                      <m:sub>
                                                        <m:r>
                                                          <w:rPr>
                                                            <w:rFonts w:ascii="Cambria Math" w:hAnsi="Cambria Math" w:cs="Times New Roman"/>
                                                            <w:vertAlign w:val="subscript"/>
                                                            <w:lang w:val="es-MX"/>
                                                          </w:rPr>
                                                          <m:t>i</m:t>
                                                        </m:r>
                                                      </m:sub>
                                                      <m:sup/>
                                                      <m:e>
                                                        <m:nary>
                                                          <m:naryPr>
                                                            <m:chr m:val="∑"/>
                                                            <m:limLoc m:val="undOvr"/>
                                                            <m:supHide m:val="1"/>
                                                            <m:ctrlPr>
                                                              <w:rPr>
                                                                <w:rFonts w:ascii="Cambria Math" w:hAnsi="Cambria Math" w:cs="Times New Roman"/>
                                                                <w:i/>
                                                                <w:vertAlign w:val="subscript"/>
                                                                <w:lang w:val="es-MX"/>
                                                              </w:rPr>
                                                            </m:ctrlPr>
                                                          </m:naryPr>
                                                          <m:sub>
                                                            <m:r>
                                                              <w:rPr>
                                                                <w:rFonts w:ascii="Cambria Math" w:hAnsi="Cambria Math" w:cs="Times New Roman"/>
                                                                <w:vertAlign w:val="subscript"/>
                                                                <w:lang w:val="es-MX"/>
                                                              </w:rPr>
                                                              <m:t>j</m:t>
                                                            </m:r>
                                                          </m:sub>
                                                          <m:sup/>
                                                          <m:e>
                                                            <m:nary>
                                                              <m:naryPr>
                                                                <m:chr m:val="∑"/>
                                                                <m:limLoc m:val="undOvr"/>
                                                                <m:supHide m:val="1"/>
                                                                <m:ctrlPr>
                                                                  <w:rPr>
                                                                    <w:rFonts w:ascii="Cambria Math" w:hAnsi="Cambria Math" w:cs="Times New Roman"/>
                                                                    <w:i/>
                                                                    <w:vertAlign w:val="subscript"/>
                                                                    <w:lang w:val="es-MX"/>
                                                                  </w:rPr>
                                                                </m:ctrlPr>
                                                              </m:naryPr>
                                                              <m:sub>
                                                                <m:r>
                                                                  <w:rPr>
                                                                    <w:rFonts w:ascii="Cambria Math" w:hAnsi="Cambria Math" w:cs="Times New Roman"/>
                                                                    <w:vertAlign w:val="subscript"/>
                                                                    <w:lang w:val="es-MX"/>
                                                                  </w:rPr>
                                                                  <m:t>k</m:t>
                                                                </m:r>
                                                              </m:sub>
                                                              <m:sup/>
                                                              <m:e>
                                                                <m:nary>
                                                                  <m:naryPr>
                                                                    <m:chr m:val="∑"/>
                                                                    <m:limLoc m:val="undOvr"/>
                                                                    <m:supHide m:val="1"/>
                                                                    <m:ctrlPr>
                                                                      <w:rPr>
                                                                        <w:rFonts w:ascii="Cambria Math" w:hAnsi="Cambria Math" w:cs="Times New Roman"/>
                                                                        <w:i/>
                                                                        <w:vertAlign w:val="subscript"/>
                                                                        <w:lang w:val="es-MX"/>
                                                                      </w:rPr>
                                                                    </m:ctrlPr>
                                                                  </m:naryPr>
                                                                  <m:sub>
                                                                    <m:r>
                                                                      <w:rPr>
                                                                        <w:rFonts w:ascii="Cambria Math" w:hAnsi="Cambria Math" w:cs="Times New Roman"/>
                                                                        <w:vertAlign w:val="subscript"/>
                                                                        <w:lang w:val="es-MX"/>
                                                                      </w:rPr>
                                                                      <m:t>t</m:t>
                                                                    </m:r>
                                                                  </m:sub>
                                                                  <m:sup/>
                                                                  <m:e>
                                                                    <m:d>
                                                                      <m:dPr>
                                                                        <m:ctrlPr>
                                                                          <w:rPr>
                                                                            <w:rFonts w:ascii="Cambria Math" w:hAnsi="Cambria Math" w:cs="Times New Roman"/>
                                                                            <w:i/>
                                                                            <w:vertAlign w:val="subscript"/>
                                                                            <w:lang w:val="es-MX"/>
                                                                          </w:rPr>
                                                                        </m:ctrlPr>
                                                                      </m:dPr>
                                                                      <m:e>
                                                                        <m:sSub>
                                                                          <m:sSubPr>
                                                                            <m:ctrlPr>
                                                                              <w:rPr>
                                                                                <w:rFonts w:ascii="Cambria Math" w:hAnsi="Cambria Math" w:cs="Times New Roman"/>
                                                                                <w:i/>
                                                                                <w:vertAlign w:val="subscript"/>
                                                                                <w:lang w:val="es-MX"/>
                                                                              </w:rPr>
                                                                            </m:ctrlPr>
                                                                          </m:sSubPr>
                                                                          <m:e>
                                                                            <m:r>
                                                                              <w:rPr>
                                                                                <w:rFonts w:ascii="Cambria Math" w:hAnsi="Cambria Math" w:cs="Times New Roman"/>
                                                                                <w:vertAlign w:val="subscript"/>
                                                                                <w:lang w:val="es-MX"/>
                                                                              </w:rPr>
                                                                              <m:t>2CT</m:t>
                                                                            </m:r>
                                                                          </m:e>
                                                                          <m:sub>
                                                                            <m:r>
                                                                              <w:rPr>
                                                                                <w:rFonts w:ascii="Cambria Math" w:hAnsi="Cambria Math" w:cs="Times New Roman"/>
                                                                                <w:vertAlign w:val="subscript"/>
                                                                                <w:lang w:val="es-MX"/>
                                                                              </w:rPr>
                                                                              <m:t>ijkt</m:t>
                                                                            </m:r>
                                                                          </m:sub>
                                                                        </m:sSub>
                                                                        <m:r>
                                                                          <w:rPr>
                                                                            <w:rFonts w:ascii="Cambria Math" w:hAnsi="Cambria Math" w:cs="Times New Roman"/>
                                                                            <w:vertAlign w:val="subscript"/>
                                                                            <w:lang w:val="es-MX"/>
                                                                          </w:rPr>
                                                                          <m:t>*</m:t>
                                                                        </m:r>
                                                                        <m:sSub>
                                                                          <m:sSubPr>
                                                                            <m:ctrlPr>
                                                                              <w:rPr>
                                                                                <w:rFonts w:ascii="Cambria Math" w:hAnsi="Cambria Math" w:cs="Times New Roman"/>
                                                                                <w:i/>
                                                                                <w:vertAlign w:val="subscript"/>
                                                                                <w:lang w:val="es-MX"/>
                                                                              </w:rPr>
                                                                            </m:ctrlPr>
                                                                          </m:sSubPr>
                                                                          <m:e>
                                                                            <m:r>
                                                                              <w:rPr>
                                                                                <w:rFonts w:ascii="Cambria Math" w:hAnsi="Cambria Math" w:cs="Times New Roman"/>
                                                                                <w:vertAlign w:val="subscript"/>
                                                                                <w:lang w:val="es-MX"/>
                                                                              </w:rPr>
                                                                              <m:t>X</m:t>
                                                                            </m:r>
                                                                          </m:e>
                                                                          <m:sub>
                                                                            <m:r>
                                                                              <w:rPr>
                                                                                <w:rFonts w:ascii="Cambria Math" w:hAnsi="Cambria Math" w:cs="Times New Roman"/>
                                                                                <w:vertAlign w:val="subscript"/>
                                                                                <w:lang w:val="es-MX"/>
                                                                              </w:rPr>
                                                                              <m:t>ijkt</m:t>
                                                                            </m:r>
                                                                          </m:sub>
                                                                        </m:sSub>
                                                                      </m:e>
                                                                    </m:d>
                                                                    <m:r>
                                                                      <w:rPr>
                                                                        <w:rFonts w:ascii="Cambria Math" w:hAnsi="Cambria Math" w:cs="Times New Roman"/>
                                                                        <w:vertAlign w:val="subscript"/>
                                                                        <w:lang w:val="es-MX"/>
                                                                      </w:rPr>
                                                                      <m:t>+</m:t>
                                                                    </m:r>
                                                                    <m:nary>
                                                                      <m:naryPr>
                                                                        <m:chr m:val="∑"/>
                                                                        <m:limLoc m:val="undOvr"/>
                                                                        <m:supHide m:val="1"/>
                                                                        <m:ctrlPr>
                                                                          <w:rPr>
                                                                            <w:rFonts w:ascii="Cambria Math" w:hAnsi="Cambria Math" w:cs="Times New Roman"/>
                                                                            <w:i/>
                                                                            <w:vertAlign w:val="subscript"/>
                                                                            <w:lang w:val="es-MX"/>
                                                                          </w:rPr>
                                                                        </m:ctrlPr>
                                                                      </m:naryPr>
                                                                      <m:sub>
                                                                        <m:r>
                                                                          <w:rPr>
                                                                            <w:rFonts w:ascii="Cambria Math" w:hAnsi="Cambria Math" w:cs="Times New Roman"/>
                                                                            <w:vertAlign w:val="subscript"/>
                                                                            <w:lang w:val="es-MX"/>
                                                                          </w:rPr>
                                                                          <m:t>j</m:t>
                                                                        </m:r>
                                                                      </m:sub>
                                                                      <m:sup/>
                                                                      <m:e>
                                                                        <m:nary>
                                                                          <m:naryPr>
                                                                            <m:chr m:val="∑"/>
                                                                            <m:limLoc m:val="undOvr"/>
                                                                            <m:supHide m:val="1"/>
                                                                            <m:ctrlPr>
                                                                              <w:rPr>
                                                                                <w:rFonts w:ascii="Cambria Math" w:hAnsi="Cambria Math" w:cs="Times New Roman"/>
                                                                                <w:i/>
                                                                                <w:vertAlign w:val="subscript"/>
                                                                                <w:lang w:val="es-MX"/>
                                                                              </w:rPr>
                                                                            </m:ctrlPr>
                                                                          </m:naryPr>
                                                                          <m:sub>
                                                                            <m:r>
                                                                              <w:rPr>
                                                                                <w:rFonts w:ascii="Cambria Math" w:hAnsi="Cambria Math" w:cs="Times New Roman"/>
                                                                                <w:vertAlign w:val="subscript"/>
                                                                                <w:lang w:val="es-MX"/>
                                                                              </w:rPr>
                                                                              <m:t>n</m:t>
                                                                            </m:r>
                                                                          </m:sub>
                                                                          <m:sup/>
                                                                          <m:e>
                                                                            <m:nary>
                                                                              <m:naryPr>
                                                                                <m:chr m:val="∑"/>
                                                                                <m:limLoc m:val="undOvr"/>
                                                                                <m:supHide m:val="1"/>
                                                                                <m:ctrlPr>
                                                                                  <w:rPr>
                                                                                    <w:rFonts w:ascii="Cambria Math" w:hAnsi="Cambria Math" w:cs="Times New Roman"/>
                                                                                    <w:i/>
                                                                                    <w:vertAlign w:val="subscript"/>
                                                                                    <w:lang w:val="es-MX"/>
                                                                                  </w:rPr>
                                                                                </m:ctrlPr>
                                                                              </m:naryPr>
                                                                              <m:sub>
                                                                                <m:r>
                                                                                  <w:rPr>
                                                                                    <w:rFonts w:ascii="Cambria Math" w:hAnsi="Cambria Math" w:cs="Times New Roman"/>
                                                                                    <w:vertAlign w:val="subscript"/>
                                                                                    <w:lang w:val="es-MX"/>
                                                                                  </w:rPr>
                                                                                  <m:t>k</m:t>
                                                                                </m:r>
                                                                              </m:sub>
                                                                              <m:sup/>
                                                                              <m:e>
                                                                                <m:nary>
                                                                                  <m:naryPr>
                                                                                    <m:chr m:val="∑"/>
                                                                                    <m:limLoc m:val="undOvr"/>
                                                                                    <m:supHide m:val="1"/>
                                                                                    <m:ctrlPr>
                                                                                      <w:rPr>
                                                                                        <w:rFonts w:ascii="Cambria Math" w:hAnsi="Cambria Math" w:cs="Times New Roman"/>
                                                                                        <w:i/>
                                                                                        <w:vertAlign w:val="subscript"/>
                                                                                        <w:lang w:val="es-MX"/>
                                                                                      </w:rPr>
                                                                                    </m:ctrlPr>
                                                                                  </m:naryPr>
                                                                                  <m:sub>
                                                                                    <m:r>
                                                                                      <w:rPr>
                                                                                        <w:rFonts w:ascii="Cambria Math" w:hAnsi="Cambria Math" w:cs="Times New Roman"/>
                                                                                        <w:vertAlign w:val="subscript"/>
                                                                                        <w:lang w:val="es-MX"/>
                                                                                      </w:rPr>
                                                                                      <m:t>t</m:t>
                                                                                    </m:r>
                                                                                  </m:sub>
                                                                                  <m:sup/>
                                                                                  <m:e>
                                                                                    <m:d>
                                                                                      <m:dPr>
                                                                                        <m:ctrlPr>
                                                                                          <w:rPr>
                                                                                            <w:rFonts w:ascii="Cambria Math" w:hAnsi="Cambria Math" w:cs="Times New Roman"/>
                                                                                            <w:i/>
                                                                                            <w:vertAlign w:val="subscript"/>
                                                                                            <w:lang w:val="es-MX"/>
                                                                                          </w:rPr>
                                                                                        </m:ctrlPr>
                                                                                      </m:dPr>
                                                                                      <m:e>
                                                                                        <m:sSub>
                                                                                          <m:sSubPr>
                                                                                            <m:ctrlPr>
                                                                                              <w:rPr>
                                                                                                <w:rFonts w:ascii="Cambria Math" w:hAnsi="Cambria Math" w:cs="Times New Roman"/>
                                                                                                <w:i/>
                                                                                                <w:vertAlign w:val="subscript"/>
                                                                                                <w:lang w:val="es-MX"/>
                                                                                              </w:rPr>
                                                                                            </m:ctrlPr>
                                                                                          </m:sSubPr>
                                                                                          <m:e>
                                                                                            <m:r>
                                                                                              <w:rPr>
                                                                                                <w:rFonts w:ascii="Cambria Math" w:hAnsi="Cambria Math" w:cs="Times New Roman"/>
                                                                                                <w:vertAlign w:val="subscript"/>
                                                                                                <w:lang w:val="es-MX"/>
                                                                                              </w:rPr>
                                                                                              <m:t>3CT</m:t>
                                                                                            </m:r>
                                                                                          </m:e>
                                                                                          <m:sub>
                                                                                            <m:r>
                                                                                              <w:rPr>
                                                                                                <w:rFonts w:ascii="Cambria Math" w:hAnsi="Cambria Math" w:cs="Times New Roman"/>
                                                                                                <w:vertAlign w:val="subscript"/>
                                                                                                <w:lang w:val="es-MX"/>
                                                                                              </w:rPr>
                                                                                              <m:t>jnkt</m:t>
                                                                                            </m:r>
                                                                                          </m:sub>
                                                                                        </m:sSub>
                                                                                        <m:r>
                                                                                          <w:rPr>
                                                                                            <w:rFonts w:ascii="Cambria Math" w:hAnsi="Cambria Math" w:cs="Times New Roman"/>
                                                                                            <w:vertAlign w:val="subscript"/>
                                                                                            <w:lang w:val="es-MX"/>
                                                                                          </w:rPr>
                                                                                          <m:t>*</m:t>
                                                                                        </m:r>
                                                                                        <m:sSub>
                                                                                          <m:sSubPr>
                                                                                            <m:ctrlPr>
                                                                                              <w:rPr>
                                                                                                <w:rFonts w:ascii="Cambria Math" w:hAnsi="Cambria Math" w:cs="Times New Roman"/>
                                                                                                <w:i/>
                                                                                                <w:vertAlign w:val="subscript"/>
                                                                                                <w:lang w:val="es-MX"/>
                                                                                              </w:rPr>
                                                                                            </m:ctrlPr>
                                                                                          </m:sSubPr>
                                                                                          <m:e>
                                                                                            <m:r>
                                                                                              <w:rPr>
                                                                                                <w:rFonts w:ascii="Cambria Math" w:hAnsi="Cambria Math" w:cs="Times New Roman"/>
                                                                                                <w:vertAlign w:val="subscript"/>
                                                                                                <w:lang w:val="es-MX"/>
                                                                                              </w:rPr>
                                                                                              <m:t>W</m:t>
                                                                                            </m:r>
                                                                                          </m:e>
                                                                                          <m:sub>
                                                                                            <m:r>
                                                                                              <w:rPr>
                                                                                                <w:rFonts w:ascii="Cambria Math" w:hAnsi="Cambria Math" w:cs="Times New Roman"/>
                                                                                                <w:vertAlign w:val="subscript"/>
                                                                                                <w:lang w:val="es-MX"/>
                                                                                              </w:rPr>
                                                                                              <m:t>jnkt</m:t>
                                                                                            </m:r>
                                                                                          </m:sub>
                                                                                        </m:sSub>
                                                                                      </m:e>
                                                                                    </m:d>
                                                                                  </m:e>
                                                                                </m:nary>
                                                                              </m:e>
                                                                            </m:nary>
                                                                          </m:e>
                                                                        </m:nary>
                                                                      </m:e>
                                                                    </m:nary>
                                                                  </m:e>
                                                                </m:nary>
                                                              </m:e>
                                                            </m:nary>
                                                          </m:e>
                                                        </m:nary>
                                                      </m:e>
                                                    </m:nary>
                                                  </m:e>
                                                </m:nary>
                                              </m:e>
                                            </m:nary>
                                          </m:e>
                                        </m:nary>
                                      </m:e>
                                    </m:nary>
                                  </m:e>
                                </m:nary>
                              </m:e>
                            </m:nary>
                          </m:e>
                        </m:nary>
                      </m:e>
                    </m:nary>
                  </m:e>
                </m:nary>
              </m:e>
            </m:nary>
          </m:e>
        </m:nary>
      </m:oMath>
      <w:bookmarkEnd w:id="47"/>
      <w:r w:rsidR="00620A9C">
        <w:rPr>
          <w:lang w:val="es-MX"/>
        </w:rPr>
        <w:t xml:space="preserve"> </w:t>
      </w:r>
      <w:r w:rsidR="000C2816">
        <w:rPr>
          <w:lang w:val="es-MX"/>
        </w:rPr>
        <w:t xml:space="preserve">                 </w:t>
      </w:r>
      <w:r w:rsidR="00877BC9">
        <w:rPr>
          <w:lang w:val="es-MX"/>
        </w:rPr>
        <w:tab/>
      </w:r>
      <w:r w:rsidR="00877BC9">
        <w:rPr>
          <w:lang w:val="es-MX"/>
        </w:rPr>
        <w:tab/>
      </w:r>
      <w:r w:rsidR="00877BC9">
        <w:rPr>
          <w:lang w:val="es-MX"/>
        </w:rPr>
        <w:tab/>
      </w:r>
      <w:r w:rsidR="00877BC9">
        <w:rPr>
          <w:lang w:val="es-MX"/>
        </w:rPr>
        <w:tab/>
      </w:r>
      <w:r w:rsidR="00877BC9">
        <w:rPr>
          <w:lang w:val="es-MX"/>
        </w:rPr>
        <w:tab/>
        <w:t xml:space="preserve">          (1)</w:t>
      </w:r>
      <w:r w:rsidR="000C2816">
        <w:rPr>
          <w:lang w:val="es-MX"/>
        </w:rPr>
        <w:t xml:space="preserve">  </w:t>
      </w:r>
    </w:p>
    <w:p w14:paraId="713AAC0C" w14:textId="5F1CB777" w:rsidR="00786FDD" w:rsidRPr="00786FDD" w:rsidRDefault="000C2816" w:rsidP="00786FDD">
      <w:pPr>
        <w:rPr>
          <w:lang w:val="es-MX"/>
        </w:rPr>
      </w:pPr>
      <w:r>
        <w:rPr>
          <w:lang w:val="es-MX"/>
        </w:rPr>
        <w:t xml:space="preserve">                                             </w:t>
      </w:r>
      <w:r>
        <w:rPr>
          <w:lang w:val="es-MX"/>
        </w:rPr>
        <w:tab/>
        <w:t xml:space="preserve">    </w:t>
      </w:r>
      <w:r w:rsidR="00BF6160">
        <w:rPr>
          <w:lang w:val="es-MX"/>
        </w:rPr>
        <w:t xml:space="preserve">      </w:t>
      </w:r>
      <w:r>
        <w:rPr>
          <w:lang w:val="es-MX"/>
        </w:rPr>
        <w:t xml:space="preserve">        </w:t>
      </w:r>
    </w:p>
    <w:p w14:paraId="7EC45CAB" w14:textId="77777777" w:rsidR="004071E1" w:rsidRDefault="00D01F56" w:rsidP="004071E1">
      <w:pPr>
        <w:pStyle w:val="Ttulo3"/>
        <w:rPr>
          <w:lang w:val="es-MX"/>
        </w:rPr>
      </w:pPr>
      <w:bookmarkStart w:id="48" w:name="_Toc130946514"/>
      <w:r>
        <w:rPr>
          <w:lang w:val="es-MX"/>
        </w:rPr>
        <w:t>Restricciones</w:t>
      </w:r>
      <w:bookmarkEnd w:id="48"/>
    </w:p>
    <w:p w14:paraId="0476F02F" w14:textId="77777777" w:rsidR="00202CD3" w:rsidRPr="00202CD3" w:rsidRDefault="00202CD3" w:rsidP="00202CD3">
      <w:pPr>
        <w:rPr>
          <w:lang w:val="es-MX"/>
        </w:rPr>
      </w:pPr>
    </w:p>
    <w:p w14:paraId="330D8650" w14:textId="77777777" w:rsidR="000E4B79" w:rsidRPr="000E4B79" w:rsidRDefault="00000000" w:rsidP="00251305">
      <w:pPr>
        <w:rPr>
          <w:rFonts w:eastAsiaTheme="minorEastAsia"/>
          <w:lang w:val="es-MX"/>
        </w:rPr>
      </w:pPr>
      <m:oMath>
        <m:sSub>
          <m:sSubPr>
            <m:ctrlPr>
              <w:rPr>
                <w:rFonts w:ascii="Cambria Math" w:hAnsi="Cambria Math"/>
                <w:lang w:val="es-MX"/>
              </w:rPr>
            </m:ctrlPr>
          </m:sSubPr>
          <m:e>
            <m:r>
              <w:rPr>
                <w:rFonts w:ascii="Cambria Math" w:hAnsi="Cambria Math"/>
                <w:lang w:val="es-MX"/>
              </w:rPr>
              <m:t>P</m:t>
            </m:r>
          </m:e>
          <m:sub>
            <m:r>
              <w:rPr>
                <w:rFonts w:ascii="Cambria Math" w:hAnsi="Cambria Math"/>
                <w:lang w:val="es-MX"/>
              </w:rPr>
              <m:t>ikt</m:t>
            </m:r>
          </m:sub>
        </m:sSub>
        <m:r>
          <m:rPr>
            <m:sty m:val="p"/>
          </m:rPr>
          <w:rPr>
            <w:rFonts w:ascii="Cambria Math" w:hAnsi="Cambria Math"/>
            <w:lang w:val="es-MX"/>
          </w:rPr>
          <m:t>≤</m:t>
        </m:r>
        <m:sSub>
          <m:sSubPr>
            <m:ctrlPr>
              <w:rPr>
                <w:rFonts w:ascii="Cambria Math" w:hAnsi="Cambria Math"/>
                <w:lang w:val="es-MX"/>
              </w:rPr>
            </m:ctrlPr>
          </m:sSubPr>
          <m:e>
            <m:r>
              <w:rPr>
                <w:rFonts w:ascii="Cambria Math" w:hAnsi="Cambria Math"/>
                <w:lang w:val="es-MX"/>
              </w:rPr>
              <m:t>CAP</m:t>
            </m:r>
          </m:e>
          <m:sub>
            <m:r>
              <w:rPr>
                <w:rFonts w:ascii="Cambria Math" w:hAnsi="Cambria Math"/>
                <w:lang w:val="es-MX"/>
              </w:rPr>
              <m:t>ik</m:t>
            </m:r>
          </m:sub>
        </m:sSub>
        <m:sSub>
          <m:sSubPr>
            <m:ctrlPr>
              <w:rPr>
                <w:rFonts w:ascii="Cambria Math" w:hAnsi="Cambria Math"/>
                <w:lang w:val="es-MX"/>
              </w:rPr>
            </m:ctrlPr>
          </m:sSubPr>
          <m:e>
            <m:r>
              <m:rPr>
                <m:sty m:val="p"/>
              </m:rPr>
              <w:rPr>
                <w:rFonts w:ascii="Cambria Math" w:hAnsi="Cambria Math" w:cs="Cambria Math"/>
                <w:color w:val="202122"/>
                <w:sz w:val="21"/>
                <w:szCs w:val="21"/>
                <w:shd w:val="clear" w:color="auto" w:fill="FFFFFF"/>
                <w:lang w:val="es-CO"/>
              </w:rPr>
              <m:t xml:space="preserve">  ∀</m:t>
            </m:r>
          </m:e>
          <m:sub>
            <m:r>
              <w:rPr>
                <w:rFonts w:ascii="Cambria Math" w:hAnsi="Cambria Math"/>
                <w:lang w:val="es-MX"/>
              </w:rPr>
              <m:t>i</m:t>
            </m:r>
          </m:sub>
        </m:sSub>
        <m:sSub>
          <m:sSubPr>
            <m:ctrlPr>
              <w:rPr>
                <w:rFonts w:ascii="Cambria Math" w:hAnsi="Cambria Math"/>
                <w:lang w:val="es-MX"/>
              </w:rPr>
            </m:ctrlPr>
          </m:sSubPr>
          <m:e>
            <m:r>
              <m:rPr>
                <m:sty m:val="p"/>
              </m:rPr>
              <w:rPr>
                <w:rFonts w:ascii="Cambria Math" w:hAnsi="Cambria Math" w:cs="Cambria Math"/>
                <w:color w:val="202122"/>
                <w:sz w:val="21"/>
                <w:szCs w:val="21"/>
                <w:shd w:val="clear" w:color="auto" w:fill="FFFFFF"/>
                <w:lang w:val="es-CO"/>
              </w:rPr>
              <m:t>∀</m:t>
            </m:r>
          </m:e>
          <m:sub>
            <m:r>
              <w:rPr>
                <w:rFonts w:ascii="Cambria Math" w:hAnsi="Cambria Math"/>
                <w:lang w:val="es-MX"/>
              </w:rPr>
              <m:t>k</m:t>
            </m:r>
          </m:sub>
        </m:sSub>
        <m:sSub>
          <m:sSubPr>
            <m:ctrlPr>
              <w:rPr>
                <w:rFonts w:ascii="Cambria Math" w:hAnsi="Cambria Math"/>
                <w:lang w:val="es-MX"/>
              </w:rPr>
            </m:ctrlPr>
          </m:sSubPr>
          <m:e>
            <m:r>
              <m:rPr>
                <m:sty m:val="p"/>
              </m:rPr>
              <w:rPr>
                <w:rFonts w:ascii="Cambria Math" w:hAnsi="Cambria Math" w:cs="Cambria Math"/>
                <w:color w:val="202122"/>
                <w:sz w:val="21"/>
                <w:szCs w:val="21"/>
                <w:shd w:val="clear" w:color="auto" w:fill="FFFFFF"/>
                <w:lang w:val="es-CO"/>
              </w:rPr>
              <m:t>∀</m:t>
            </m:r>
          </m:e>
          <m:sub>
            <m:r>
              <w:rPr>
                <w:rFonts w:ascii="Cambria Math" w:hAnsi="Cambria Math"/>
                <w:lang w:val="es-MX"/>
              </w:rPr>
              <m:t>t</m:t>
            </m:r>
          </m:sub>
        </m:sSub>
        <m:r>
          <m:rPr>
            <m:sty m:val="p"/>
          </m:rPr>
          <w:rPr>
            <w:rFonts w:ascii="Cambria Math" w:hAnsi="Cambria Math"/>
            <w:lang w:val="es-MX"/>
          </w:rPr>
          <m:t xml:space="preserve"> </m:t>
        </m:r>
      </m:oMath>
      <w:r w:rsidR="009420FF">
        <w:rPr>
          <w:rFonts w:eastAsiaTheme="minorEastAsia"/>
          <w:lang w:val="es-MX"/>
        </w:rPr>
        <w:tab/>
      </w:r>
      <w:r w:rsidR="009420FF">
        <w:rPr>
          <w:rFonts w:eastAsiaTheme="minorEastAsia"/>
          <w:lang w:val="es-MX"/>
        </w:rPr>
        <w:tab/>
      </w:r>
      <w:r w:rsidR="009420FF">
        <w:rPr>
          <w:rFonts w:eastAsiaTheme="minorEastAsia"/>
          <w:lang w:val="es-MX"/>
        </w:rPr>
        <w:tab/>
      </w:r>
      <w:r w:rsidR="009420FF">
        <w:rPr>
          <w:rFonts w:eastAsiaTheme="minorEastAsia"/>
          <w:lang w:val="es-MX"/>
        </w:rPr>
        <w:tab/>
      </w:r>
      <w:r w:rsidR="009420FF">
        <w:rPr>
          <w:rFonts w:eastAsiaTheme="minorEastAsia"/>
          <w:lang w:val="es-MX"/>
        </w:rPr>
        <w:tab/>
      </w:r>
      <w:r w:rsidR="009420FF">
        <w:rPr>
          <w:rFonts w:eastAsiaTheme="minorEastAsia"/>
          <w:lang w:val="es-MX"/>
        </w:rPr>
        <w:tab/>
      </w:r>
      <w:r w:rsidR="009420FF">
        <w:rPr>
          <w:rFonts w:eastAsiaTheme="minorEastAsia"/>
          <w:lang w:val="es-MX"/>
        </w:rPr>
        <w:tab/>
      </w:r>
      <w:r w:rsidR="009420FF">
        <w:rPr>
          <w:rFonts w:eastAsiaTheme="minorEastAsia"/>
          <w:lang w:val="es-MX"/>
        </w:rPr>
        <w:tab/>
        <w:t xml:space="preserve">          </w:t>
      </w:r>
      <w:r w:rsidR="00580906">
        <w:rPr>
          <w:rFonts w:eastAsiaTheme="minorEastAsia"/>
          <w:lang w:val="es-MX"/>
        </w:rPr>
        <w:t xml:space="preserve">            </w:t>
      </w:r>
      <w:r w:rsidR="009420FF" w:rsidRPr="009420FF">
        <w:rPr>
          <w:lang w:val="es-MX"/>
        </w:rPr>
        <w:t>(2)</w:t>
      </w:r>
      <w:r w:rsidR="009420FF">
        <w:rPr>
          <w:rFonts w:eastAsiaTheme="minorEastAsia"/>
          <w:lang w:val="es-MX"/>
        </w:rPr>
        <w:t xml:space="preserve"> </w:t>
      </w:r>
    </w:p>
    <w:p w14:paraId="2E2C479A" w14:textId="77777777" w:rsidR="000E4B79" w:rsidRDefault="00000000" w:rsidP="00251305">
      <w:pPr>
        <w:rPr>
          <w:rFonts w:eastAsiaTheme="minorEastAsia"/>
          <w:lang w:val="es-MX"/>
        </w:rPr>
      </w:pPr>
      <m:oMath>
        <m:nary>
          <m:naryPr>
            <m:chr m:val="∑"/>
            <m:limLoc m:val="undOvr"/>
            <m:supHide m:val="1"/>
            <m:ctrlPr>
              <w:rPr>
                <w:rFonts w:ascii="Cambria Math" w:hAnsi="Cambria Math" w:cs="Times New Roman"/>
                <w:i/>
                <w:lang w:val="es-MX"/>
              </w:rPr>
            </m:ctrlPr>
          </m:naryPr>
          <m:sub>
            <m:r>
              <w:rPr>
                <w:rFonts w:ascii="Cambria Math" w:hAnsi="Cambria Math" w:cs="Times New Roman"/>
                <w:lang w:val="es-MX"/>
              </w:rPr>
              <m:t>j</m:t>
            </m:r>
          </m:sub>
          <m:sup/>
          <m:e>
            <m:nary>
              <m:naryPr>
                <m:chr m:val="∑"/>
                <m:limLoc m:val="undOvr"/>
                <m:supHide m:val="1"/>
                <m:ctrlPr>
                  <w:rPr>
                    <w:rFonts w:ascii="Cambria Math" w:hAnsi="Cambria Math" w:cs="Times New Roman"/>
                    <w:i/>
                    <w:lang w:val="es-MX"/>
                  </w:rPr>
                </m:ctrlPr>
              </m:naryPr>
              <m:sub>
                <m:r>
                  <w:rPr>
                    <w:rFonts w:ascii="Cambria Math" w:hAnsi="Cambria Math" w:cs="Times New Roman"/>
                    <w:lang w:val="es-MX"/>
                  </w:rPr>
                  <m:t>k</m:t>
                </m:r>
              </m:sub>
              <m:sup/>
              <m:e>
                <m:nary>
                  <m:naryPr>
                    <m:chr m:val="∑"/>
                    <m:limLoc m:val="undOvr"/>
                    <m:supHide m:val="1"/>
                    <m:ctrlPr>
                      <w:rPr>
                        <w:rFonts w:ascii="Cambria Math" w:hAnsi="Cambria Math" w:cs="Times New Roman"/>
                        <w:i/>
                        <w:lang w:val="es-MX"/>
                      </w:rPr>
                    </m:ctrlPr>
                  </m:naryPr>
                  <m:sub>
                    <m:r>
                      <w:rPr>
                        <w:rFonts w:ascii="Cambria Math" w:hAnsi="Cambria Math" w:cs="Times New Roman"/>
                        <w:lang w:val="es-MX"/>
                      </w:rPr>
                      <m:t>t</m:t>
                    </m:r>
                  </m:sub>
                  <m:sup/>
                  <m:e>
                    <m:sSub>
                      <m:sSubPr>
                        <m:ctrlPr>
                          <w:rPr>
                            <w:rFonts w:ascii="Cambria Math" w:hAnsi="Cambria Math" w:cs="Times New Roman"/>
                            <w:i/>
                            <w:lang w:val="es-MX"/>
                          </w:rPr>
                        </m:ctrlPr>
                      </m:sSubPr>
                      <m:e>
                        <m:r>
                          <w:rPr>
                            <w:rFonts w:ascii="Cambria Math" w:hAnsi="Cambria Math" w:cs="Times New Roman"/>
                            <w:lang w:val="es-MX"/>
                          </w:rPr>
                          <m:t>X</m:t>
                        </m:r>
                      </m:e>
                      <m:sub>
                        <m:r>
                          <w:rPr>
                            <w:rFonts w:ascii="Cambria Math" w:hAnsi="Cambria Math" w:cs="Times New Roman"/>
                            <w:lang w:val="es-MX"/>
                          </w:rPr>
                          <m:t>ijkt</m:t>
                        </m:r>
                      </m:sub>
                    </m:sSub>
                  </m:e>
                </m:nary>
                <m:r>
                  <w:rPr>
                    <w:rFonts w:ascii="Cambria Math" w:hAnsi="Cambria Math" w:cs="Times New Roman"/>
                    <w:lang w:val="es-MX"/>
                  </w:rPr>
                  <m:t>≤</m:t>
                </m:r>
              </m:e>
            </m:nary>
          </m:e>
        </m:nary>
        <m:sSub>
          <m:sSubPr>
            <m:ctrlPr>
              <w:rPr>
                <w:rFonts w:ascii="Cambria Math" w:hAnsi="Cambria Math" w:cs="Times New Roman"/>
                <w:i/>
                <w:lang w:val="es-MX"/>
              </w:rPr>
            </m:ctrlPr>
          </m:sSubPr>
          <m:e>
            <m:r>
              <w:rPr>
                <w:rFonts w:ascii="Cambria Math" w:hAnsi="Cambria Math" w:cs="Times New Roman"/>
                <w:lang w:val="es-MX"/>
              </w:rPr>
              <m:t>μY</m:t>
            </m:r>
          </m:e>
          <m:sub>
            <m:r>
              <w:rPr>
                <w:rFonts w:ascii="Cambria Math" w:hAnsi="Cambria Math" w:cs="Times New Roman"/>
                <w:lang w:val="es-MX"/>
              </w:rPr>
              <m:t>i</m:t>
            </m:r>
          </m:sub>
        </m:sSub>
        <m:r>
          <w:rPr>
            <w:rFonts w:ascii="Cambria Math" w:hAnsi="Cambria Math" w:cs="Times New Roman"/>
            <w:lang w:val="es-MX"/>
          </w:rPr>
          <m:t xml:space="preserve">    </m:t>
        </m:r>
        <m:sSub>
          <m:sSubPr>
            <m:ctrlPr>
              <w:rPr>
                <w:rFonts w:ascii="Cambria Math" w:hAnsi="Cambria Math" w:cs="Times New Roman"/>
                <w:i/>
                <w:lang w:val="es-MX"/>
              </w:rPr>
            </m:ctrlPr>
          </m:sSubPr>
          <m:e>
            <m:r>
              <w:rPr>
                <w:rFonts w:ascii="Cambria Math" w:hAnsi="Cambria Math" w:cs="Times New Roman"/>
                <w:lang w:val="es-MX"/>
              </w:rPr>
              <m:t>∀</m:t>
            </m:r>
          </m:e>
          <m:sub>
            <m:r>
              <w:rPr>
                <w:rFonts w:ascii="Cambria Math" w:hAnsi="Cambria Math" w:cs="Times New Roman"/>
                <w:lang w:val="es-MX"/>
              </w:rPr>
              <m:t>i</m:t>
            </m:r>
          </m:sub>
        </m:sSub>
      </m:oMath>
      <w:r w:rsidR="00727ABD">
        <w:rPr>
          <w:rFonts w:eastAsiaTheme="minorEastAsia"/>
          <w:lang w:val="es-MX"/>
        </w:rPr>
        <w:tab/>
      </w:r>
      <w:r w:rsidR="002D0E2C">
        <w:rPr>
          <w:rFonts w:eastAsiaTheme="minorEastAsia"/>
          <w:lang w:val="es-MX"/>
        </w:rPr>
        <w:tab/>
      </w:r>
      <w:r w:rsidR="002D0E2C">
        <w:rPr>
          <w:rFonts w:eastAsiaTheme="minorEastAsia"/>
          <w:lang w:val="es-MX"/>
        </w:rPr>
        <w:tab/>
      </w:r>
      <w:r w:rsidR="002D0E2C">
        <w:rPr>
          <w:rFonts w:eastAsiaTheme="minorEastAsia"/>
          <w:lang w:val="es-MX"/>
        </w:rPr>
        <w:tab/>
      </w:r>
      <w:r w:rsidR="002D0E2C">
        <w:rPr>
          <w:rFonts w:eastAsiaTheme="minorEastAsia"/>
          <w:lang w:val="es-MX"/>
        </w:rPr>
        <w:tab/>
      </w:r>
      <w:r w:rsidR="002D0E2C">
        <w:rPr>
          <w:rFonts w:eastAsiaTheme="minorEastAsia"/>
          <w:lang w:val="es-MX"/>
        </w:rPr>
        <w:tab/>
      </w:r>
      <w:r w:rsidR="002D0E2C">
        <w:rPr>
          <w:rFonts w:eastAsiaTheme="minorEastAsia"/>
          <w:lang w:val="es-MX"/>
        </w:rPr>
        <w:tab/>
        <w:t xml:space="preserve">     </w:t>
      </w:r>
      <w:r w:rsidR="002D0E2C">
        <w:rPr>
          <w:rFonts w:eastAsiaTheme="minorEastAsia"/>
          <w:lang w:val="es-MX"/>
        </w:rPr>
        <w:tab/>
        <w:t xml:space="preserve">         </w:t>
      </w:r>
      <w:r w:rsidR="00677A84">
        <w:rPr>
          <w:rFonts w:eastAsiaTheme="minorEastAsia"/>
          <w:lang w:val="es-MX"/>
        </w:rPr>
        <w:t xml:space="preserve"> (3)</w:t>
      </w:r>
      <w:r w:rsidR="002D0E2C">
        <w:rPr>
          <w:rFonts w:eastAsiaTheme="minorEastAsia"/>
          <w:lang w:val="es-MX"/>
        </w:rPr>
        <w:t xml:space="preserve"> </w:t>
      </w:r>
    </w:p>
    <w:p w14:paraId="32A995D4" w14:textId="77777777" w:rsidR="000E4B79" w:rsidRDefault="00000000" w:rsidP="00251305">
      <w:pPr>
        <w:rPr>
          <w:rFonts w:eastAsiaTheme="minorEastAsia"/>
          <w:lang w:val="es-MX"/>
        </w:rPr>
      </w:pPr>
      <m:oMath>
        <m:nary>
          <m:naryPr>
            <m:chr m:val="∑"/>
            <m:limLoc m:val="undOvr"/>
            <m:supHide m:val="1"/>
            <m:ctrlPr>
              <w:rPr>
                <w:rFonts w:ascii="Cambria Math" w:eastAsiaTheme="minorEastAsia" w:hAnsi="Cambria Math" w:cs="Times New Roman"/>
                <w:i/>
                <w:lang w:val="es-MX"/>
              </w:rPr>
            </m:ctrlPr>
          </m:naryPr>
          <m:sub>
            <m:r>
              <w:rPr>
                <w:rFonts w:ascii="Cambria Math" w:eastAsiaTheme="minorEastAsia" w:hAnsi="Cambria Math" w:cs="Times New Roman"/>
                <w:lang w:val="es-MX"/>
              </w:rPr>
              <m:t>j</m:t>
            </m:r>
          </m:sub>
          <m:sup/>
          <m:e>
            <m:sSub>
              <m:sSubPr>
                <m:ctrlPr>
                  <w:rPr>
                    <w:rFonts w:ascii="Cambria Math" w:eastAsiaTheme="minorEastAsia" w:hAnsi="Cambria Math" w:cs="Times New Roman"/>
                    <w:i/>
                    <w:lang w:val="es-MX"/>
                  </w:rPr>
                </m:ctrlPr>
              </m:sSubPr>
              <m:e>
                <m:r>
                  <w:rPr>
                    <w:rFonts w:ascii="Cambria Math" w:eastAsiaTheme="minorEastAsia" w:hAnsi="Cambria Math" w:cs="Times New Roman"/>
                    <w:lang w:val="es-MX"/>
                  </w:rPr>
                  <m:t>X</m:t>
                </m:r>
              </m:e>
              <m:sub>
                <m:r>
                  <w:rPr>
                    <w:rFonts w:ascii="Cambria Math" w:eastAsiaTheme="minorEastAsia" w:hAnsi="Cambria Math" w:cs="Times New Roman"/>
                    <w:lang w:val="es-MX"/>
                  </w:rPr>
                  <m:t>ijkt</m:t>
                </m:r>
              </m:sub>
            </m:sSub>
          </m:e>
        </m:nary>
        <m:r>
          <w:rPr>
            <w:rFonts w:ascii="Cambria Math" w:eastAsiaTheme="minorEastAsia" w:hAnsi="Cambria Math" w:cs="Times New Roman"/>
            <w:lang w:val="es-MX"/>
          </w:rPr>
          <m:t>≤</m:t>
        </m:r>
        <m:sSub>
          <m:sSubPr>
            <m:ctrlPr>
              <w:rPr>
                <w:rFonts w:ascii="Cambria Math" w:eastAsiaTheme="minorEastAsia" w:hAnsi="Cambria Math" w:cs="Times New Roman"/>
                <w:i/>
                <w:lang w:val="es-MX"/>
              </w:rPr>
            </m:ctrlPr>
          </m:sSubPr>
          <m:e>
            <m:r>
              <w:rPr>
                <w:rFonts w:ascii="Cambria Math" w:eastAsiaTheme="minorEastAsia" w:hAnsi="Cambria Math" w:cs="Times New Roman"/>
                <w:lang w:val="es-MX"/>
              </w:rPr>
              <m:t>P</m:t>
            </m:r>
          </m:e>
          <m:sub>
            <m:r>
              <w:rPr>
                <w:rFonts w:ascii="Cambria Math" w:eastAsiaTheme="minorEastAsia" w:hAnsi="Cambria Math" w:cs="Times New Roman"/>
                <w:lang w:val="es-MX"/>
              </w:rPr>
              <m:t>ikt</m:t>
            </m:r>
          </m:sub>
        </m:sSub>
        <m:sSub>
          <m:sSubPr>
            <m:ctrlPr>
              <w:rPr>
                <w:rFonts w:ascii="Cambria Math" w:eastAsiaTheme="minorEastAsia" w:hAnsi="Cambria Math" w:cs="Times New Roman"/>
                <w:i/>
                <w:lang w:val="es-MX"/>
              </w:rPr>
            </m:ctrlPr>
          </m:sSubPr>
          <m:e>
            <m:r>
              <w:rPr>
                <w:rFonts w:ascii="Cambria Math" w:eastAsiaTheme="minorEastAsia" w:hAnsi="Cambria Math" w:cs="Times New Roman"/>
                <w:lang w:val="es-MX"/>
              </w:rPr>
              <m:t xml:space="preserve">    ∀</m:t>
            </m:r>
          </m:e>
          <m:sub>
            <m:r>
              <w:rPr>
                <w:rFonts w:ascii="Cambria Math" w:eastAsiaTheme="minorEastAsia" w:hAnsi="Cambria Math" w:cs="Times New Roman"/>
                <w:lang w:val="es-MX"/>
              </w:rPr>
              <m:t>i</m:t>
            </m:r>
          </m:sub>
        </m:sSub>
        <m:sSub>
          <m:sSubPr>
            <m:ctrlPr>
              <w:rPr>
                <w:rFonts w:ascii="Cambria Math" w:eastAsiaTheme="minorEastAsia" w:hAnsi="Cambria Math" w:cs="Times New Roman"/>
                <w:i/>
                <w:lang w:val="es-MX"/>
              </w:rPr>
            </m:ctrlPr>
          </m:sSubPr>
          <m:e>
            <m:r>
              <w:rPr>
                <w:rFonts w:ascii="Cambria Math" w:eastAsiaTheme="minorEastAsia" w:hAnsi="Cambria Math" w:cs="Times New Roman"/>
                <w:lang w:val="es-MX"/>
              </w:rPr>
              <m:t>∀</m:t>
            </m:r>
          </m:e>
          <m:sub>
            <m:r>
              <w:rPr>
                <w:rFonts w:ascii="Cambria Math" w:eastAsiaTheme="minorEastAsia" w:hAnsi="Cambria Math" w:cs="Times New Roman"/>
                <w:lang w:val="es-MX"/>
              </w:rPr>
              <m:t>k</m:t>
            </m:r>
          </m:sub>
        </m:sSub>
        <m:sSub>
          <m:sSubPr>
            <m:ctrlPr>
              <w:rPr>
                <w:rFonts w:ascii="Cambria Math" w:eastAsiaTheme="minorEastAsia" w:hAnsi="Cambria Math" w:cs="Times New Roman"/>
                <w:i/>
                <w:lang w:val="es-MX"/>
              </w:rPr>
            </m:ctrlPr>
          </m:sSubPr>
          <m:e>
            <m:r>
              <w:rPr>
                <w:rFonts w:ascii="Cambria Math" w:eastAsiaTheme="minorEastAsia" w:hAnsi="Cambria Math" w:cs="Times New Roman"/>
                <w:lang w:val="es-MX"/>
              </w:rPr>
              <m:t>∀</m:t>
            </m:r>
          </m:e>
          <m:sub>
            <m:r>
              <w:rPr>
                <w:rFonts w:ascii="Cambria Math" w:eastAsiaTheme="minorEastAsia" w:hAnsi="Cambria Math" w:cs="Times New Roman"/>
                <w:lang w:val="es-MX"/>
              </w:rPr>
              <m:t>t</m:t>
            </m:r>
          </m:sub>
        </m:sSub>
      </m:oMath>
      <w:r w:rsidR="00677A84">
        <w:rPr>
          <w:rFonts w:eastAsiaTheme="minorEastAsia"/>
          <w:lang w:val="es-MX"/>
        </w:rPr>
        <w:tab/>
      </w:r>
      <w:r w:rsidR="00677A84">
        <w:rPr>
          <w:rFonts w:eastAsiaTheme="minorEastAsia"/>
          <w:lang w:val="es-MX"/>
        </w:rPr>
        <w:tab/>
      </w:r>
      <w:r w:rsidR="00677A84">
        <w:rPr>
          <w:rFonts w:eastAsiaTheme="minorEastAsia"/>
          <w:lang w:val="es-MX"/>
        </w:rPr>
        <w:tab/>
      </w:r>
      <w:r w:rsidR="00677A84">
        <w:rPr>
          <w:rFonts w:eastAsiaTheme="minorEastAsia"/>
          <w:lang w:val="es-MX"/>
        </w:rPr>
        <w:tab/>
      </w:r>
      <w:r w:rsidR="00677A84">
        <w:rPr>
          <w:rFonts w:eastAsiaTheme="minorEastAsia"/>
          <w:lang w:val="es-MX"/>
        </w:rPr>
        <w:tab/>
      </w:r>
      <w:r w:rsidR="00677A84">
        <w:rPr>
          <w:rFonts w:eastAsiaTheme="minorEastAsia"/>
          <w:lang w:val="es-MX"/>
        </w:rPr>
        <w:tab/>
      </w:r>
      <w:r w:rsidR="00677A84">
        <w:rPr>
          <w:rFonts w:eastAsiaTheme="minorEastAsia"/>
          <w:lang w:val="es-MX"/>
        </w:rPr>
        <w:tab/>
      </w:r>
      <w:r w:rsidR="00677A84">
        <w:rPr>
          <w:rFonts w:eastAsiaTheme="minorEastAsia"/>
          <w:lang w:val="es-MX"/>
        </w:rPr>
        <w:tab/>
      </w:r>
      <w:r w:rsidR="0019181D">
        <w:rPr>
          <w:rFonts w:eastAsiaTheme="minorEastAsia"/>
          <w:lang w:val="es-MX"/>
        </w:rPr>
        <w:t xml:space="preserve">          (4) </w:t>
      </w:r>
    </w:p>
    <w:p w14:paraId="76B0B202" w14:textId="77777777" w:rsidR="002D5DF8" w:rsidRPr="002D5DF8" w:rsidRDefault="00000000" w:rsidP="00251305">
      <w:pPr>
        <w:rPr>
          <w:rFonts w:eastAsiaTheme="minorEastAsia"/>
          <w:lang w:val="es-MX"/>
        </w:rPr>
      </w:pPr>
      <m:oMath>
        <m:nary>
          <m:naryPr>
            <m:chr m:val="∑"/>
            <m:limLoc m:val="undOvr"/>
            <m:supHide m:val="1"/>
            <m:ctrlPr>
              <w:rPr>
                <w:rFonts w:ascii="Cambria Math" w:hAnsi="Cambria Math" w:cs="Times New Roman"/>
                <w:i/>
                <w:lang w:val="es-MX"/>
              </w:rPr>
            </m:ctrlPr>
          </m:naryPr>
          <m:sub>
            <m:r>
              <w:rPr>
                <w:rFonts w:ascii="Cambria Math" w:hAnsi="Cambria Math" w:cs="Times New Roman"/>
                <w:lang w:val="es-MX"/>
              </w:rPr>
              <m:t>i</m:t>
            </m:r>
          </m:sub>
          <m:sup/>
          <m:e>
            <m:nary>
              <m:naryPr>
                <m:chr m:val="∑"/>
                <m:limLoc m:val="undOvr"/>
                <m:supHide m:val="1"/>
                <m:ctrlPr>
                  <w:rPr>
                    <w:rFonts w:ascii="Cambria Math" w:hAnsi="Cambria Math" w:cs="Times New Roman"/>
                    <w:i/>
                    <w:lang w:val="es-MX"/>
                  </w:rPr>
                </m:ctrlPr>
              </m:naryPr>
              <m:sub>
                <m:r>
                  <w:rPr>
                    <w:rFonts w:ascii="Cambria Math" w:hAnsi="Cambria Math" w:cs="Times New Roman"/>
                    <w:lang w:val="es-MX"/>
                  </w:rPr>
                  <m:t>k</m:t>
                </m:r>
              </m:sub>
              <m:sup/>
              <m:e>
                <m:nary>
                  <m:naryPr>
                    <m:chr m:val="∑"/>
                    <m:limLoc m:val="undOvr"/>
                    <m:supHide m:val="1"/>
                    <m:ctrlPr>
                      <w:rPr>
                        <w:rFonts w:ascii="Cambria Math" w:hAnsi="Cambria Math" w:cs="Times New Roman"/>
                        <w:i/>
                        <w:lang w:val="es-MX"/>
                      </w:rPr>
                    </m:ctrlPr>
                  </m:naryPr>
                  <m:sub>
                    <m:r>
                      <w:rPr>
                        <w:rFonts w:ascii="Cambria Math" w:hAnsi="Cambria Math" w:cs="Times New Roman"/>
                        <w:lang w:val="es-MX"/>
                      </w:rPr>
                      <m:t>t</m:t>
                    </m:r>
                  </m:sub>
                  <m:sup/>
                  <m:e>
                    <m:sSub>
                      <m:sSubPr>
                        <m:ctrlPr>
                          <w:rPr>
                            <w:rFonts w:ascii="Cambria Math" w:hAnsi="Cambria Math" w:cs="Times New Roman"/>
                            <w:i/>
                            <w:lang w:val="es-MX"/>
                          </w:rPr>
                        </m:ctrlPr>
                      </m:sSubPr>
                      <m:e>
                        <m:r>
                          <w:rPr>
                            <w:rFonts w:ascii="Cambria Math" w:hAnsi="Cambria Math" w:cs="Times New Roman"/>
                            <w:lang w:val="es-MX"/>
                          </w:rPr>
                          <m:t>W</m:t>
                        </m:r>
                      </m:e>
                      <m:sub>
                        <m:r>
                          <w:rPr>
                            <w:rFonts w:ascii="Cambria Math" w:hAnsi="Cambria Math" w:cs="Times New Roman"/>
                            <w:lang w:val="es-MX"/>
                          </w:rPr>
                          <m:t>jnkt</m:t>
                        </m:r>
                      </m:sub>
                    </m:sSub>
                  </m:e>
                </m:nary>
                <m:r>
                  <w:rPr>
                    <w:rFonts w:ascii="Cambria Math" w:hAnsi="Cambria Math" w:cs="Times New Roman"/>
                    <w:lang w:val="es-MX"/>
                  </w:rPr>
                  <m:t>≤</m:t>
                </m:r>
              </m:e>
            </m:nary>
          </m:e>
        </m:nary>
        <m:sSub>
          <m:sSubPr>
            <m:ctrlPr>
              <w:rPr>
                <w:rFonts w:ascii="Cambria Math" w:hAnsi="Cambria Math" w:cs="Times New Roman"/>
                <w:i/>
                <w:lang w:val="es-MX"/>
              </w:rPr>
            </m:ctrlPr>
          </m:sSubPr>
          <m:e>
            <m:r>
              <w:rPr>
                <w:rFonts w:ascii="Cambria Math" w:hAnsi="Cambria Math" w:cs="Times New Roman"/>
                <w:lang w:val="es-MX"/>
              </w:rPr>
              <m:t>μB</m:t>
            </m:r>
          </m:e>
          <m:sub>
            <m:r>
              <w:rPr>
                <w:rFonts w:ascii="Cambria Math" w:hAnsi="Cambria Math" w:cs="Times New Roman"/>
                <w:lang w:val="es-MX"/>
              </w:rPr>
              <m:t>j</m:t>
            </m:r>
          </m:sub>
        </m:sSub>
        <m:r>
          <w:rPr>
            <w:rFonts w:ascii="Cambria Math" w:hAnsi="Cambria Math" w:cs="Times New Roman"/>
            <w:lang w:val="es-MX"/>
          </w:rPr>
          <m:t xml:space="preserve">   </m:t>
        </m:r>
        <m:sSub>
          <m:sSubPr>
            <m:ctrlPr>
              <w:rPr>
                <w:rFonts w:ascii="Cambria Math" w:hAnsi="Cambria Math" w:cs="Times New Roman"/>
                <w:i/>
                <w:lang w:val="es-MX"/>
              </w:rPr>
            </m:ctrlPr>
          </m:sSubPr>
          <m:e>
            <m:r>
              <w:rPr>
                <w:rFonts w:ascii="Cambria Math" w:hAnsi="Cambria Math" w:cs="Times New Roman"/>
                <w:lang w:val="es-MX"/>
              </w:rPr>
              <m:t>∀</m:t>
            </m:r>
          </m:e>
          <m:sub>
            <m:r>
              <w:rPr>
                <w:rFonts w:ascii="Cambria Math" w:hAnsi="Cambria Math" w:cs="Times New Roman"/>
                <w:lang w:val="es-MX"/>
              </w:rPr>
              <m:t>j</m:t>
            </m:r>
          </m:sub>
        </m:sSub>
      </m:oMath>
      <w:r w:rsidR="00251305">
        <w:rPr>
          <w:rFonts w:eastAsiaTheme="minorEastAsia"/>
          <w:lang w:val="es-MX"/>
        </w:rPr>
        <w:tab/>
      </w:r>
      <w:r w:rsidR="00251305">
        <w:rPr>
          <w:rFonts w:eastAsiaTheme="minorEastAsia"/>
          <w:lang w:val="es-MX"/>
        </w:rPr>
        <w:tab/>
      </w:r>
      <w:r w:rsidR="00251305">
        <w:rPr>
          <w:rFonts w:eastAsiaTheme="minorEastAsia"/>
          <w:lang w:val="es-MX"/>
        </w:rPr>
        <w:tab/>
      </w:r>
      <w:r w:rsidR="00251305">
        <w:rPr>
          <w:rFonts w:eastAsiaTheme="minorEastAsia"/>
          <w:lang w:val="es-MX"/>
        </w:rPr>
        <w:tab/>
      </w:r>
      <w:r w:rsidR="00251305">
        <w:rPr>
          <w:rFonts w:eastAsiaTheme="minorEastAsia"/>
          <w:lang w:val="es-MX"/>
        </w:rPr>
        <w:tab/>
      </w:r>
      <w:r w:rsidR="00251305">
        <w:rPr>
          <w:rFonts w:eastAsiaTheme="minorEastAsia"/>
          <w:lang w:val="es-MX"/>
        </w:rPr>
        <w:tab/>
      </w:r>
      <w:r w:rsidR="00251305">
        <w:rPr>
          <w:rFonts w:eastAsiaTheme="minorEastAsia"/>
          <w:lang w:val="es-MX"/>
        </w:rPr>
        <w:tab/>
      </w:r>
      <w:r w:rsidR="0020436D">
        <w:rPr>
          <w:rFonts w:eastAsiaTheme="minorEastAsia"/>
          <w:lang w:val="es-MX"/>
        </w:rPr>
        <w:t xml:space="preserve">                      (5) </w:t>
      </w:r>
    </w:p>
    <w:p w14:paraId="5BF9C89E" w14:textId="77777777" w:rsidR="002D5DF8" w:rsidRPr="002D5DF8" w:rsidRDefault="00000000" w:rsidP="00251305">
      <w:pPr>
        <w:rPr>
          <w:rFonts w:eastAsiaTheme="minorEastAsia"/>
          <w:lang w:val="es-MX"/>
        </w:rPr>
      </w:pPr>
      <m:oMath>
        <m:sSub>
          <m:sSubPr>
            <m:ctrlPr>
              <w:rPr>
                <w:rFonts w:ascii="Cambria Math" w:hAnsi="Cambria Math" w:cs="Times New Roman"/>
                <w:i/>
                <w:lang w:val="es-MX"/>
              </w:rPr>
            </m:ctrlPr>
          </m:sSubPr>
          <m:e>
            <m:r>
              <w:rPr>
                <w:rFonts w:ascii="Cambria Math" w:hAnsi="Cambria Math" w:cs="Times New Roman"/>
                <w:lang w:val="es-MX"/>
              </w:rPr>
              <m:t>1I</m:t>
            </m:r>
          </m:e>
          <m:sub>
            <m:r>
              <w:rPr>
                <w:rFonts w:ascii="Cambria Math" w:hAnsi="Cambria Math" w:cs="Times New Roman"/>
                <w:lang w:val="es-MX"/>
              </w:rPr>
              <m:t>ikt</m:t>
            </m:r>
          </m:sub>
        </m:sSub>
        <m:r>
          <w:rPr>
            <w:rFonts w:ascii="Cambria Math" w:hAnsi="Cambria Math" w:cs="Times New Roman"/>
            <w:lang w:val="es-MX"/>
          </w:rPr>
          <m:t>≤</m:t>
        </m:r>
        <m:sSub>
          <m:sSubPr>
            <m:ctrlPr>
              <w:rPr>
                <w:rFonts w:ascii="Cambria Math" w:hAnsi="Cambria Math" w:cs="Times New Roman"/>
                <w:i/>
                <w:lang w:val="es-MX"/>
              </w:rPr>
            </m:ctrlPr>
          </m:sSubPr>
          <m:e>
            <m:r>
              <w:rPr>
                <w:rFonts w:ascii="Cambria Math" w:hAnsi="Cambria Math" w:cs="Times New Roman"/>
                <w:lang w:val="es-MX"/>
              </w:rPr>
              <m:t>1CA</m:t>
            </m:r>
          </m:e>
          <m:sub>
            <m:r>
              <w:rPr>
                <w:rFonts w:ascii="Cambria Math" w:hAnsi="Cambria Math" w:cs="Times New Roman"/>
                <w:lang w:val="es-MX"/>
              </w:rPr>
              <m:t>i</m:t>
            </m:r>
          </m:sub>
        </m:sSub>
        <m:r>
          <w:rPr>
            <w:rFonts w:ascii="Cambria Math" w:hAnsi="Cambria Math" w:cs="Times New Roman"/>
            <w:lang w:val="es-MX"/>
          </w:rPr>
          <m:t xml:space="preserve"> </m:t>
        </m:r>
        <m:sSub>
          <m:sSubPr>
            <m:ctrlPr>
              <w:rPr>
                <w:rFonts w:ascii="Cambria Math" w:hAnsi="Cambria Math" w:cs="Times New Roman"/>
                <w:i/>
                <w:lang w:val="es-MX"/>
              </w:rPr>
            </m:ctrlPr>
          </m:sSubPr>
          <m:e>
            <m:r>
              <w:rPr>
                <w:rFonts w:ascii="Cambria Math" w:hAnsi="Cambria Math" w:cs="Times New Roman"/>
                <w:lang w:val="es-MX"/>
              </w:rPr>
              <m:t>∀</m:t>
            </m:r>
          </m:e>
          <m:sub>
            <m:r>
              <w:rPr>
                <w:rFonts w:ascii="Cambria Math" w:hAnsi="Cambria Math" w:cs="Times New Roman"/>
                <w:lang w:val="es-MX"/>
              </w:rPr>
              <m:t>i</m:t>
            </m:r>
          </m:sub>
        </m:sSub>
        <m:sSub>
          <m:sSubPr>
            <m:ctrlPr>
              <w:rPr>
                <w:rFonts w:ascii="Cambria Math" w:hAnsi="Cambria Math" w:cs="Times New Roman"/>
                <w:i/>
                <w:lang w:val="es-MX"/>
              </w:rPr>
            </m:ctrlPr>
          </m:sSubPr>
          <m:e>
            <m:r>
              <w:rPr>
                <w:rFonts w:ascii="Cambria Math" w:hAnsi="Cambria Math" w:cs="Times New Roman"/>
                <w:lang w:val="es-MX"/>
              </w:rPr>
              <m:t>∀</m:t>
            </m:r>
          </m:e>
          <m:sub>
            <m:r>
              <w:rPr>
                <w:rFonts w:ascii="Cambria Math" w:hAnsi="Cambria Math" w:cs="Times New Roman"/>
                <w:lang w:val="es-MX"/>
              </w:rPr>
              <m:t>k</m:t>
            </m:r>
          </m:sub>
        </m:sSub>
        <m:sSub>
          <m:sSubPr>
            <m:ctrlPr>
              <w:rPr>
                <w:rFonts w:ascii="Cambria Math" w:hAnsi="Cambria Math" w:cs="Times New Roman"/>
                <w:i/>
                <w:lang w:val="es-MX"/>
              </w:rPr>
            </m:ctrlPr>
          </m:sSubPr>
          <m:e>
            <m:r>
              <w:rPr>
                <w:rFonts w:ascii="Cambria Math" w:hAnsi="Cambria Math" w:cs="Times New Roman"/>
                <w:lang w:val="es-MX"/>
              </w:rPr>
              <m:t>∀</m:t>
            </m:r>
          </m:e>
          <m:sub>
            <m:r>
              <w:rPr>
                <w:rFonts w:ascii="Cambria Math" w:hAnsi="Cambria Math" w:cs="Times New Roman"/>
                <w:lang w:val="es-MX"/>
              </w:rPr>
              <m:t>t</m:t>
            </m:r>
          </m:sub>
        </m:sSub>
        <m:r>
          <w:rPr>
            <w:rFonts w:ascii="Cambria Math" w:hAnsi="Cambria Math" w:cs="Times New Roman"/>
            <w:lang w:val="es-MX"/>
          </w:rPr>
          <m:t xml:space="preserve"> </m:t>
        </m:r>
      </m:oMath>
      <w:r w:rsidR="00FF0E3B">
        <w:rPr>
          <w:rFonts w:eastAsiaTheme="minorEastAsia"/>
          <w:lang w:val="es-MX"/>
        </w:rPr>
        <w:tab/>
      </w:r>
      <w:r w:rsidR="00FF0E3B">
        <w:rPr>
          <w:rFonts w:eastAsiaTheme="minorEastAsia"/>
          <w:lang w:val="es-MX"/>
        </w:rPr>
        <w:tab/>
      </w:r>
      <w:r w:rsidR="00FF0E3B">
        <w:rPr>
          <w:rFonts w:eastAsiaTheme="minorEastAsia"/>
          <w:lang w:val="es-MX"/>
        </w:rPr>
        <w:tab/>
      </w:r>
      <w:r w:rsidR="00FF0E3B">
        <w:rPr>
          <w:rFonts w:eastAsiaTheme="minorEastAsia"/>
          <w:lang w:val="es-MX"/>
        </w:rPr>
        <w:tab/>
      </w:r>
      <w:r w:rsidR="00FF0E3B">
        <w:rPr>
          <w:rFonts w:eastAsiaTheme="minorEastAsia"/>
          <w:lang w:val="es-MX"/>
        </w:rPr>
        <w:tab/>
      </w:r>
      <w:r w:rsidR="00FF0E3B">
        <w:rPr>
          <w:rFonts w:eastAsiaTheme="minorEastAsia"/>
          <w:lang w:val="es-MX"/>
        </w:rPr>
        <w:tab/>
      </w:r>
      <w:r w:rsidR="00FF0E3B">
        <w:rPr>
          <w:rFonts w:eastAsiaTheme="minorEastAsia"/>
          <w:lang w:val="es-MX"/>
        </w:rPr>
        <w:tab/>
      </w:r>
      <w:r w:rsidR="00FF0E3B">
        <w:rPr>
          <w:rFonts w:eastAsiaTheme="minorEastAsia"/>
          <w:lang w:val="es-MX"/>
        </w:rPr>
        <w:tab/>
      </w:r>
      <w:r w:rsidR="00FF0E3B">
        <w:rPr>
          <w:rFonts w:eastAsiaTheme="minorEastAsia"/>
          <w:lang w:val="es-MX"/>
        </w:rPr>
        <w:tab/>
        <w:t xml:space="preserve">       </w:t>
      </w:r>
      <w:r w:rsidR="00580906">
        <w:rPr>
          <w:rFonts w:eastAsiaTheme="minorEastAsia"/>
          <w:lang w:val="es-MX"/>
        </w:rPr>
        <w:t xml:space="preserve"> </w:t>
      </w:r>
      <w:r w:rsidR="00FF0E3B">
        <w:rPr>
          <w:rFonts w:eastAsiaTheme="minorEastAsia"/>
          <w:lang w:val="es-MX"/>
        </w:rPr>
        <w:t xml:space="preserve">  </w:t>
      </w:r>
      <w:r w:rsidR="009335B5">
        <w:rPr>
          <w:rFonts w:eastAsiaTheme="minorEastAsia"/>
          <w:lang w:val="es-MX"/>
        </w:rPr>
        <w:t>(6)</w:t>
      </w:r>
      <w:r w:rsidR="00FF0E3B">
        <w:rPr>
          <w:rFonts w:eastAsiaTheme="minorEastAsia"/>
          <w:lang w:val="es-MX"/>
        </w:rPr>
        <w:t xml:space="preserve"> </w:t>
      </w:r>
    </w:p>
    <w:p w14:paraId="3E66E396" w14:textId="77777777" w:rsidR="002D5DF8" w:rsidRPr="002D5DF8" w:rsidRDefault="00000000" w:rsidP="00251305">
      <w:pPr>
        <w:rPr>
          <w:rFonts w:eastAsiaTheme="minorEastAsia"/>
          <w:lang w:val="es-MX"/>
        </w:rPr>
      </w:pPr>
      <m:oMath>
        <m:sSub>
          <m:sSubPr>
            <m:ctrlPr>
              <w:rPr>
                <w:rFonts w:ascii="Cambria Math" w:hAnsi="Cambria Math" w:cs="Times New Roman"/>
                <w:i/>
                <w:lang w:val="es-MX"/>
              </w:rPr>
            </m:ctrlPr>
          </m:sSubPr>
          <m:e>
            <m:r>
              <w:rPr>
                <w:rFonts w:ascii="Cambria Math" w:hAnsi="Cambria Math" w:cs="Times New Roman"/>
                <w:lang w:val="es-MX"/>
              </w:rPr>
              <m:t>P</m:t>
            </m:r>
          </m:e>
          <m:sub>
            <m:r>
              <w:rPr>
                <w:rFonts w:ascii="Cambria Math" w:hAnsi="Cambria Math" w:cs="Times New Roman"/>
                <w:lang w:val="es-MX"/>
              </w:rPr>
              <m:t>ikt</m:t>
            </m:r>
          </m:sub>
        </m:sSub>
        <m:r>
          <w:rPr>
            <w:rFonts w:ascii="Cambria Math" w:hAnsi="Cambria Math" w:cs="Times New Roman"/>
            <w:lang w:val="es-MX"/>
          </w:rPr>
          <m:t>+</m:t>
        </m:r>
        <m:sSub>
          <m:sSubPr>
            <m:ctrlPr>
              <w:rPr>
                <w:rFonts w:ascii="Cambria Math" w:hAnsi="Cambria Math" w:cs="Times New Roman"/>
                <w:i/>
                <w:lang w:val="es-MX"/>
              </w:rPr>
            </m:ctrlPr>
          </m:sSubPr>
          <m:e>
            <m:r>
              <w:rPr>
                <w:rFonts w:ascii="Cambria Math" w:hAnsi="Cambria Math" w:cs="Times New Roman"/>
                <w:lang w:val="es-MX"/>
              </w:rPr>
              <m:t>1I</m:t>
            </m:r>
          </m:e>
          <m:sub>
            <m:r>
              <w:rPr>
                <w:rFonts w:ascii="Cambria Math" w:hAnsi="Cambria Math" w:cs="Times New Roman"/>
                <w:lang w:val="es-MX"/>
              </w:rPr>
              <m:t>ikt</m:t>
            </m:r>
          </m:sub>
        </m:sSub>
        <m:r>
          <w:rPr>
            <w:rFonts w:ascii="Cambria Math" w:hAnsi="Cambria Math" w:cs="Times New Roman"/>
            <w:lang w:val="es-MX"/>
          </w:rPr>
          <m:t>=</m:t>
        </m:r>
        <m:nary>
          <m:naryPr>
            <m:chr m:val="∑"/>
            <m:limLoc m:val="undOvr"/>
            <m:supHide m:val="1"/>
            <m:ctrlPr>
              <w:rPr>
                <w:rFonts w:ascii="Cambria Math" w:hAnsi="Cambria Math" w:cs="Times New Roman"/>
                <w:i/>
                <w:lang w:val="es-MX"/>
              </w:rPr>
            </m:ctrlPr>
          </m:naryPr>
          <m:sub>
            <m:r>
              <w:rPr>
                <w:rFonts w:ascii="Cambria Math" w:hAnsi="Cambria Math" w:cs="Times New Roman"/>
                <w:lang w:val="es-MX"/>
              </w:rPr>
              <m:t>j</m:t>
            </m:r>
          </m:sub>
          <m:sup/>
          <m:e>
            <m:sSub>
              <m:sSubPr>
                <m:ctrlPr>
                  <w:rPr>
                    <w:rFonts w:ascii="Cambria Math" w:hAnsi="Cambria Math" w:cs="Times New Roman"/>
                    <w:i/>
                    <w:lang w:val="es-MX"/>
                  </w:rPr>
                </m:ctrlPr>
              </m:sSubPr>
              <m:e>
                <m:r>
                  <w:rPr>
                    <w:rFonts w:ascii="Cambria Math" w:hAnsi="Cambria Math" w:cs="Times New Roman"/>
                    <w:lang w:val="es-MX"/>
                  </w:rPr>
                  <m:t>X</m:t>
                </m:r>
              </m:e>
              <m:sub>
                <m:r>
                  <w:rPr>
                    <w:rFonts w:ascii="Cambria Math" w:hAnsi="Cambria Math" w:cs="Times New Roman"/>
                    <w:lang w:val="es-MX"/>
                  </w:rPr>
                  <m:t>ijkt</m:t>
                </m:r>
              </m:sub>
            </m:sSub>
            <m:r>
              <w:rPr>
                <w:rFonts w:ascii="Cambria Math" w:hAnsi="Cambria Math" w:cs="Times New Roman"/>
                <w:lang w:val="es-MX"/>
              </w:rPr>
              <m:t>+</m:t>
            </m:r>
            <m:sSub>
              <m:sSubPr>
                <m:ctrlPr>
                  <w:rPr>
                    <w:rFonts w:ascii="Cambria Math" w:hAnsi="Cambria Math" w:cs="Times New Roman"/>
                    <w:i/>
                    <w:lang w:val="es-MX"/>
                  </w:rPr>
                </m:ctrlPr>
              </m:sSubPr>
              <m:e>
                <m:r>
                  <w:rPr>
                    <w:rFonts w:ascii="Cambria Math" w:hAnsi="Cambria Math" w:cs="Times New Roman"/>
                    <w:lang w:val="es-MX"/>
                  </w:rPr>
                  <m:t>1I</m:t>
                </m:r>
              </m:e>
              <m:sub>
                <m:r>
                  <w:rPr>
                    <w:rFonts w:ascii="Cambria Math" w:hAnsi="Cambria Math" w:cs="Times New Roman"/>
                    <w:lang w:val="es-MX"/>
                  </w:rPr>
                  <m:t>ik,t+1</m:t>
                </m:r>
              </m:sub>
            </m:sSub>
            <m:r>
              <w:rPr>
                <w:rFonts w:ascii="Cambria Math" w:hAnsi="Cambria Math" w:cs="Times New Roman"/>
                <w:lang w:val="es-MX"/>
              </w:rPr>
              <m:t xml:space="preserve">    </m:t>
            </m:r>
            <m:sSub>
              <m:sSubPr>
                <m:ctrlPr>
                  <w:rPr>
                    <w:rFonts w:ascii="Cambria Math" w:hAnsi="Cambria Math" w:cs="Times New Roman"/>
                    <w:i/>
                    <w:lang w:val="es-MX"/>
                  </w:rPr>
                </m:ctrlPr>
              </m:sSubPr>
              <m:e>
                <m:r>
                  <w:rPr>
                    <w:rFonts w:ascii="Cambria Math" w:hAnsi="Cambria Math" w:cs="Times New Roman"/>
                    <w:lang w:val="es-MX"/>
                  </w:rPr>
                  <m:t>∀</m:t>
                </m:r>
              </m:e>
              <m:sub>
                <m:r>
                  <w:rPr>
                    <w:rFonts w:ascii="Cambria Math" w:hAnsi="Cambria Math" w:cs="Times New Roman"/>
                    <w:lang w:val="es-MX"/>
                  </w:rPr>
                  <m:t>i</m:t>
                </m:r>
              </m:sub>
            </m:sSub>
            <m:sSub>
              <m:sSubPr>
                <m:ctrlPr>
                  <w:rPr>
                    <w:rFonts w:ascii="Cambria Math" w:hAnsi="Cambria Math" w:cs="Times New Roman"/>
                    <w:i/>
                    <w:lang w:val="es-MX"/>
                  </w:rPr>
                </m:ctrlPr>
              </m:sSubPr>
              <m:e>
                <m:r>
                  <w:rPr>
                    <w:rFonts w:ascii="Cambria Math" w:hAnsi="Cambria Math" w:cs="Times New Roman"/>
                    <w:lang w:val="es-MX"/>
                  </w:rPr>
                  <m:t>∀</m:t>
                </m:r>
              </m:e>
              <m:sub>
                <m:r>
                  <w:rPr>
                    <w:rFonts w:ascii="Cambria Math" w:hAnsi="Cambria Math" w:cs="Times New Roman"/>
                    <w:lang w:val="es-MX"/>
                  </w:rPr>
                  <m:t>k</m:t>
                </m:r>
              </m:sub>
            </m:sSub>
            <m:sSub>
              <m:sSubPr>
                <m:ctrlPr>
                  <w:rPr>
                    <w:rFonts w:ascii="Cambria Math" w:hAnsi="Cambria Math" w:cs="Times New Roman"/>
                    <w:i/>
                    <w:lang w:val="es-MX"/>
                  </w:rPr>
                </m:ctrlPr>
              </m:sSubPr>
              <m:e>
                <m:r>
                  <w:rPr>
                    <w:rFonts w:ascii="Cambria Math" w:hAnsi="Cambria Math" w:cs="Times New Roman"/>
                    <w:lang w:val="es-MX"/>
                  </w:rPr>
                  <m:t>∀</m:t>
                </m:r>
              </m:e>
              <m:sub>
                <m:r>
                  <w:rPr>
                    <w:rFonts w:ascii="Cambria Math" w:hAnsi="Cambria Math" w:cs="Times New Roman"/>
                    <w:lang w:val="es-MX"/>
                  </w:rPr>
                  <m:t>t</m:t>
                </m:r>
              </m:sub>
            </m:sSub>
          </m:e>
        </m:nary>
      </m:oMath>
      <w:r w:rsidR="009335B5">
        <w:rPr>
          <w:rFonts w:eastAsiaTheme="minorEastAsia"/>
          <w:lang w:val="es-MX"/>
        </w:rPr>
        <w:tab/>
      </w:r>
      <w:r w:rsidR="009335B5">
        <w:rPr>
          <w:rFonts w:eastAsiaTheme="minorEastAsia"/>
          <w:lang w:val="es-MX"/>
        </w:rPr>
        <w:tab/>
      </w:r>
      <w:r w:rsidR="009335B5">
        <w:rPr>
          <w:rFonts w:eastAsiaTheme="minorEastAsia"/>
          <w:lang w:val="es-MX"/>
        </w:rPr>
        <w:tab/>
      </w:r>
      <w:r w:rsidR="009335B5">
        <w:rPr>
          <w:rFonts w:eastAsiaTheme="minorEastAsia"/>
          <w:lang w:val="es-MX"/>
        </w:rPr>
        <w:tab/>
      </w:r>
      <w:r w:rsidR="009335B5">
        <w:rPr>
          <w:rFonts w:eastAsiaTheme="minorEastAsia"/>
          <w:lang w:val="es-MX"/>
        </w:rPr>
        <w:tab/>
      </w:r>
      <w:r w:rsidR="009335B5">
        <w:rPr>
          <w:rFonts w:eastAsiaTheme="minorEastAsia"/>
          <w:lang w:val="es-MX"/>
        </w:rPr>
        <w:tab/>
      </w:r>
      <w:r w:rsidR="0066723F">
        <w:rPr>
          <w:rFonts w:eastAsiaTheme="minorEastAsia"/>
          <w:lang w:val="es-MX"/>
        </w:rPr>
        <w:t xml:space="preserve">        </w:t>
      </w:r>
      <w:r w:rsidR="00FF29D2">
        <w:rPr>
          <w:rFonts w:eastAsiaTheme="minorEastAsia"/>
          <w:lang w:val="es-MX"/>
        </w:rPr>
        <w:t xml:space="preserve">  </w:t>
      </w:r>
      <w:r w:rsidR="0066723F">
        <w:rPr>
          <w:rFonts w:eastAsiaTheme="minorEastAsia"/>
          <w:lang w:val="es-MX"/>
        </w:rPr>
        <w:t xml:space="preserve">(7) </w:t>
      </w:r>
    </w:p>
    <w:p w14:paraId="07110A31" w14:textId="77777777" w:rsidR="002D5DF8" w:rsidRDefault="00000000" w:rsidP="00251305">
      <w:pPr>
        <w:rPr>
          <w:rFonts w:eastAsiaTheme="minorEastAsia"/>
          <w:lang w:val="es-MX"/>
        </w:rPr>
      </w:pPr>
      <m:oMath>
        <m:sSub>
          <m:sSubPr>
            <m:ctrlPr>
              <w:rPr>
                <w:rFonts w:ascii="Cambria Math" w:hAnsi="Cambria Math" w:cs="Times New Roman"/>
                <w:i/>
                <w:lang w:val="es-MX"/>
              </w:rPr>
            </m:ctrlPr>
          </m:sSubPr>
          <m:e>
            <m:r>
              <w:rPr>
                <w:rFonts w:ascii="Cambria Math" w:hAnsi="Cambria Math" w:cs="Times New Roman"/>
                <w:lang w:val="es-MX"/>
              </w:rPr>
              <m:t>2I</m:t>
            </m:r>
          </m:e>
          <m:sub>
            <m:r>
              <w:rPr>
                <w:rFonts w:ascii="Cambria Math" w:hAnsi="Cambria Math" w:cs="Times New Roman"/>
                <w:lang w:val="es-MX"/>
              </w:rPr>
              <m:t>jkt</m:t>
            </m:r>
          </m:sub>
        </m:sSub>
        <m:r>
          <w:rPr>
            <w:rFonts w:ascii="Cambria Math" w:hAnsi="Cambria Math" w:cs="Times New Roman"/>
            <w:lang w:val="es-MX"/>
          </w:rPr>
          <m:t>≤</m:t>
        </m:r>
        <m:sSub>
          <m:sSubPr>
            <m:ctrlPr>
              <w:rPr>
                <w:rFonts w:ascii="Cambria Math" w:hAnsi="Cambria Math" w:cs="Times New Roman"/>
                <w:i/>
                <w:lang w:val="es-MX"/>
              </w:rPr>
            </m:ctrlPr>
          </m:sSubPr>
          <m:e>
            <m:r>
              <w:rPr>
                <w:rFonts w:ascii="Cambria Math" w:hAnsi="Cambria Math" w:cs="Times New Roman"/>
                <w:lang w:val="es-MX"/>
              </w:rPr>
              <m:t>2CA</m:t>
            </m:r>
          </m:e>
          <m:sub>
            <m:r>
              <w:rPr>
                <w:rFonts w:ascii="Cambria Math" w:hAnsi="Cambria Math" w:cs="Times New Roman"/>
                <w:lang w:val="es-MX"/>
              </w:rPr>
              <m:t>j</m:t>
            </m:r>
          </m:sub>
        </m:sSub>
        <m:r>
          <w:rPr>
            <w:rFonts w:ascii="Cambria Math" w:hAnsi="Cambria Math" w:cs="Times New Roman"/>
            <w:lang w:val="es-MX"/>
          </w:rPr>
          <m:t xml:space="preserve"> </m:t>
        </m:r>
        <m:sSub>
          <m:sSubPr>
            <m:ctrlPr>
              <w:rPr>
                <w:rFonts w:ascii="Cambria Math" w:hAnsi="Cambria Math" w:cs="Times New Roman"/>
                <w:i/>
                <w:lang w:val="es-MX"/>
              </w:rPr>
            </m:ctrlPr>
          </m:sSubPr>
          <m:e>
            <m:r>
              <w:rPr>
                <w:rFonts w:ascii="Cambria Math" w:hAnsi="Cambria Math" w:cs="Times New Roman"/>
                <w:lang w:val="es-MX"/>
              </w:rPr>
              <m:t>∀</m:t>
            </m:r>
          </m:e>
          <m:sub>
            <m:r>
              <w:rPr>
                <w:rFonts w:ascii="Cambria Math" w:hAnsi="Cambria Math" w:cs="Times New Roman"/>
                <w:lang w:val="es-MX"/>
              </w:rPr>
              <m:t>j</m:t>
            </m:r>
          </m:sub>
        </m:sSub>
        <m:sSub>
          <m:sSubPr>
            <m:ctrlPr>
              <w:rPr>
                <w:rFonts w:ascii="Cambria Math" w:hAnsi="Cambria Math" w:cs="Times New Roman"/>
                <w:i/>
                <w:lang w:val="es-MX"/>
              </w:rPr>
            </m:ctrlPr>
          </m:sSubPr>
          <m:e>
            <m:r>
              <w:rPr>
                <w:rFonts w:ascii="Cambria Math" w:hAnsi="Cambria Math" w:cs="Times New Roman"/>
                <w:lang w:val="es-MX"/>
              </w:rPr>
              <m:t>∀</m:t>
            </m:r>
          </m:e>
          <m:sub>
            <m:r>
              <w:rPr>
                <w:rFonts w:ascii="Cambria Math" w:hAnsi="Cambria Math" w:cs="Times New Roman"/>
                <w:lang w:val="es-MX"/>
              </w:rPr>
              <m:t>k</m:t>
            </m:r>
          </m:sub>
        </m:sSub>
        <m:sSub>
          <m:sSubPr>
            <m:ctrlPr>
              <w:rPr>
                <w:rFonts w:ascii="Cambria Math" w:hAnsi="Cambria Math" w:cs="Times New Roman"/>
                <w:i/>
                <w:lang w:val="es-MX"/>
              </w:rPr>
            </m:ctrlPr>
          </m:sSubPr>
          <m:e>
            <m:r>
              <w:rPr>
                <w:rFonts w:ascii="Cambria Math" w:hAnsi="Cambria Math" w:cs="Times New Roman"/>
                <w:lang w:val="es-MX"/>
              </w:rPr>
              <m:t>∀</m:t>
            </m:r>
          </m:e>
          <m:sub>
            <m:r>
              <w:rPr>
                <w:rFonts w:ascii="Cambria Math" w:hAnsi="Cambria Math" w:cs="Times New Roman"/>
                <w:lang w:val="es-MX"/>
              </w:rPr>
              <m:t>t</m:t>
            </m:r>
          </m:sub>
        </m:sSub>
        <m:r>
          <w:rPr>
            <w:rFonts w:ascii="Cambria Math" w:hAnsi="Cambria Math" w:cs="Times New Roman"/>
            <w:lang w:val="es-MX"/>
          </w:rPr>
          <m:t xml:space="preserve"> </m:t>
        </m:r>
      </m:oMath>
      <w:r w:rsidR="0066723F">
        <w:rPr>
          <w:rFonts w:eastAsiaTheme="minorEastAsia"/>
          <w:lang w:val="es-MX"/>
        </w:rPr>
        <w:tab/>
      </w:r>
      <w:r w:rsidR="0066723F">
        <w:rPr>
          <w:rFonts w:eastAsiaTheme="minorEastAsia"/>
          <w:lang w:val="es-MX"/>
        </w:rPr>
        <w:tab/>
      </w:r>
      <w:r w:rsidR="0066723F">
        <w:rPr>
          <w:rFonts w:eastAsiaTheme="minorEastAsia"/>
          <w:lang w:val="es-MX"/>
        </w:rPr>
        <w:tab/>
      </w:r>
      <w:r w:rsidR="0066723F">
        <w:rPr>
          <w:rFonts w:eastAsiaTheme="minorEastAsia"/>
          <w:lang w:val="es-MX"/>
        </w:rPr>
        <w:tab/>
      </w:r>
      <w:r w:rsidR="0066723F">
        <w:rPr>
          <w:rFonts w:eastAsiaTheme="minorEastAsia"/>
          <w:lang w:val="es-MX"/>
        </w:rPr>
        <w:tab/>
      </w:r>
      <w:r w:rsidR="0066723F">
        <w:rPr>
          <w:rFonts w:eastAsiaTheme="minorEastAsia"/>
          <w:lang w:val="es-MX"/>
        </w:rPr>
        <w:tab/>
      </w:r>
      <w:r w:rsidR="0066723F">
        <w:rPr>
          <w:rFonts w:eastAsiaTheme="minorEastAsia"/>
          <w:lang w:val="es-MX"/>
        </w:rPr>
        <w:tab/>
      </w:r>
      <w:r w:rsidR="0066723F">
        <w:rPr>
          <w:rFonts w:eastAsiaTheme="minorEastAsia"/>
          <w:lang w:val="es-MX"/>
        </w:rPr>
        <w:tab/>
        <w:t xml:space="preserve">   </w:t>
      </w:r>
      <w:r w:rsidR="0066723F">
        <w:rPr>
          <w:rFonts w:eastAsiaTheme="minorEastAsia"/>
          <w:lang w:val="es-MX"/>
        </w:rPr>
        <w:tab/>
      </w:r>
      <w:r w:rsidR="005D13F9">
        <w:rPr>
          <w:rFonts w:eastAsiaTheme="minorEastAsia"/>
          <w:lang w:val="es-MX"/>
        </w:rPr>
        <w:t xml:space="preserve">        </w:t>
      </w:r>
      <w:r w:rsidR="001D0908">
        <w:rPr>
          <w:rFonts w:eastAsiaTheme="minorEastAsia"/>
          <w:lang w:val="es-MX"/>
        </w:rPr>
        <w:t xml:space="preserve">  </w:t>
      </w:r>
      <w:r w:rsidR="005D13F9">
        <w:rPr>
          <w:rFonts w:eastAsiaTheme="minorEastAsia"/>
          <w:lang w:val="es-MX"/>
        </w:rPr>
        <w:t xml:space="preserve">(8) </w:t>
      </w:r>
    </w:p>
    <w:p w14:paraId="02E3C189" w14:textId="77777777" w:rsidR="002D5DF8" w:rsidRDefault="00000000" w:rsidP="00251305">
      <w:pPr>
        <w:rPr>
          <w:rFonts w:eastAsiaTheme="minorEastAsia"/>
          <w:lang w:val="es-MX"/>
        </w:rPr>
      </w:pPr>
      <m:oMath>
        <m:nary>
          <m:naryPr>
            <m:chr m:val="∑"/>
            <m:limLoc m:val="undOvr"/>
            <m:supHide m:val="1"/>
            <m:ctrlPr>
              <w:rPr>
                <w:rFonts w:ascii="Cambria Math" w:hAnsi="Cambria Math" w:cs="Times New Roman"/>
                <w:i/>
                <w:lang w:val="es-MX"/>
              </w:rPr>
            </m:ctrlPr>
          </m:naryPr>
          <m:sub>
            <m:r>
              <w:rPr>
                <w:rFonts w:ascii="Cambria Math" w:hAnsi="Cambria Math" w:cs="Times New Roman"/>
                <w:lang w:val="es-MX"/>
              </w:rPr>
              <m:t>i</m:t>
            </m:r>
          </m:sub>
          <m:sup/>
          <m:e>
            <m:sSub>
              <m:sSubPr>
                <m:ctrlPr>
                  <w:rPr>
                    <w:rFonts w:ascii="Cambria Math" w:hAnsi="Cambria Math" w:cs="Times New Roman"/>
                    <w:i/>
                    <w:lang w:val="es-MX"/>
                  </w:rPr>
                </m:ctrlPr>
              </m:sSubPr>
              <m:e>
                <m:r>
                  <w:rPr>
                    <w:rFonts w:ascii="Cambria Math" w:hAnsi="Cambria Math" w:cs="Times New Roman"/>
                    <w:lang w:val="es-MX"/>
                  </w:rPr>
                  <m:t>X</m:t>
                </m:r>
              </m:e>
              <m:sub>
                <m:r>
                  <w:rPr>
                    <w:rFonts w:ascii="Cambria Math" w:hAnsi="Cambria Math" w:cs="Times New Roman"/>
                    <w:lang w:val="es-MX"/>
                  </w:rPr>
                  <m:t>ijkt</m:t>
                </m:r>
              </m:sub>
            </m:sSub>
            <m:r>
              <w:rPr>
                <w:rFonts w:ascii="Cambria Math" w:hAnsi="Cambria Math" w:cs="Times New Roman"/>
                <w:lang w:val="es-MX"/>
              </w:rPr>
              <m:t>+</m:t>
            </m:r>
            <m:sSub>
              <m:sSubPr>
                <m:ctrlPr>
                  <w:rPr>
                    <w:rFonts w:ascii="Cambria Math" w:hAnsi="Cambria Math" w:cs="Times New Roman"/>
                    <w:i/>
                    <w:lang w:val="es-MX"/>
                  </w:rPr>
                </m:ctrlPr>
              </m:sSubPr>
              <m:e>
                <m:r>
                  <w:rPr>
                    <w:rFonts w:ascii="Cambria Math" w:hAnsi="Cambria Math" w:cs="Times New Roman"/>
                    <w:lang w:val="es-MX"/>
                  </w:rPr>
                  <m:t>2I</m:t>
                </m:r>
              </m:e>
              <m:sub>
                <m:r>
                  <w:rPr>
                    <w:rFonts w:ascii="Cambria Math" w:hAnsi="Cambria Math" w:cs="Times New Roman"/>
                    <w:lang w:val="es-MX"/>
                  </w:rPr>
                  <m:t>jkt</m:t>
                </m:r>
              </m:sub>
            </m:sSub>
            <m:r>
              <w:rPr>
                <w:rFonts w:ascii="Cambria Math" w:hAnsi="Cambria Math" w:cs="Times New Roman"/>
                <w:lang w:val="es-MX"/>
              </w:rPr>
              <m:t>=</m:t>
            </m:r>
          </m:e>
        </m:nary>
        <m:nary>
          <m:naryPr>
            <m:chr m:val="∑"/>
            <m:limLoc m:val="undOvr"/>
            <m:supHide m:val="1"/>
            <m:ctrlPr>
              <w:rPr>
                <w:rFonts w:ascii="Cambria Math" w:hAnsi="Cambria Math" w:cs="Times New Roman"/>
                <w:i/>
                <w:lang w:val="es-MX"/>
              </w:rPr>
            </m:ctrlPr>
          </m:naryPr>
          <m:sub>
            <m:r>
              <w:rPr>
                <w:rFonts w:ascii="Cambria Math" w:hAnsi="Cambria Math" w:cs="Times New Roman"/>
                <w:lang w:val="es-MX"/>
              </w:rPr>
              <m:t>n</m:t>
            </m:r>
          </m:sub>
          <m:sup/>
          <m:e>
            <m:sSub>
              <m:sSubPr>
                <m:ctrlPr>
                  <w:rPr>
                    <w:rFonts w:ascii="Cambria Math" w:hAnsi="Cambria Math" w:cs="Times New Roman"/>
                    <w:i/>
                    <w:lang w:val="es-MX"/>
                  </w:rPr>
                </m:ctrlPr>
              </m:sSubPr>
              <m:e>
                <m:r>
                  <w:rPr>
                    <w:rFonts w:ascii="Cambria Math" w:hAnsi="Cambria Math" w:cs="Times New Roman"/>
                    <w:lang w:val="es-MX"/>
                  </w:rPr>
                  <m:t>W</m:t>
                </m:r>
              </m:e>
              <m:sub>
                <m:r>
                  <w:rPr>
                    <w:rFonts w:ascii="Cambria Math" w:hAnsi="Cambria Math" w:cs="Times New Roman"/>
                    <w:lang w:val="es-MX"/>
                  </w:rPr>
                  <m:t>jnkt</m:t>
                </m:r>
              </m:sub>
            </m:sSub>
            <m:r>
              <w:rPr>
                <w:rFonts w:ascii="Cambria Math" w:hAnsi="Cambria Math" w:cs="Times New Roman"/>
                <w:lang w:val="es-MX"/>
              </w:rPr>
              <m:t>+</m:t>
            </m:r>
            <m:sSub>
              <m:sSubPr>
                <m:ctrlPr>
                  <w:rPr>
                    <w:rFonts w:ascii="Cambria Math" w:hAnsi="Cambria Math" w:cs="Times New Roman"/>
                    <w:i/>
                    <w:lang w:val="es-MX"/>
                  </w:rPr>
                </m:ctrlPr>
              </m:sSubPr>
              <m:e>
                <m:r>
                  <w:rPr>
                    <w:rFonts w:ascii="Cambria Math" w:hAnsi="Cambria Math" w:cs="Times New Roman"/>
                    <w:lang w:val="es-MX"/>
                  </w:rPr>
                  <m:t>2I</m:t>
                </m:r>
              </m:e>
              <m:sub>
                <m:r>
                  <w:rPr>
                    <w:rFonts w:ascii="Cambria Math" w:hAnsi="Cambria Math" w:cs="Times New Roman"/>
                    <w:lang w:val="es-MX"/>
                  </w:rPr>
                  <m:t>jk,t+1</m:t>
                </m:r>
              </m:sub>
            </m:sSub>
            <m:r>
              <w:rPr>
                <w:rFonts w:ascii="Cambria Math" w:hAnsi="Cambria Math" w:cs="Times New Roman"/>
                <w:lang w:val="es-MX"/>
              </w:rPr>
              <m:t xml:space="preserve"> </m:t>
            </m:r>
            <m:sSub>
              <m:sSubPr>
                <m:ctrlPr>
                  <w:rPr>
                    <w:rFonts w:ascii="Cambria Math" w:hAnsi="Cambria Math" w:cs="Times New Roman"/>
                    <w:i/>
                    <w:lang w:val="es-MX"/>
                  </w:rPr>
                </m:ctrlPr>
              </m:sSubPr>
              <m:e>
                <m:r>
                  <w:rPr>
                    <w:rFonts w:ascii="Cambria Math" w:hAnsi="Cambria Math" w:cs="Times New Roman"/>
                    <w:lang w:val="es-MX"/>
                  </w:rPr>
                  <m:t>∀</m:t>
                </m:r>
              </m:e>
              <m:sub>
                <m:r>
                  <w:rPr>
                    <w:rFonts w:ascii="Cambria Math" w:hAnsi="Cambria Math" w:cs="Times New Roman"/>
                    <w:lang w:val="es-MX"/>
                  </w:rPr>
                  <m:t>j</m:t>
                </m:r>
              </m:sub>
            </m:sSub>
            <m:sSub>
              <m:sSubPr>
                <m:ctrlPr>
                  <w:rPr>
                    <w:rFonts w:ascii="Cambria Math" w:hAnsi="Cambria Math" w:cs="Times New Roman"/>
                    <w:i/>
                    <w:lang w:val="es-MX"/>
                  </w:rPr>
                </m:ctrlPr>
              </m:sSubPr>
              <m:e>
                <m:r>
                  <w:rPr>
                    <w:rFonts w:ascii="Cambria Math" w:hAnsi="Cambria Math" w:cs="Times New Roman"/>
                    <w:lang w:val="es-MX"/>
                  </w:rPr>
                  <m:t>∀</m:t>
                </m:r>
              </m:e>
              <m:sub>
                <m:r>
                  <w:rPr>
                    <w:rFonts w:ascii="Cambria Math" w:hAnsi="Cambria Math" w:cs="Times New Roman"/>
                    <w:lang w:val="es-MX"/>
                  </w:rPr>
                  <m:t>k</m:t>
                </m:r>
              </m:sub>
            </m:sSub>
            <m:sSub>
              <m:sSubPr>
                <m:ctrlPr>
                  <w:rPr>
                    <w:rFonts w:ascii="Cambria Math" w:hAnsi="Cambria Math" w:cs="Times New Roman"/>
                    <w:i/>
                    <w:lang w:val="es-MX"/>
                  </w:rPr>
                </m:ctrlPr>
              </m:sSubPr>
              <m:e>
                <m:r>
                  <w:rPr>
                    <w:rFonts w:ascii="Cambria Math" w:hAnsi="Cambria Math" w:cs="Times New Roman"/>
                    <w:lang w:val="es-MX"/>
                  </w:rPr>
                  <m:t>∀</m:t>
                </m:r>
              </m:e>
              <m:sub>
                <m:r>
                  <w:rPr>
                    <w:rFonts w:ascii="Cambria Math" w:hAnsi="Cambria Math" w:cs="Times New Roman"/>
                    <w:lang w:val="es-MX"/>
                  </w:rPr>
                  <m:t>t</m:t>
                </m:r>
              </m:sub>
            </m:sSub>
          </m:e>
        </m:nary>
      </m:oMath>
      <w:r w:rsidR="00623D2B">
        <w:rPr>
          <w:rFonts w:eastAsiaTheme="minorEastAsia"/>
          <w:lang w:val="es-MX"/>
        </w:rPr>
        <w:tab/>
      </w:r>
      <w:r w:rsidR="00623D2B">
        <w:rPr>
          <w:rFonts w:eastAsiaTheme="minorEastAsia"/>
          <w:lang w:val="es-MX"/>
        </w:rPr>
        <w:tab/>
      </w:r>
      <w:r w:rsidR="00623D2B">
        <w:rPr>
          <w:rFonts w:eastAsiaTheme="minorEastAsia"/>
          <w:lang w:val="es-MX"/>
        </w:rPr>
        <w:tab/>
      </w:r>
      <w:r w:rsidR="00623D2B">
        <w:rPr>
          <w:rFonts w:eastAsiaTheme="minorEastAsia"/>
          <w:lang w:val="es-MX"/>
        </w:rPr>
        <w:tab/>
      </w:r>
      <w:r w:rsidR="00623D2B">
        <w:rPr>
          <w:rFonts w:eastAsiaTheme="minorEastAsia"/>
          <w:lang w:val="es-MX"/>
        </w:rPr>
        <w:tab/>
        <w:t xml:space="preserve">        </w:t>
      </w:r>
      <w:r w:rsidR="001D0908">
        <w:rPr>
          <w:rFonts w:eastAsiaTheme="minorEastAsia"/>
          <w:lang w:val="es-MX"/>
        </w:rPr>
        <w:t xml:space="preserve">  </w:t>
      </w:r>
      <w:r w:rsidR="00623D2B">
        <w:rPr>
          <w:rFonts w:eastAsiaTheme="minorEastAsia"/>
          <w:lang w:val="es-MX"/>
        </w:rPr>
        <w:t xml:space="preserve">(9) </w:t>
      </w:r>
    </w:p>
    <w:p w14:paraId="4FA46A44" w14:textId="77777777" w:rsidR="002D5DF8" w:rsidRDefault="00251305" w:rsidP="00251305">
      <w:pPr>
        <w:rPr>
          <w:rFonts w:eastAsiaTheme="minorEastAsia"/>
          <w:lang w:val="es-MX"/>
        </w:rPr>
      </w:pPr>
      <m:oMath>
        <m:r>
          <w:rPr>
            <w:rFonts w:ascii="Cambria Math" w:hAnsi="Cambria Math" w:cs="Times New Roman"/>
            <w:lang w:val="es-MX"/>
          </w:rPr>
          <m:t>3</m:t>
        </m:r>
        <m:sSub>
          <m:sSubPr>
            <m:ctrlPr>
              <w:rPr>
                <w:rFonts w:ascii="Cambria Math" w:hAnsi="Cambria Math" w:cs="Times New Roman"/>
                <w:i/>
                <w:lang w:val="es-MX"/>
              </w:rPr>
            </m:ctrlPr>
          </m:sSubPr>
          <m:e>
            <m:r>
              <w:rPr>
                <w:rFonts w:ascii="Cambria Math" w:hAnsi="Cambria Math" w:cs="Times New Roman"/>
                <w:lang w:val="es-MX"/>
              </w:rPr>
              <m:t>I</m:t>
            </m:r>
          </m:e>
          <m:sub>
            <m:r>
              <w:rPr>
                <w:rFonts w:ascii="Cambria Math" w:hAnsi="Cambria Math" w:cs="Times New Roman"/>
                <w:lang w:val="es-MX"/>
              </w:rPr>
              <m:t>nkt</m:t>
            </m:r>
          </m:sub>
        </m:sSub>
        <m:r>
          <w:rPr>
            <w:rFonts w:ascii="Cambria Math" w:hAnsi="Cambria Math" w:cs="Times New Roman"/>
            <w:lang w:val="es-MX"/>
          </w:rPr>
          <m:t>≤</m:t>
        </m:r>
        <m:sSub>
          <m:sSubPr>
            <m:ctrlPr>
              <w:rPr>
                <w:rFonts w:ascii="Cambria Math" w:hAnsi="Cambria Math" w:cs="Times New Roman"/>
                <w:i/>
                <w:lang w:val="es-MX"/>
              </w:rPr>
            </m:ctrlPr>
          </m:sSubPr>
          <m:e>
            <m:r>
              <w:rPr>
                <w:rFonts w:ascii="Cambria Math" w:hAnsi="Cambria Math" w:cs="Times New Roman"/>
                <w:lang w:val="es-MX"/>
              </w:rPr>
              <m:t>3CA</m:t>
            </m:r>
          </m:e>
          <m:sub>
            <m:r>
              <w:rPr>
                <w:rFonts w:ascii="Cambria Math" w:hAnsi="Cambria Math" w:cs="Times New Roman"/>
                <w:lang w:val="es-MX"/>
              </w:rPr>
              <m:t>n</m:t>
            </m:r>
          </m:sub>
        </m:sSub>
        <m:r>
          <w:rPr>
            <w:rFonts w:ascii="Cambria Math" w:hAnsi="Cambria Math" w:cs="Times New Roman"/>
            <w:lang w:val="es-MX"/>
          </w:rPr>
          <m:t xml:space="preserve"> </m:t>
        </m:r>
        <m:sSub>
          <m:sSubPr>
            <m:ctrlPr>
              <w:rPr>
                <w:rFonts w:ascii="Cambria Math" w:hAnsi="Cambria Math" w:cs="Times New Roman"/>
                <w:i/>
                <w:lang w:val="es-MX"/>
              </w:rPr>
            </m:ctrlPr>
          </m:sSubPr>
          <m:e>
            <m:r>
              <w:rPr>
                <w:rFonts w:ascii="Cambria Math" w:hAnsi="Cambria Math" w:cs="Times New Roman"/>
                <w:lang w:val="es-MX"/>
              </w:rPr>
              <m:t>∀</m:t>
            </m:r>
          </m:e>
          <m:sub>
            <m:r>
              <w:rPr>
                <w:rFonts w:ascii="Cambria Math" w:hAnsi="Cambria Math" w:cs="Times New Roman"/>
                <w:lang w:val="es-MX"/>
              </w:rPr>
              <m:t>n</m:t>
            </m:r>
          </m:sub>
        </m:sSub>
        <m:sSub>
          <m:sSubPr>
            <m:ctrlPr>
              <w:rPr>
                <w:rFonts w:ascii="Cambria Math" w:hAnsi="Cambria Math" w:cs="Times New Roman"/>
                <w:i/>
                <w:lang w:val="es-MX"/>
              </w:rPr>
            </m:ctrlPr>
          </m:sSubPr>
          <m:e>
            <m:r>
              <w:rPr>
                <w:rFonts w:ascii="Cambria Math" w:hAnsi="Cambria Math" w:cs="Times New Roman"/>
                <w:lang w:val="es-MX"/>
              </w:rPr>
              <m:t>∀</m:t>
            </m:r>
          </m:e>
          <m:sub>
            <m:r>
              <w:rPr>
                <w:rFonts w:ascii="Cambria Math" w:hAnsi="Cambria Math" w:cs="Times New Roman"/>
                <w:lang w:val="es-MX"/>
              </w:rPr>
              <m:t>k</m:t>
            </m:r>
          </m:sub>
        </m:sSub>
        <m:sSub>
          <m:sSubPr>
            <m:ctrlPr>
              <w:rPr>
                <w:rFonts w:ascii="Cambria Math" w:hAnsi="Cambria Math" w:cs="Times New Roman"/>
                <w:i/>
                <w:lang w:val="es-MX"/>
              </w:rPr>
            </m:ctrlPr>
          </m:sSubPr>
          <m:e>
            <m:r>
              <w:rPr>
                <w:rFonts w:ascii="Cambria Math" w:hAnsi="Cambria Math" w:cs="Times New Roman"/>
                <w:lang w:val="es-MX"/>
              </w:rPr>
              <m:t>∀</m:t>
            </m:r>
          </m:e>
          <m:sub>
            <m:r>
              <w:rPr>
                <w:rFonts w:ascii="Cambria Math" w:hAnsi="Cambria Math" w:cs="Times New Roman"/>
                <w:lang w:val="es-MX"/>
              </w:rPr>
              <m:t>t</m:t>
            </m:r>
          </m:sub>
        </m:sSub>
        <m:r>
          <w:rPr>
            <w:rFonts w:ascii="Cambria Math" w:hAnsi="Cambria Math" w:cs="Times New Roman"/>
            <w:lang w:val="es-MX"/>
          </w:rPr>
          <m:t xml:space="preserve"> </m:t>
        </m:r>
      </m:oMath>
      <w:r w:rsidR="003134F1">
        <w:rPr>
          <w:rFonts w:eastAsiaTheme="minorEastAsia"/>
          <w:lang w:val="es-MX"/>
        </w:rPr>
        <w:tab/>
      </w:r>
      <w:r w:rsidR="003134F1">
        <w:rPr>
          <w:rFonts w:eastAsiaTheme="minorEastAsia"/>
          <w:lang w:val="es-MX"/>
        </w:rPr>
        <w:tab/>
      </w:r>
      <w:r w:rsidR="003134F1">
        <w:rPr>
          <w:rFonts w:eastAsiaTheme="minorEastAsia"/>
          <w:lang w:val="es-MX"/>
        </w:rPr>
        <w:tab/>
      </w:r>
      <w:r w:rsidR="003134F1">
        <w:rPr>
          <w:rFonts w:eastAsiaTheme="minorEastAsia"/>
          <w:lang w:val="es-MX"/>
        </w:rPr>
        <w:tab/>
      </w:r>
      <w:r w:rsidR="003134F1">
        <w:rPr>
          <w:rFonts w:eastAsiaTheme="minorEastAsia"/>
          <w:lang w:val="es-MX"/>
        </w:rPr>
        <w:tab/>
      </w:r>
      <w:r w:rsidR="003134F1">
        <w:rPr>
          <w:rFonts w:eastAsiaTheme="minorEastAsia"/>
          <w:lang w:val="es-MX"/>
        </w:rPr>
        <w:tab/>
      </w:r>
      <w:r w:rsidR="003134F1">
        <w:rPr>
          <w:rFonts w:eastAsiaTheme="minorEastAsia"/>
          <w:lang w:val="es-MX"/>
        </w:rPr>
        <w:tab/>
      </w:r>
      <w:r w:rsidR="003134F1">
        <w:rPr>
          <w:rFonts w:eastAsiaTheme="minorEastAsia"/>
          <w:lang w:val="es-MX"/>
        </w:rPr>
        <w:tab/>
        <w:t xml:space="preserve">      </w:t>
      </w:r>
      <w:r w:rsidR="001D0908">
        <w:rPr>
          <w:rFonts w:eastAsiaTheme="minorEastAsia"/>
          <w:lang w:val="es-MX"/>
        </w:rPr>
        <w:t xml:space="preserve">  </w:t>
      </w:r>
      <w:r w:rsidR="003134F1">
        <w:rPr>
          <w:rFonts w:eastAsiaTheme="minorEastAsia"/>
          <w:lang w:val="es-MX"/>
        </w:rPr>
        <w:t xml:space="preserve">(10) </w:t>
      </w:r>
    </w:p>
    <w:p w14:paraId="2E673DAF" w14:textId="77777777" w:rsidR="002D5DF8" w:rsidRPr="002D5DF8" w:rsidRDefault="00000000" w:rsidP="00251305">
      <w:pPr>
        <w:rPr>
          <w:rFonts w:eastAsiaTheme="minorEastAsia"/>
          <w:lang w:val="es-MX"/>
        </w:rPr>
      </w:pPr>
      <m:oMath>
        <m:nary>
          <m:naryPr>
            <m:chr m:val="∑"/>
            <m:limLoc m:val="undOvr"/>
            <m:supHide m:val="1"/>
            <m:ctrlPr>
              <w:rPr>
                <w:rFonts w:ascii="Cambria Math" w:hAnsi="Cambria Math" w:cs="Times New Roman"/>
                <w:i/>
                <w:lang w:val="es-MX"/>
              </w:rPr>
            </m:ctrlPr>
          </m:naryPr>
          <m:sub>
            <m:r>
              <w:rPr>
                <w:rFonts w:ascii="Cambria Math" w:hAnsi="Cambria Math" w:cs="Times New Roman"/>
                <w:lang w:val="es-MX"/>
              </w:rPr>
              <m:t>j</m:t>
            </m:r>
          </m:sub>
          <m:sup/>
          <m:e>
            <m:sSub>
              <m:sSubPr>
                <m:ctrlPr>
                  <w:rPr>
                    <w:rFonts w:ascii="Cambria Math" w:hAnsi="Cambria Math" w:cs="Times New Roman"/>
                    <w:i/>
                    <w:lang w:val="es-MX"/>
                  </w:rPr>
                </m:ctrlPr>
              </m:sSubPr>
              <m:e>
                <m:r>
                  <w:rPr>
                    <w:rFonts w:ascii="Cambria Math" w:hAnsi="Cambria Math" w:cs="Times New Roman"/>
                    <w:lang w:val="es-MX"/>
                  </w:rPr>
                  <m:t>W</m:t>
                </m:r>
              </m:e>
              <m:sub>
                <m:r>
                  <w:rPr>
                    <w:rFonts w:ascii="Cambria Math" w:hAnsi="Cambria Math" w:cs="Times New Roman"/>
                    <w:lang w:val="es-MX"/>
                  </w:rPr>
                  <m:t>jnkt</m:t>
                </m:r>
              </m:sub>
            </m:sSub>
            <m:r>
              <w:rPr>
                <w:rFonts w:ascii="Cambria Math" w:hAnsi="Cambria Math" w:cs="Times New Roman"/>
                <w:lang w:val="es-MX"/>
              </w:rPr>
              <m:t>+</m:t>
            </m:r>
            <m:sSub>
              <m:sSubPr>
                <m:ctrlPr>
                  <w:rPr>
                    <w:rFonts w:ascii="Cambria Math" w:hAnsi="Cambria Math" w:cs="Times New Roman"/>
                    <w:i/>
                    <w:lang w:val="es-MX"/>
                  </w:rPr>
                </m:ctrlPr>
              </m:sSubPr>
              <m:e>
                <m:r>
                  <w:rPr>
                    <w:rFonts w:ascii="Cambria Math" w:hAnsi="Cambria Math" w:cs="Times New Roman"/>
                    <w:lang w:val="es-MX"/>
                  </w:rPr>
                  <m:t>3I</m:t>
                </m:r>
              </m:e>
              <m:sub>
                <m:r>
                  <w:rPr>
                    <w:rFonts w:ascii="Cambria Math" w:hAnsi="Cambria Math" w:cs="Times New Roman"/>
                    <w:lang w:val="es-MX"/>
                  </w:rPr>
                  <m:t>nkt</m:t>
                </m:r>
              </m:sub>
            </m:sSub>
            <m:r>
              <w:rPr>
                <w:rFonts w:ascii="Cambria Math" w:hAnsi="Cambria Math" w:cs="Times New Roman"/>
                <w:lang w:val="es-MX"/>
              </w:rPr>
              <m:t>=</m:t>
            </m:r>
          </m:e>
        </m:nary>
        <m:sSub>
          <m:sSubPr>
            <m:ctrlPr>
              <w:rPr>
                <w:rFonts w:ascii="Cambria Math" w:hAnsi="Cambria Math" w:cs="Times New Roman"/>
                <w:i/>
                <w:lang w:val="es-MX"/>
              </w:rPr>
            </m:ctrlPr>
          </m:sSubPr>
          <m:e>
            <m:r>
              <w:rPr>
                <w:rFonts w:ascii="Cambria Math" w:hAnsi="Cambria Math" w:cs="Times New Roman"/>
                <w:lang w:val="es-MX"/>
              </w:rPr>
              <m:t>D</m:t>
            </m:r>
          </m:e>
          <m:sub>
            <m:r>
              <w:rPr>
                <w:rFonts w:ascii="Cambria Math" w:hAnsi="Cambria Math" w:cs="Times New Roman"/>
                <w:lang w:val="es-MX"/>
              </w:rPr>
              <m:t>nkt</m:t>
            </m:r>
          </m:sub>
        </m:sSub>
        <m:r>
          <w:rPr>
            <w:rFonts w:ascii="Cambria Math" w:hAnsi="Cambria Math" w:cs="Times New Roman"/>
            <w:lang w:val="es-MX"/>
          </w:rPr>
          <m:t>+</m:t>
        </m:r>
        <m:sSub>
          <m:sSubPr>
            <m:ctrlPr>
              <w:rPr>
                <w:rFonts w:ascii="Cambria Math" w:hAnsi="Cambria Math" w:cs="Times New Roman"/>
                <w:i/>
                <w:lang w:val="es-MX"/>
              </w:rPr>
            </m:ctrlPr>
          </m:sSubPr>
          <m:e>
            <m:r>
              <w:rPr>
                <w:rFonts w:ascii="Cambria Math" w:hAnsi="Cambria Math" w:cs="Times New Roman"/>
                <w:lang w:val="es-MX"/>
              </w:rPr>
              <m:t>3I</m:t>
            </m:r>
          </m:e>
          <m:sub>
            <m:r>
              <w:rPr>
                <w:rFonts w:ascii="Cambria Math" w:hAnsi="Cambria Math" w:cs="Times New Roman"/>
                <w:lang w:val="es-MX"/>
              </w:rPr>
              <m:t>nk,t+1</m:t>
            </m:r>
          </m:sub>
        </m:sSub>
        <m:r>
          <w:rPr>
            <w:rFonts w:ascii="Cambria Math" w:hAnsi="Cambria Math" w:cs="Times New Roman"/>
            <w:lang w:val="es-MX"/>
          </w:rPr>
          <m:t xml:space="preserve">   </m:t>
        </m:r>
        <m:sSub>
          <m:sSubPr>
            <m:ctrlPr>
              <w:rPr>
                <w:rFonts w:ascii="Cambria Math" w:hAnsi="Cambria Math" w:cs="Times New Roman"/>
                <w:i/>
                <w:lang w:val="es-MX"/>
              </w:rPr>
            </m:ctrlPr>
          </m:sSubPr>
          <m:e>
            <m:r>
              <w:rPr>
                <w:rFonts w:ascii="Cambria Math" w:hAnsi="Cambria Math" w:cs="Times New Roman"/>
                <w:lang w:val="es-MX"/>
              </w:rPr>
              <m:t>∀</m:t>
            </m:r>
          </m:e>
          <m:sub>
            <m:r>
              <w:rPr>
                <w:rFonts w:ascii="Cambria Math" w:hAnsi="Cambria Math" w:cs="Times New Roman"/>
                <w:lang w:val="es-MX"/>
              </w:rPr>
              <m:t>n</m:t>
            </m:r>
          </m:sub>
        </m:sSub>
        <m:sSub>
          <m:sSubPr>
            <m:ctrlPr>
              <w:rPr>
                <w:rFonts w:ascii="Cambria Math" w:hAnsi="Cambria Math" w:cs="Times New Roman"/>
                <w:i/>
                <w:lang w:val="es-MX"/>
              </w:rPr>
            </m:ctrlPr>
          </m:sSubPr>
          <m:e>
            <m:r>
              <w:rPr>
                <w:rFonts w:ascii="Cambria Math" w:hAnsi="Cambria Math" w:cs="Times New Roman"/>
                <w:lang w:val="es-MX"/>
              </w:rPr>
              <m:t>∀</m:t>
            </m:r>
          </m:e>
          <m:sub>
            <m:r>
              <w:rPr>
                <w:rFonts w:ascii="Cambria Math" w:hAnsi="Cambria Math" w:cs="Times New Roman"/>
                <w:lang w:val="es-MX"/>
              </w:rPr>
              <m:t>k</m:t>
            </m:r>
          </m:sub>
        </m:sSub>
        <m:sSub>
          <m:sSubPr>
            <m:ctrlPr>
              <w:rPr>
                <w:rFonts w:ascii="Cambria Math" w:hAnsi="Cambria Math" w:cs="Times New Roman"/>
                <w:i/>
                <w:lang w:val="es-MX"/>
              </w:rPr>
            </m:ctrlPr>
          </m:sSubPr>
          <m:e>
            <m:r>
              <w:rPr>
                <w:rFonts w:ascii="Cambria Math" w:hAnsi="Cambria Math" w:cs="Times New Roman"/>
                <w:lang w:val="es-MX"/>
              </w:rPr>
              <m:t>∀</m:t>
            </m:r>
          </m:e>
          <m:sub>
            <m:r>
              <w:rPr>
                <w:rFonts w:ascii="Cambria Math" w:hAnsi="Cambria Math" w:cs="Times New Roman"/>
                <w:lang w:val="es-MX"/>
              </w:rPr>
              <m:t>t</m:t>
            </m:r>
          </m:sub>
        </m:sSub>
      </m:oMath>
      <w:r w:rsidR="00260C20">
        <w:rPr>
          <w:rFonts w:eastAsiaTheme="minorEastAsia"/>
          <w:lang w:val="es-MX"/>
        </w:rPr>
        <w:tab/>
      </w:r>
      <w:r w:rsidR="00260C20">
        <w:rPr>
          <w:rFonts w:eastAsiaTheme="minorEastAsia"/>
          <w:lang w:val="es-MX"/>
        </w:rPr>
        <w:tab/>
      </w:r>
      <w:r w:rsidR="00260C20">
        <w:rPr>
          <w:rFonts w:eastAsiaTheme="minorEastAsia"/>
          <w:lang w:val="es-MX"/>
        </w:rPr>
        <w:tab/>
      </w:r>
      <w:r w:rsidR="00260C20">
        <w:rPr>
          <w:rFonts w:eastAsiaTheme="minorEastAsia"/>
          <w:lang w:val="es-MX"/>
        </w:rPr>
        <w:tab/>
      </w:r>
      <w:r w:rsidR="00260C20">
        <w:rPr>
          <w:rFonts w:eastAsiaTheme="minorEastAsia"/>
          <w:lang w:val="es-MX"/>
        </w:rPr>
        <w:tab/>
        <w:t xml:space="preserve">      </w:t>
      </w:r>
      <w:r w:rsidR="001D0908">
        <w:rPr>
          <w:rFonts w:eastAsiaTheme="minorEastAsia"/>
          <w:lang w:val="es-MX"/>
        </w:rPr>
        <w:t xml:space="preserve">  </w:t>
      </w:r>
      <w:r w:rsidR="00260C20">
        <w:rPr>
          <w:rFonts w:eastAsiaTheme="minorEastAsia"/>
          <w:lang w:val="es-MX"/>
        </w:rPr>
        <w:t xml:space="preserve">(11) </w:t>
      </w:r>
    </w:p>
    <w:p w14:paraId="753813BD" w14:textId="5C0E5F34" w:rsidR="00251305" w:rsidRPr="003134F1" w:rsidRDefault="00000000" w:rsidP="00251305">
      <w:pPr>
        <w:rPr>
          <w:rFonts w:eastAsiaTheme="minorEastAsia"/>
          <w:lang w:val="es-MX"/>
        </w:rPr>
      </w:pPr>
      <m:oMath>
        <m:sSub>
          <m:sSubPr>
            <m:ctrlPr>
              <w:rPr>
                <w:rFonts w:ascii="Cambria Math" w:eastAsiaTheme="minorEastAsia" w:hAnsi="Cambria Math" w:cs="Times New Roman"/>
                <w:i/>
                <w:lang w:val="es-MX"/>
              </w:rPr>
            </m:ctrlPr>
          </m:sSubPr>
          <m:e>
            <m:r>
              <w:rPr>
                <w:rFonts w:ascii="Cambria Math" w:eastAsiaTheme="minorEastAsia" w:hAnsi="Cambria Math" w:cs="Times New Roman"/>
                <w:lang w:val="es-MX"/>
              </w:rPr>
              <m:t>Y</m:t>
            </m:r>
          </m:e>
          <m:sub>
            <m:r>
              <w:rPr>
                <w:rFonts w:ascii="Cambria Math" w:eastAsiaTheme="minorEastAsia" w:hAnsi="Cambria Math" w:cs="Times New Roman"/>
                <w:lang w:val="es-MX"/>
              </w:rPr>
              <m:t>i</m:t>
            </m:r>
          </m:sub>
        </m:sSub>
        <m:r>
          <w:rPr>
            <w:rFonts w:ascii="Cambria Math" w:eastAsiaTheme="minorEastAsia" w:hAnsi="Cambria Math" w:cs="Times New Roman"/>
            <w:lang w:val="es-MX"/>
          </w:rPr>
          <m:t xml:space="preserve">, </m:t>
        </m:r>
        <m:sSub>
          <m:sSubPr>
            <m:ctrlPr>
              <w:rPr>
                <w:rFonts w:ascii="Cambria Math" w:eastAsiaTheme="minorEastAsia" w:hAnsi="Cambria Math" w:cs="Times New Roman"/>
                <w:i/>
                <w:lang w:val="es-MX"/>
              </w:rPr>
            </m:ctrlPr>
          </m:sSubPr>
          <m:e>
            <m:r>
              <w:rPr>
                <w:rFonts w:ascii="Cambria Math" w:eastAsiaTheme="minorEastAsia" w:hAnsi="Cambria Math" w:cs="Times New Roman"/>
                <w:lang w:val="es-MX"/>
              </w:rPr>
              <m:t>B</m:t>
            </m:r>
          </m:e>
          <m:sub>
            <m:r>
              <w:rPr>
                <w:rFonts w:ascii="Cambria Math" w:eastAsiaTheme="minorEastAsia" w:hAnsi="Cambria Math" w:cs="Times New Roman"/>
                <w:lang w:val="es-MX"/>
              </w:rPr>
              <m:t>j</m:t>
            </m:r>
          </m:sub>
        </m:sSub>
        <m:r>
          <w:rPr>
            <w:rFonts w:ascii="Cambria Math" w:eastAsiaTheme="minorEastAsia" w:hAnsi="Cambria Math" w:cs="Times New Roman"/>
            <w:lang w:val="es-MX"/>
          </w:rPr>
          <m:t xml:space="preserve"> ∈ </m:t>
        </m:r>
        <m:d>
          <m:dPr>
            <m:begChr m:val="{"/>
            <m:endChr m:val="}"/>
            <m:ctrlPr>
              <w:rPr>
                <w:rFonts w:ascii="Cambria Math" w:eastAsiaTheme="minorEastAsia" w:hAnsi="Cambria Math" w:cs="Times New Roman"/>
                <w:i/>
                <w:lang w:val="es-MX"/>
              </w:rPr>
            </m:ctrlPr>
          </m:dPr>
          <m:e>
            <m:r>
              <w:rPr>
                <w:rFonts w:ascii="Cambria Math" w:eastAsiaTheme="minorEastAsia" w:hAnsi="Cambria Math" w:cs="Times New Roman"/>
                <w:lang w:val="es-MX"/>
              </w:rPr>
              <m:t>0,1</m:t>
            </m:r>
          </m:e>
        </m:d>
      </m:oMath>
      <w:r w:rsidR="00684AC7">
        <w:rPr>
          <w:rFonts w:eastAsiaTheme="minorEastAsia"/>
          <w:lang w:val="es-MX"/>
        </w:rPr>
        <w:t xml:space="preserve"> </w:t>
      </w:r>
      <w:r w:rsidR="00684AC7">
        <w:rPr>
          <w:rFonts w:eastAsiaTheme="minorEastAsia"/>
          <w:lang w:val="es-MX"/>
        </w:rPr>
        <w:tab/>
      </w:r>
      <w:r w:rsidR="00684AC7">
        <w:rPr>
          <w:rFonts w:eastAsiaTheme="minorEastAsia"/>
          <w:lang w:val="es-MX"/>
        </w:rPr>
        <w:tab/>
      </w:r>
      <w:r w:rsidR="00684AC7">
        <w:rPr>
          <w:rFonts w:eastAsiaTheme="minorEastAsia"/>
          <w:lang w:val="es-MX"/>
        </w:rPr>
        <w:tab/>
      </w:r>
      <w:r w:rsidR="00684AC7">
        <w:rPr>
          <w:rFonts w:eastAsiaTheme="minorEastAsia"/>
          <w:lang w:val="es-MX"/>
        </w:rPr>
        <w:tab/>
      </w:r>
      <w:r w:rsidR="00684AC7">
        <w:rPr>
          <w:rFonts w:eastAsiaTheme="minorEastAsia"/>
          <w:lang w:val="es-MX"/>
        </w:rPr>
        <w:tab/>
      </w:r>
      <w:r w:rsidR="00684AC7">
        <w:rPr>
          <w:rFonts w:eastAsiaTheme="minorEastAsia"/>
          <w:lang w:val="es-MX"/>
        </w:rPr>
        <w:tab/>
      </w:r>
      <w:r w:rsidR="00684AC7">
        <w:rPr>
          <w:rFonts w:eastAsiaTheme="minorEastAsia"/>
          <w:lang w:val="es-MX"/>
        </w:rPr>
        <w:tab/>
      </w:r>
      <w:r w:rsidR="00684AC7">
        <w:rPr>
          <w:rFonts w:eastAsiaTheme="minorEastAsia"/>
          <w:lang w:val="es-MX"/>
        </w:rPr>
        <w:tab/>
      </w:r>
      <w:r w:rsidR="00684AC7">
        <w:rPr>
          <w:rFonts w:eastAsiaTheme="minorEastAsia"/>
          <w:lang w:val="es-MX"/>
        </w:rPr>
        <w:tab/>
        <w:t xml:space="preserve">      </w:t>
      </w:r>
      <w:r w:rsidR="001D0908">
        <w:rPr>
          <w:rFonts w:eastAsiaTheme="minorEastAsia"/>
          <w:lang w:val="es-MX"/>
        </w:rPr>
        <w:t xml:space="preserve">  </w:t>
      </w:r>
      <w:r w:rsidR="00684AC7">
        <w:rPr>
          <w:rFonts w:eastAsiaTheme="minorEastAsia"/>
          <w:lang w:val="es-MX"/>
        </w:rPr>
        <w:t>(12)</w:t>
      </w:r>
    </w:p>
    <w:p w14:paraId="4BF2C2C3" w14:textId="77777777" w:rsidR="001D09AD" w:rsidRDefault="001D09AD" w:rsidP="00251305">
      <w:pPr>
        <w:rPr>
          <w:lang w:val="es-MX"/>
        </w:rPr>
      </w:pPr>
    </w:p>
    <w:p w14:paraId="64680315" w14:textId="3C1F7EFA" w:rsidR="004E234A" w:rsidRPr="00402309" w:rsidRDefault="00DD6387" w:rsidP="00402309">
      <w:pPr>
        <w:spacing w:line="480" w:lineRule="auto"/>
        <w:ind w:firstLine="720"/>
        <w:rPr>
          <w:rFonts w:cs="Times New Roman"/>
          <w:szCs w:val="24"/>
          <w:lang w:val="es-ES"/>
        </w:rPr>
      </w:pPr>
      <w:r w:rsidRPr="0072239B">
        <w:rPr>
          <w:rFonts w:cs="Times New Roman"/>
          <w:szCs w:val="24"/>
          <w:lang w:val="es-ES"/>
        </w:rPr>
        <w:t xml:space="preserve">La restricción </w:t>
      </w:r>
      <w:r w:rsidR="00880C14" w:rsidRPr="0072239B">
        <w:rPr>
          <w:rFonts w:cs="Times New Roman"/>
          <w:szCs w:val="24"/>
          <w:lang w:val="es-ES"/>
        </w:rPr>
        <w:t xml:space="preserve">(2) </w:t>
      </w:r>
      <w:r w:rsidR="00EA6DCF" w:rsidRPr="0072239B">
        <w:rPr>
          <w:rFonts w:cs="Times New Roman"/>
          <w:szCs w:val="24"/>
          <w:lang w:val="es-ES"/>
        </w:rPr>
        <w:t xml:space="preserve">define el número de unidades a producir de cada producto en cada planta </w:t>
      </w:r>
      <w:r w:rsidR="000B01B7" w:rsidRPr="0072239B">
        <w:rPr>
          <w:rFonts w:cs="Times New Roman"/>
          <w:szCs w:val="24"/>
          <w:lang w:val="es-ES"/>
        </w:rPr>
        <w:t xml:space="preserve">limitándolos </w:t>
      </w:r>
      <w:r w:rsidR="00470A62" w:rsidRPr="0072239B">
        <w:rPr>
          <w:rFonts w:cs="Times New Roman"/>
          <w:szCs w:val="24"/>
          <w:lang w:val="es-ES"/>
        </w:rPr>
        <w:t xml:space="preserve">a la capacidad de producción de cada </w:t>
      </w:r>
      <w:r w:rsidR="003034C5" w:rsidRPr="0072239B">
        <w:rPr>
          <w:rFonts w:cs="Times New Roman"/>
          <w:szCs w:val="24"/>
          <w:lang w:val="es-ES"/>
        </w:rPr>
        <w:t>producto en cada periodo</w:t>
      </w:r>
      <w:r w:rsidR="00B81261" w:rsidRPr="0072239B">
        <w:rPr>
          <w:rFonts w:cs="Times New Roman"/>
          <w:szCs w:val="24"/>
          <w:lang w:val="es-ES"/>
        </w:rPr>
        <w:t xml:space="preserve">. </w:t>
      </w:r>
      <w:r w:rsidR="005317C9" w:rsidRPr="0072239B">
        <w:rPr>
          <w:rFonts w:cs="Times New Roman"/>
          <w:szCs w:val="24"/>
          <w:lang w:val="es-ES"/>
        </w:rPr>
        <w:t xml:space="preserve">Las </w:t>
      </w:r>
      <w:r w:rsidR="002C6C86" w:rsidRPr="0072239B">
        <w:rPr>
          <w:rFonts w:cs="Times New Roman"/>
          <w:szCs w:val="24"/>
          <w:lang w:val="es-ES"/>
        </w:rPr>
        <w:t xml:space="preserve">restricciones </w:t>
      </w:r>
      <w:r w:rsidR="009F42F5" w:rsidRPr="0072239B">
        <w:rPr>
          <w:rFonts w:cs="Times New Roman"/>
          <w:szCs w:val="24"/>
          <w:lang w:val="es-ES"/>
        </w:rPr>
        <w:t>(3)</w:t>
      </w:r>
      <w:r w:rsidR="007B390B" w:rsidRPr="0072239B">
        <w:rPr>
          <w:rFonts w:cs="Times New Roman"/>
          <w:szCs w:val="24"/>
          <w:lang w:val="es-ES"/>
        </w:rPr>
        <w:t xml:space="preserve"> </w:t>
      </w:r>
      <w:r w:rsidR="007B390B" w:rsidRPr="0072239B">
        <w:rPr>
          <w:rFonts w:cs="Times New Roman"/>
          <w:szCs w:val="24"/>
          <w:lang w:val="es-ES"/>
        </w:rPr>
        <w:lastRenderedPageBreak/>
        <w:t>y</w:t>
      </w:r>
      <w:r w:rsidR="009F42F5" w:rsidRPr="0072239B">
        <w:rPr>
          <w:rFonts w:cs="Times New Roman"/>
          <w:szCs w:val="24"/>
          <w:lang w:val="es-ES"/>
        </w:rPr>
        <w:t xml:space="preserve"> (5)</w:t>
      </w:r>
      <w:r w:rsidR="007B390B" w:rsidRPr="0072239B">
        <w:rPr>
          <w:rFonts w:cs="Times New Roman"/>
          <w:szCs w:val="24"/>
          <w:lang w:val="es-ES"/>
        </w:rPr>
        <w:t xml:space="preserve"> </w:t>
      </w:r>
      <w:r w:rsidR="00C13BC5" w:rsidRPr="0072239B">
        <w:rPr>
          <w:rFonts w:cs="Times New Roman"/>
          <w:szCs w:val="24"/>
          <w:lang w:val="es-ES"/>
        </w:rPr>
        <w:t xml:space="preserve">son de tipo binario, </w:t>
      </w:r>
      <w:r w:rsidR="0079390F" w:rsidRPr="0072239B">
        <w:rPr>
          <w:rFonts w:cs="Times New Roman"/>
          <w:szCs w:val="24"/>
          <w:lang w:val="es-ES"/>
        </w:rPr>
        <w:t>en dond</w:t>
      </w:r>
      <w:r w:rsidR="00822A83" w:rsidRPr="0072239B">
        <w:rPr>
          <w:rFonts w:cs="Times New Roman"/>
          <w:szCs w:val="24"/>
          <w:lang w:val="es-ES"/>
        </w:rPr>
        <w:t xml:space="preserve">e hay </w:t>
      </w:r>
      <w:r w:rsidR="00092D62" w:rsidRPr="0072239B">
        <w:rPr>
          <w:rFonts w:cs="Times New Roman"/>
          <w:szCs w:val="24"/>
          <w:lang w:val="es-ES"/>
        </w:rPr>
        <w:t xml:space="preserve">transporte de productos k del nivel N1 a N2 </w:t>
      </w:r>
      <w:r w:rsidR="00742BBB" w:rsidRPr="0072239B">
        <w:rPr>
          <w:rFonts w:cs="Times New Roman"/>
          <w:szCs w:val="24"/>
          <w:lang w:val="es-ES"/>
        </w:rPr>
        <w:t>si Y</w:t>
      </w:r>
      <w:r w:rsidR="00F74C39" w:rsidRPr="0072239B">
        <w:rPr>
          <w:rFonts w:cs="Times New Roman"/>
          <w:szCs w:val="24"/>
          <w:lang w:val="es-ES"/>
        </w:rPr>
        <w:t xml:space="preserve">i </w:t>
      </w:r>
      <w:r w:rsidR="00592DBA" w:rsidRPr="0072239B">
        <w:rPr>
          <w:rFonts w:cs="Times New Roman"/>
          <w:szCs w:val="24"/>
          <w:lang w:val="es-ES"/>
        </w:rPr>
        <w:t xml:space="preserve">es igual a </w:t>
      </w:r>
      <w:r w:rsidR="00CB54CC" w:rsidRPr="0072239B">
        <w:rPr>
          <w:rFonts w:cs="Times New Roman"/>
          <w:szCs w:val="24"/>
          <w:lang w:val="es-ES"/>
        </w:rPr>
        <w:t xml:space="preserve">1. De la misma manera, hay transporte de productos k del </w:t>
      </w:r>
      <w:r w:rsidR="00BE00B0" w:rsidRPr="0072239B">
        <w:rPr>
          <w:rFonts w:cs="Times New Roman"/>
          <w:szCs w:val="24"/>
          <w:lang w:val="es-ES"/>
        </w:rPr>
        <w:t>nivel N2 a N3 si y solo si Bj es igual a 1</w:t>
      </w:r>
      <w:r w:rsidR="001F184B" w:rsidRPr="0072239B">
        <w:rPr>
          <w:rFonts w:cs="Times New Roman"/>
          <w:szCs w:val="24"/>
          <w:lang w:val="es-ES"/>
        </w:rPr>
        <w:t>, ocurre lo contrario cuando estas variables son iguales a 0</w:t>
      </w:r>
      <w:r w:rsidR="00BE00B0" w:rsidRPr="0072239B">
        <w:rPr>
          <w:rFonts w:cs="Times New Roman"/>
          <w:szCs w:val="24"/>
          <w:lang w:val="es-ES"/>
        </w:rPr>
        <w:t xml:space="preserve">. </w:t>
      </w:r>
      <w:r w:rsidR="009902DB" w:rsidRPr="0072239B">
        <w:rPr>
          <w:rFonts w:cs="Times New Roman"/>
          <w:szCs w:val="24"/>
          <w:lang w:val="es-ES"/>
        </w:rPr>
        <w:t xml:space="preserve">La restricción (4) </w:t>
      </w:r>
      <w:r w:rsidR="00A877B8" w:rsidRPr="0072239B">
        <w:rPr>
          <w:rFonts w:cs="Times New Roman"/>
          <w:szCs w:val="24"/>
          <w:lang w:val="es-ES"/>
        </w:rPr>
        <w:t xml:space="preserve">define las unidades a enviar </w:t>
      </w:r>
      <w:r w:rsidR="000D24C4" w:rsidRPr="0072239B">
        <w:rPr>
          <w:rFonts w:cs="Times New Roman"/>
          <w:szCs w:val="24"/>
          <w:lang w:val="es-ES"/>
        </w:rPr>
        <w:t xml:space="preserve">de cada producto </w:t>
      </w:r>
      <w:r w:rsidR="002D39AC" w:rsidRPr="0072239B">
        <w:rPr>
          <w:rFonts w:cs="Times New Roman"/>
          <w:szCs w:val="24"/>
          <w:lang w:val="es-ES"/>
        </w:rPr>
        <w:t xml:space="preserve">del nivel N1 al N2 </w:t>
      </w:r>
      <w:r w:rsidR="00E15410" w:rsidRPr="0072239B">
        <w:rPr>
          <w:rFonts w:cs="Times New Roman"/>
          <w:szCs w:val="24"/>
          <w:lang w:val="es-ES"/>
        </w:rPr>
        <w:t xml:space="preserve">restringiéndolas al número de productos k </w:t>
      </w:r>
      <w:r w:rsidR="005D5A63" w:rsidRPr="0072239B">
        <w:rPr>
          <w:rFonts w:cs="Times New Roman"/>
          <w:szCs w:val="24"/>
          <w:lang w:val="es-ES"/>
        </w:rPr>
        <w:t>que se fabrican en el punto i</w:t>
      </w:r>
      <w:r w:rsidR="00302A9B" w:rsidRPr="0072239B">
        <w:rPr>
          <w:rFonts w:cs="Times New Roman"/>
          <w:szCs w:val="24"/>
          <w:lang w:val="es-ES"/>
        </w:rPr>
        <w:t xml:space="preserve"> en el periodo t. </w:t>
      </w:r>
      <w:r w:rsidR="00F27CD3" w:rsidRPr="0072239B">
        <w:rPr>
          <w:rFonts w:cs="Times New Roman"/>
          <w:szCs w:val="24"/>
          <w:lang w:val="es-ES"/>
        </w:rPr>
        <w:t>En la</w:t>
      </w:r>
      <w:r w:rsidR="0023135B" w:rsidRPr="0072239B">
        <w:rPr>
          <w:rFonts w:cs="Times New Roman"/>
          <w:szCs w:val="24"/>
          <w:lang w:val="es-ES"/>
        </w:rPr>
        <w:t>s</w:t>
      </w:r>
      <w:r w:rsidR="00F27CD3" w:rsidRPr="0072239B">
        <w:rPr>
          <w:rFonts w:cs="Times New Roman"/>
          <w:szCs w:val="24"/>
          <w:lang w:val="es-ES"/>
        </w:rPr>
        <w:t xml:space="preserve"> </w:t>
      </w:r>
      <w:r w:rsidR="00713818" w:rsidRPr="0072239B">
        <w:rPr>
          <w:rFonts w:cs="Times New Roman"/>
          <w:szCs w:val="24"/>
          <w:lang w:val="es-ES"/>
        </w:rPr>
        <w:t>restricci</w:t>
      </w:r>
      <w:r w:rsidR="0023135B" w:rsidRPr="0072239B">
        <w:rPr>
          <w:rFonts w:cs="Times New Roman"/>
          <w:szCs w:val="24"/>
          <w:lang w:val="es-ES"/>
        </w:rPr>
        <w:t>ones</w:t>
      </w:r>
      <w:r w:rsidR="00F27CD3" w:rsidRPr="0072239B">
        <w:rPr>
          <w:rFonts w:cs="Times New Roman"/>
          <w:szCs w:val="24"/>
          <w:lang w:val="es-ES"/>
        </w:rPr>
        <w:t xml:space="preserve"> </w:t>
      </w:r>
      <w:r w:rsidR="00713818" w:rsidRPr="0072239B">
        <w:rPr>
          <w:rFonts w:cs="Times New Roman"/>
          <w:szCs w:val="24"/>
          <w:lang w:val="es-ES"/>
        </w:rPr>
        <w:t>(6)</w:t>
      </w:r>
      <w:r w:rsidR="000B3215" w:rsidRPr="0072239B">
        <w:rPr>
          <w:rFonts w:cs="Times New Roman"/>
          <w:szCs w:val="24"/>
          <w:lang w:val="es-ES"/>
        </w:rPr>
        <w:t>, (</w:t>
      </w:r>
      <w:r w:rsidR="002D256D" w:rsidRPr="0072239B">
        <w:rPr>
          <w:rFonts w:cs="Times New Roman"/>
          <w:szCs w:val="24"/>
          <w:lang w:val="es-ES"/>
        </w:rPr>
        <w:t>8</w:t>
      </w:r>
      <w:r w:rsidR="000B3215" w:rsidRPr="0072239B">
        <w:rPr>
          <w:rFonts w:cs="Times New Roman"/>
          <w:szCs w:val="24"/>
          <w:lang w:val="es-ES"/>
        </w:rPr>
        <w:t>)</w:t>
      </w:r>
      <w:r w:rsidR="002D256D" w:rsidRPr="0072239B">
        <w:rPr>
          <w:rFonts w:cs="Times New Roman"/>
          <w:szCs w:val="24"/>
          <w:lang w:val="es-ES"/>
        </w:rPr>
        <w:t xml:space="preserve"> y (10) </w:t>
      </w:r>
      <w:r w:rsidR="008C660C" w:rsidRPr="0072239B">
        <w:rPr>
          <w:rFonts w:cs="Times New Roman"/>
          <w:szCs w:val="24"/>
          <w:lang w:val="es-ES"/>
        </w:rPr>
        <w:t xml:space="preserve">se establecen los inventarios </w:t>
      </w:r>
      <w:r w:rsidR="004328B2" w:rsidRPr="0072239B">
        <w:rPr>
          <w:rFonts w:cs="Times New Roman"/>
          <w:szCs w:val="24"/>
          <w:lang w:val="es-ES"/>
        </w:rPr>
        <w:t xml:space="preserve">iniciales que se encuentran en </w:t>
      </w:r>
      <w:r w:rsidR="00664DC4" w:rsidRPr="0072239B">
        <w:rPr>
          <w:rFonts w:cs="Times New Roman"/>
          <w:szCs w:val="24"/>
          <w:lang w:val="es-ES"/>
        </w:rPr>
        <w:t xml:space="preserve">los productores, los </w:t>
      </w:r>
      <w:r w:rsidR="001928A9" w:rsidRPr="0072239B">
        <w:rPr>
          <w:rFonts w:cs="Times New Roman"/>
          <w:szCs w:val="24"/>
          <w:lang w:val="es-ES"/>
        </w:rPr>
        <w:t xml:space="preserve">mayoristas </w:t>
      </w:r>
      <w:r w:rsidR="00D70347" w:rsidRPr="0072239B">
        <w:rPr>
          <w:rFonts w:cs="Times New Roman"/>
          <w:szCs w:val="24"/>
          <w:lang w:val="es-ES"/>
        </w:rPr>
        <w:t xml:space="preserve">y los proveedores </w:t>
      </w:r>
      <w:r w:rsidR="005C23DC" w:rsidRPr="0072239B">
        <w:rPr>
          <w:rFonts w:cs="Times New Roman"/>
          <w:szCs w:val="24"/>
          <w:lang w:val="es-ES"/>
        </w:rPr>
        <w:t xml:space="preserve">de medicamentos </w:t>
      </w:r>
      <w:r w:rsidR="008E1F85" w:rsidRPr="0072239B">
        <w:rPr>
          <w:rFonts w:cs="Times New Roman"/>
          <w:szCs w:val="24"/>
          <w:lang w:val="es-ES"/>
        </w:rPr>
        <w:t>de acuerdo con</w:t>
      </w:r>
      <w:r w:rsidR="00BB1251" w:rsidRPr="0072239B">
        <w:rPr>
          <w:rFonts w:cs="Times New Roman"/>
          <w:szCs w:val="24"/>
          <w:lang w:val="es-ES"/>
        </w:rPr>
        <w:t xml:space="preserve"> la capacidad de almacenamiento </w:t>
      </w:r>
      <w:r w:rsidR="00B815C4" w:rsidRPr="0072239B">
        <w:rPr>
          <w:rFonts w:cs="Times New Roman"/>
          <w:szCs w:val="24"/>
          <w:lang w:val="es-ES"/>
        </w:rPr>
        <w:t xml:space="preserve">de cada producto k </w:t>
      </w:r>
      <w:r w:rsidR="00BB1251" w:rsidRPr="0072239B">
        <w:rPr>
          <w:rFonts w:cs="Times New Roman"/>
          <w:szCs w:val="24"/>
          <w:lang w:val="es-ES"/>
        </w:rPr>
        <w:t xml:space="preserve">con el que cuenta cada </w:t>
      </w:r>
      <w:r w:rsidR="007756EA" w:rsidRPr="0072239B">
        <w:rPr>
          <w:rFonts w:cs="Times New Roman"/>
          <w:szCs w:val="24"/>
          <w:lang w:val="es-ES"/>
        </w:rPr>
        <w:t xml:space="preserve">punto. </w:t>
      </w:r>
      <w:r w:rsidR="008E1F85" w:rsidRPr="0072239B">
        <w:rPr>
          <w:rFonts w:cs="Times New Roman"/>
          <w:szCs w:val="24"/>
          <w:lang w:val="es-ES"/>
        </w:rPr>
        <w:t xml:space="preserve">Las restricciones </w:t>
      </w:r>
      <w:r w:rsidR="001F151F" w:rsidRPr="0072239B">
        <w:rPr>
          <w:rFonts w:cs="Times New Roman"/>
          <w:szCs w:val="24"/>
          <w:lang w:val="es-ES"/>
        </w:rPr>
        <w:t>(7), (</w:t>
      </w:r>
      <w:r w:rsidR="00BB2E5F" w:rsidRPr="0072239B">
        <w:rPr>
          <w:rFonts w:cs="Times New Roman"/>
          <w:szCs w:val="24"/>
          <w:lang w:val="es-ES"/>
        </w:rPr>
        <w:t>9</w:t>
      </w:r>
      <w:r w:rsidR="001F151F" w:rsidRPr="0072239B">
        <w:rPr>
          <w:rFonts w:cs="Times New Roman"/>
          <w:szCs w:val="24"/>
          <w:lang w:val="es-ES"/>
        </w:rPr>
        <w:t>)</w:t>
      </w:r>
      <w:r w:rsidR="00BB2E5F" w:rsidRPr="0072239B">
        <w:rPr>
          <w:rFonts w:cs="Times New Roman"/>
          <w:szCs w:val="24"/>
          <w:lang w:val="es-ES"/>
        </w:rPr>
        <w:t xml:space="preserve"> y (11)</w:t>
      </w:r>
      <w:r w:rsidR="00B815C4" w:rsidRPr="0072239B">
        <w:rPr>
          <w:rFonts w:cs="Times New Roman"/>
          <w:szCs w:val="24"/>
          <w:lang w:val="es-ES"/>
        </w:rPr>
        <w:t xml:space="preserve"> son restricciones de balance </w:t>
      </w:r>
      <w:r w:rsidR="00D54C8A" w:rsidRPr="0072239B">
        <w:rPr>
          <w:rFonts w:cs="Times New Roman"/>
          <w:szCs w:val="24"/>
          <w:lang w:val="es-ES"/>
        </w:rPr>
        <w:t xml:space="preserve">en donde </w:t>
      </w:r>
      <w:r w:rsidR="004D2BEE" w:rsidRPr="0072239B">
        <w:rPr>
          <w:rFonts w:cs="Times New Roman"/>
          <w:szCs w:val="24"/>
          <w:lang w:val="es-ES"/>
        </w:rPr>
        <w:t xml:space="preserve">aseguramos que </w:t>
      </w:r>
      <w:r w:rsidR="00D54C8A" w:rsidRPr="0072239B">
        <w:rPr>
          <w:rFonts w:cs="Times New Roman"/>
          <w:szCs w:val="24"/>
          <w:lang w:val="es-ES"/>
        </w:rPr>
        <w:t>las unidades</w:t>
      </w:r>
      <w:r w:rsidR="00381470" w:rsidRPr="0072239B">
        <w:rPr>
          <w:rFonts w:cs="Times New Roman"/>
          <w:szCs w:val="24"/>
          <w:lang w:val="es-ES"/>
        </w:rPr>
        <w:t xml:space="preserve"> que se producen</w:t>
      </w:r>
      <w:r w:rsidR="00834BCD" w:rsidRPr="0072239B">
        <w:rPr>
          <w:rFonts w:cs="Times New Roman"/>
          <w:szCs w:val="24"/>
          <w:lang w:val="es-ES"/>
        </w:rPr>
        <w:t>, que se m</w:t>
      </w:r>
      <w:r w:rsidR="00FD2460" w:rsidRPr="0072239B">
        <w:rPr>
          <w:rFonts w:cs="Times New Roman"/>
          <w:szCs w:val="24"/>
          <w:lang w:val="es-ES"/>
        </w:rPr>
        <w:t xml:space="preserve">antienen en inventario </w:t>
      </w:r>
      <w:r w:rsidR="004F2FE7" w:rsidRPr="0072239B">
        <w:rPr>
          <w:rFonts w:cs="Times New Roman"/>
          <w:szCs w:val="24"/>
          <w:lang w:val="es-ES"/>
        </w:rPr>
        <w:t xml:space="preserve">y </w:t>
      </w:r>
      <w:r w:rsidR="00072CC0" w:rsidRPr="0072239B">
        <w:rPr>
          <w:rFonts w:cs="Times New Roman"/>
          <w:szCs w:val="24"/>
          <w:lang w:val="es-ES"/>
        </w:rPr>
        <w:t xml:space="preserve">se </w:t>
      </w:r>
      <w:r w:rsidR="004F2FE7" w:rsidRPr="0072239B">
        <w:rPr>
          <w:rFonts w:cs="Times New Roman"/>
          <w:szCs w:val="24"/>
          <w:lang w:val="es-ES"/>
        </w:rPr>
        <w:t xml:space="preserve">envían </w:t>
      </w:r>
      <w:r w:rsidR="002C1736" w:rsidRPr="0072239B">
        <w:rPr>
          <w:rFonts w:cs="Times New Roman"/>
          <w:szCs w:val="24"/>
          <w:lang w:val="es-ES"/>
        </w:rPr>
        <w:t xml:space="preserve">al siguiente nivel de la red de distribución </w:t>
      </w:r>
      <w:r w:rsidR="00411CE2" w:rsidRPr="0072239B">
        <w:rPr>
          <w:rFonts w:cs="Times New Roman"/>
          <w:szCs w:val="24"/>
          <w:lang w:val="es-ES"/>
        </w:rPr>
        <w:t xml:space="preserve">no </w:t>
      </w:r>
      <w:r w:rsidR="00615D35" w:rsidRPr="0072239B">
        <w:rPr>
          <w:rFonts w:cs="Times New Roman"/>
          <w:szCs w:val="24"/>
          <w:lang w:val="es-ES"/>
        </w:rPr>
        <w:t>super</w:t>
      </w:r>
      <w:r w:rsidR="00FD2460" w:rsidRPr="0072239B">
        <w:rPr>
          <w:rFonts w:cs="Times New Roman"/>
          <w:szCs w:val="24"/>
          <w:lang w:val="es-ES"/>
        </w:rPr>
        <w:t xml:space="preserve"> </w:t>
      </w:r>
      <w:r w:rsidR="007E28B9" w:rsidRPr="0072239B">
        <w:rPr>
          <w:rFonts w:cs="Times New Roman"/>
          <w:szCs w:val="24"/>
          <w:lang w:val="es-ES"/>
        </w:rPr>
        <w:t xml:space="preserve">las unidades de inventario </w:t>
      </w:r>
      <w:r w:rsidR="001656AC" w:rsidRPr="0072239B">
        <w:rPr>
          <w:rFonts w:cs="Times New Roman"/>
          <w:szCs w:val="24"/>
          <w:lang w:val="es-ES"/>
        </w:rPr>
        <w:t>de pro</w:t>
      </w:r>
      <w:r w:rsidR="009A7DA7" w:rsidRPr="0072239B">
        <w:rPr>
          <w:rFonts w:cs="Times New Roman"/>
          <w:szCs w:val="24"/>
          <w:lang w:val="es-ES"/>
        </w:rPr>
        <w:t xml:space="preserve">ducto k </w:t>
      </w:r>
      <w:r w:rsidR="007E28B9" w:rsidRPr="0072239B">
        <w:rPr>
          <w:rFonts w:cs="Times New Roman"/>
          <w:szCs w:val="24"/>
          <w:lang w:val="es-ES"/>
        </w:rPr>
        <w:t xml:space="preserve">del siguiente periodo y las que se envían al siguiente nivel </w:t>
      </w:r>
      <w:r w:rsidR="00E45283" w:rsidRPr="0072239B">
        <w:rPr>
          <w:rFonts w:cs="Times New Roman"/>
          <w:szCs w:val="24"/>
          <w:lang w:val="es-ES"/>
        </w:rPr>
        <w:t xml:space="preserve">con el fin de satisfacer la demanda. Por </w:t>
      </w:r>
      <w:r w:rsidR="004E234A" w:rsidRPr="0072239B">
        <w:rPr>
          <w:rFonts w:cs="Times New Roman"/>
          <w:szCs w:val="24"/>
          <w:lang w:val="es-ES"/>
        </w:rPr>
        <w:t>último,</w:t>
      </w:r>
      <w:r w:rsidR="00E45283" w:rsidRPr="0072239B">
        <w:rPr>
          <w:rFonts w:cs="Times New Roman"/>
          <w:szCs w:val="24"/>
          <w:lang w:val="es-ES"/>
        </w:rPr>
        <w:t xml:space="preserve"> la restricción (12) </w:t>
      </w:r>
      <w:r w:rsidR="00620B81" w:rsidRPr="0072239B">
        <w:rPr>
          <w:rFonts w:cs="Times New Roman"/>
          <w:szCs w:val="24"/>
          <w:lang w:val="es-ES"/>
        </w:rPr>
        <w:t xml:space="preserve">hace referencia a las variables binarias con las cuales se </w:t>
      </w:r>
      <w:r w:rsidR="009027E6" w:rsidRPr="0072239B">
        <w:rPr>
          <w:rFonts w:cs="Times New Roman"/>
          <w:szCs w:val="24"/>
          <w:lang w:val="es-ES"/>
        </w:rPr>
        <w:t xml:space="preserve">toma la decisión de localizar o no localizar ya sea un punto de fábrica o un centro mayorista. </w:t>
      </w:r>
    </w:p>
    <w:p w14:paraId="0235E72A" w14:textId="14546756" w:rsidR="000F618B" w:rsidRPr="00BE00B0" w:rsidRDefault="0094295E" w:rsidP="0008416A">
      <w:pPr>
        <w:pStyle w:val="Ttulo1"/>
        <w:rPr>
          <w:lang w:val="es-MX"/>
        </w:rPr>
      </w:pPr>
      <w:bookmarkStart w:id="49" w:name="_Toc130946515"/>
      <w:r>
        <w:rPr>
          <w:lang w:val="es-MX"/>
        </w:rPr>
        <w:t xml:space="preserve">Validación del modelo </w:t>
      </w:r>
      <w:r w:rsidR="0008416A">
        <w:rPr>
          <w:lang w:val="es-MX"/>
        </w:rPr>
        <w:t>matemático en GAMS y EXCEL</w:t>
      </w:r>
      <w:bookmarkEnd w:id="49"/>
      <w:r w:rsidR="0008416A">
        <w:rPr>
          <w:lang w:val="es-MX"/>
        </w:rPr>
        <w:t xml:space="preserve"> </w:t>
      </w:r>
    </w:p>
    <w:p w14:paraId="2B0D5425" w14:textId="77777777" w:rsidR="009928C9" w:rsidRDefault="009928C9" w:rsidP="00727ABD">
      <w:pPr>
        <w:rPr>
          <w:rFonts w:eastAsiaTheme="minorEastAsia"/>
          <w:lang w:val="es-MX"/>
        </w:rPr>
      </w:pPr>
    </w:p>
    <w:p w14:paraId="77BB0E54" w14:textId="77777777" w:rsidR="002D0E2C" w:rsidRDefault="002D0E2C" w:rsidP="00727ABD">
      <w:pPr>
        <w:rPr>
          <w:lang w:val="es-MX"/>
        </w:rPr>
      </w:pPr>
    </w:p>
    <w:p w14:paraId="305E8757" w14:textId="7598583F" w:rsidR="00F03541" w:rsidRDefault="00C31E07" w:rsidP="0072239B">
      <w:pPr>
        <w:spacing w:line="480" w:lineRule="auto"/>
        <w:ind w:firstLine="720"/>
        <w:rPr>
          <w:rFonts w:cs="Times New Roman"/>
          <w:szCs w:val="24"/>
          <w:lang w:val="es-ES"/>
        </w:rPr>
      </w:pPr>
      <w:r w:rsidRPr="0072239B">
        <w:rPr>
          <w:rFonts w:cs="Times New Roman"/>
          <w:szCs w:val="24"/>
          <w:lang w:val="es-ES"/>
        </w:rPr>
        <w:t xml:space="preserve">Para construir un modelo </w:t>
      </w:r>
      <w:r w:rsidR="00351EDB" w:rsidRPr="0072239B">
        <w:rPr>
          <w:rFonts w:cs="Times New Roman"/>
          <w:szCs w:val="24"/>
          <w:lang w:val="es-ES"/>
        </w:rPr>
        <w:t>funcional</w:t>
      </w:r>
      <w:r w:rsidRPr="0072239B">
        <w:rPr>
          <w:rFonts w:cs="Times New Roman"/>
          <w:szCs w:val="24"/>
          <w:lang w:val="es-ES"/>
        </w:rPr>
        <w:t xml:space="preserve"> que cumpliera con las variables, parámetros y restricciones </w:t>
      </w:r>
      <w:r w:rsidR="00A91A6F" w:rsidRPr="0072239B">
        <w:rPr>
          <w:rFonts w:cs="Times New Roman"/>
          <w:szCs w:val="24"/>
          <w:lang w:val="es-ES"/>
        </w:rPr>
        <w:t>establecidas</w:t>
      </w:r>
      <w:r w:rsidR="00AC1972" w:rsidRPr="0072239B">
        <w:rPr>
          <w:rFonts w:cs="Times New Roman"/>
          <w:szCs w:val="24"/>
          <w:lang w:val="es-ES"/>
        </w:rPr>
        <w:t>, inicialmente</w:t>
      </w:r>
      <w:r w:rsidR="00E8598D" w:rsidRPr="0072239B">
        <w:rPr>
          <w:rFonts w:cs="Times New Roman"/>
          <w:szCs w:val="24"/>
          <w:lang w:val="es-ES"/>
        </w:rPr>
        <w:t xml:space="preserve"> se construye </w:t>
      </w:r>
      <w:r w:rsidR="002340E9" w:rsidRPr="0072239B">
        <w:rPr>
          <w:rFonts w:cs="Times New Roman"/>
          <w:szCs w:val="24"/>
          <w:lang w:val="es-ES"/>
        </w:rPr>
        <w:t xml:space="preserve">un modelo en EXCEL y se resuelve a través del solver SimplexLP </w:t>
      </w:r>
      <w:r w:rsidR="008E10DF" w:rsidRPr="0072239B">
        <w:rPr>
          <w:rFonts w:cs="Times New Roman"/>
          <w:szCs w:val="24"/>
          <w:lang w:val="es-ES"/>
        </w:rPr>
        <w:t xml:space="preserve">con unas instancias sintéticas </w:t>
      </w:r>
      <w:r w:rsidR="009150C5" w:rsidRPr="0072239B">
        <w:rPr>
          <w:rFonts w:cs="Times New Roman"/>
          <w:szCs w:val="24"/>
          <w:lang w:val="es-ES"/>
        </w:rPr>
        <w:t>iniciales</w:t>
      </w:r>
      <w:r w:rsidR="0001017B" w:rsidRPr="0072239B">
        <w:rPr>
          <w:rFonts w:cs="Times New Roman"/>
          <w:szCs w:val="24"/>
          <w:lang w:val="es-ES"/>
        </w:rPr>
        <w:t xml:space="preserve"> como se pueden observar en el </w:t>
      </w:r>
      <w:r w:rsidR="0013510E">
        <w:rPr>
          <w:rFonts w:cs="Times New Roman"/>
          <w:szCs w:val="24"/>
          <w:lang w:val="es-ES"/>
        </w:rPr>
        <w:t>A</w:t>
      </w:r>
      <w:r w:rsidR="0001017B" w:rsidRPr="0072239B">
        <w:rPr>
          <w:rFonts w:cs="Times New Roman"/>
          <w:szCs w:val="24"/>
          <w:lang w:val="es-ES"/>
        </w:rPr>
        <w:t xml:space="preserve">péndice </w:t>
      </w:r>
      <w:r w:rsidR="0013510E">
        <w:rPr>
          <w:rFonts w:cs="Times New Roman"/>
          <w:szCs w:val="24"/>
          <w:lang w:val="es-ES"/>
        </w:rPr>
        <w:t>I</w:t>
      </w:r>
      <w:r w:rsidR="009150C5" w:rsidRPr="0072239B">
        <w:rPr>
          <w:rFonts w:cs="Times New Roman"/>
          <w:szCs w:val="24"/>
          <w:lang w:val="es-ES"/>
        </w:rPr>
        <w:t>.</w:t>
      </w:r>
    </w:p>
    <w:p w14:paraId="4F7A642A" w14:textId="77777777" w:rsidR="00A4304E" w:rsidRDefault="00A4304E" w:rsidP="0072239B">
      <w:pPr>
        <w:spacing w:line="480" w:lineRule="auto"/>
        <w:ind w:firstLine="720"/>
        <w:rPr>
          <w:rFonts w:cs="Times New Roman"/>
          <w:szCs w:val="24"/>
          <w:lang w:val="es-ES"/>
        </w:rPr>
      </w:pPr>
    </w:p>
    <w:p w14:paraId="25CBD8A3" w14:textId="77777777" w:rsidR="00A4304E" w:rsidRDefault="00A4304E" w:rsidP="0072239B">
      <w:pPr>
        <w:spacing w:line="480" w:lineRule="auto"/>
        <w:ind w:firstLine="720"/>
        <w:rPr>
          <w:rFonts w:cs="Times New Roman"/>
          <w:szCs w:val="24"/>
          <w:lang w:val="es-ES"/>
        </w:rPr>
      </w:pPr>
    </w:p>
    <w:p w14:paraId="51C5637C" w14:textId="77777777" w:rsidR="00A4304E" w:rsidRDefault="00A4304E" w:rsidP="0072239B">
      <w:pPr>
        <w:spacing w:line="480" w:lineRule="auto"/>
        <w:ind w:firstLine="720"/>
        <w:rPr>
          <w:rFonts w:cs="Times New Roman"/>
          <w:szCs w:val="24"/>
          <w:lang w:val="es-ES"/>
        </w:rPr>
      </w:pPr>
    </w:p>
    <w:p w14:paraId="6A3DD688" w14:textId="77777777" w:rsidR="00A4304E" w:rsidRPr="00A4304E" w:rsidRDefault="00A4304E" w:rsidP="00A4304E">
      <w:pPr>
        <w:pStyle w:val="Descripcin"/>
        <w:jc w:val="left"/>
        <w:rPr>
          <w:i w:val="0"/>
          <w:iCs w:val="0"/>
        </w:rPr>
      </w:pPr>
      <w:bookmarkStart w:id="50" w:name="_Toc130971994"/>
      <w:r w:rsidRPr="00A4304E">
        <w:rPr>
          <w:i w:val="0"/>
          <w:iCs w:val="0"/>
        </w:rPr>
        <w:lastRenderedPageBreak/>
        <w:t xml:space="preserve">Figura </w:t>
      </w:r>
      <w:r w:rsidRPr="00A4304E">
        <w:rPr>
          <w:i w:val="0"/>
          <w:iCs w:val="0"/>
        </w:rPr>
        <w:fldChar w:fldCharType="begin"/>
      </w:r>
      <w:r w:rsidRPr="00A4304E">
        <w:rPr>
          <w:i w:val="0"/>
          <w:iCs w:val="0"/>
        </w:rPr>
        <w:instrText xml:space="preserve"> SEQ Ilustración \* ARABIC </w:instrText>
      </w:r>
      <w:r w:rsidRPr="00A4304E">
        <w:rPr>
          <w:i w:val="0"/>
          <w:iCs w:val="0"/>
        </w:rPr>
        <w:fldChar w:fldCharType="separate"/>
      </w:r>
      <w:r w:rsidRPr="00A4304E">
        <w:rPr>
          <w:i w:val="0"/>
          <w:iCs w:val="0"/>
          <w:noProof/>
        </w:rPr>
        <w:t>5</w:t>
      </w:r>
      <w:r w:rsidRPr="00A4304E">
        <w:rPr>
          <w:i w:val="0"/>
          <w:iCs w:val="0"/>
        </w:rPr>
        <w:fldChar w:fldCharType="end"/>
      </w:r>
      <w:r w:rsidRPr="00A4304E">
        <w:rPr>
          <w:i w:val="0"/>
          <w:iCs w:val="0"/>
        </w:rPr>
        <w:t xml:space="preserve">. </w:t>
      </w:r>
    </w:p>
    <w:p w14:paraId="6B3344CE" w14:textId="44A29603" w:rsidR="00A4304E" w:rsidRPr="00A4304E" w:rsidRDefault="00A4304E" w:rsidP="00A4304E">
      <w:pPr>
        <w:pStyle w:val="Descripcin"/>
        <w:jc w:val="left"/>
      </w:pPr>
      <w:r>
        <w:t>Solver de EXCEL para el model</w:t>
      </w:r>
      <w:bookmarkEnd w:id="50"/>
      <w:r>
        <w:t>o</w:t>
      </w:r>
    </w:p>
    <w:p w14:paraId="458F6EEA" w14:textId="77777777" w:rsidR="001D2289" w:rsidRDefault="001D2289" w:rsidP="008A2AD1">
      <w:pPr>
        <w:keepNext/>
        <w:jc w:val="center"/>
      </w:pPr>
      <w:r w:rsidRPr="001D2289">
        <w:rPr>
          <w:noProof/>
          <w:lang w:val="es-MX"/>
        </w:rPr>
        <w:drawing>
          <wp:inline distT="0" distB="0" distL="0" distR="0" wp14:anchorId="7479F47F" wp14:editId="64A99E77">
            <wp:extent cx="5529580" cy="5321935"/>
            <wp:effectExtent l="0" t="0" r="0" b="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
                    <a:srcRect l="1471" t="1179"/>
                    <a:stretch/>
                  </pic:blipFill>
                  <pic:spPr bwMode="auto">
                    <a:xfrm>
                      <a:off x="0" y="0"/>
                      <a:ext cx="5529580" cy="5321935"/>
                    </a:xfrm>
                    <a:prstGeom prst="rect">
                      <a:avLst/>
                    </a:prstGeom>
                    <a:ln>
                      <a:noFill/>
                    </a:ln>
                    <a:extLst>
                      <a:ext uri="{53640926-AAD7-44D8-BBD7-CCE9431645EC}">
                        <a14:shadowObscured xmlns:a14="http://schemas.microsoft.com/office/drawing/2010/main"/>
                      </a:ext>
                    </a:extLst>
                  </pic:spPr>
                </pic:pic>
              </a:graphicData>
            </a:graphic>
          </wp:inline>
        </w:drawing>
      </w:r>
    </w:p>
    <w:p w14:paraId="30444F46" w14:textId="20DEF322" w:rsidR="00F80210" w:rsidRDefault="00F80210" w:rsidP="00727ABD">
      <w:pPr>
        <w:rPr>
          <w:lang w:val="es-MX"/>
        </w:rPr>
      </w:pPr>
    </w:p>
    <w:p w14:paraId="60670825" w14:textId="5552C4D9" w:rsidR="00F5698B" w:rsidRDefault="00F706F6" w:rsidP="0072239B">
      <w:pPr>
        <w:spacing w:line="480" w:lineRule="auto"/>
        <w:ind w:firstLine="720"/>
        <w:rPr>
          <w:rFonts w:cs="Times New Roman"/>
          <w:szCs w:val="24"/>
          <w:lang w:val="es-ES"/>
        </w:rPr>
      </w:pPr>
      <w:r w:rsidRPr="0072239B">
        <w:rPr>
          <w:rFonts w:cs="Times New Roman"/>
          <w:szCs w:val="24"/>
          <w:lang w:val="es-ES"/>
        </w:rPr>
        <w:t>Con el fin de validar las soluciones del modelo inicial en EXCEL se programa el mismo modelo en GAMS</w:t>
      </w:r>
      <w:r w:rsidR="0089553A" w:rsidRPr="0072239B">
        <w:rPr>
          <w:rFonts w:cs="Times New Roman"/>
          <w:szCs w:val="24"/>
          <w:lang w:val="es-ES"/>
        </w:rPr>
        <w:t xml:space="preserve"> como se observa en la </w:t>
      </w:r>
      <w:r w:rsidR="00185939">
        <w:rPr>
          <w:rFonts w:cs="Times New Roman"/>
          <w:szCs w:val="24"/>
          <w:lang w:val="es-ES"/>
        </w:rPr>
        <w:t>Figura</w:t>
      </w:r>
      <w:r w:rsidR="0089553A" w:rsidRPr="0072239B">
        <w:rPr>
          <w:rFonts w:cs="Times New Roman"/>
          <w:szCs w:val="24"/>
          <w:lang w:val="es-ES"/>
        </w:rPr>
        <w:t xml:space="preserve"> </w:t>
      </w:r>
      <w:r w:rsidR="008A37E8" w:rsidRPr="0072239B">
        <w:rPr>
          <w:rFonts w:cs="Times New Roman"/>
          <w:szCs w:val="24"/>
          <w:lang w:val="es-ES"/>
        </w:rPr>
        <w:t xml:space="preserve">5 y </w:t>
      </w:r>
      <w:r w:rsidR="0089553A" w:rsidRPr="0072239B">
        <w:rPr>
          <w:rFonts w:cs="Times New Roman"/>
          <w:szCs w:val="24"/>
          <w:lang w:val="es-ES"/>
        </w:rPr>
        <w:t>6</w:t>
      </w:r>
      <w:r w:rsidR="00FF094B" w:rsidRPr="0072239B">
        <w:rPr>
          <w:rFonts w:cs="Times New Roman"/>
          <w:szCs w:val="24"/>
          <w:lang w:val="es-ES"/>
        </w:rPr>
        <w:t>, en donde se tiene</w:t>
      </w:r>
      <w:r w:rsidR="00490CDD" w:rsidRPr="0072239B">
        <w:rPr>
          <w:rFonts w:cs="Times New Roman"/>
          <w:szCs w:val="24"/>
          <w:lang w:val="es-ES"/>
        </w:rPr>
        <w:t>n</w:t>
      </w:r>
      <w:r w:rsidR="00FF094B" w:rsidRPr="0072239B">
        <w:rPr>
          <w:rFonts w:cs="Times New Roman"/>
          <w:szCs w:val="24"/>
          <w:lang w:val="es-ES"/>
        </w:rPr>
        <w:t xml:space="preserve"> en cuenta </w:t>
      </w:r>
      <w:r w:rsidR="00490CDD" w:rsidRPr="0072239B">
        <w:rPr>
          <w:rFonts w:cs="Times New Roman"/>
          <w:szCs w:val="24"/>
          <w:lang w:val="es-ES"/>
        </w:rPr>
        <w:t xml:space="preserve">dos ubicaciones de </w:t>
      </w:r>
      <w:r w:rsidR="00BD56E6" w:rsidRPr="0072239B">
        <w:rPr>
          <w:rFonts w:cs="Times New Roman"/>
          <w:szCs w:val="24"/>
          <w:lang w:val="es-ES"/>
        </w:rPr>
        <w:t>plantas</w:t>
      </w:r>
      <w:r w:rsidR="003B738A" w:rsidRPr="0072239B">
        <w:rPr>
          <w:rFonts w:cs="Times New Roman"/>
          <w:szCs w:val="24"/>
          <w:lang w:val="es-ES"/>
        </w:rPr>
        <w:t xml:space="preserve"> productoras, </w:t>
      </w:r>
      <w:r w:rsidR="00F3062B" w:rsidRPr="0072239B">
        <w:rPr>
          <w:rFonts w:cs="Times New Roman"/>
          <w:szCs w:val="24"/>
          <w:lang w:val="es-ES"/>
        </w:rPr>
        <w:t>dos mayoristas</w:t>
      </w:r>
      <w:r w:rsidR="00041336" w:rsidRPr="0072239B">
        <w:rPr>
          <w:rFonts w:cs="Times New Roman"/>
          <w:szCs w:val="24"/>
          <w:lang w:val="es-ES"/>
        </w:rPr>
        <w:t>, dos productos k</w:t>
      </w:r>
      <w:r w:rsidR="00363CF4" w:rsidRPr="0072239B">
        <w:rPr>
          <w:rFonts w:cs="Times New Roman"/>
          <w:szCs w:val="24"/>
          <w:lang w:val="es-ES"/>
        </w:rPr>
        <w:t xml:space="preserve"> y</w:t>
      </w:r>
      <w:r w:rsidR="006F5FF8" w:rsidRPr="0072239B">
        <w:rPr>
          <w:rFonts w:cs="Times New Roman"/>
          <w:szCs w:val="24"/>
          <w:lang w:val="es-ES"/>
        </w:rPr>
        <w:t xml:space="preserve"> una demanda </w:t>
      </w:r>
      <w:r w:rsidR="00007F8D" w:rsidRPr="0072239B">
        <w:rPr>
          <w:rFonts w:cs="Times New Roman"/>
          <w:szCs w:val="24"/>
          <w:lang w:val="es-ES"/>
        </w:rPr>
        <w:t xml:space="preserve">conocida y constante </w:t>
      </w:r>
      <w:r w:rsidR="00413A53" w:rsidRPr="0072239B">
        <w:rPr>
          <w:rFonts w:cs="Times New Roman"/>
          <w:szCs w:val="24"/>
          <w:lang w:val="es-ES"/>
        </w:rPr>
        <w:t>a lo largo de tres periodos</w:t>
      </w:r>
      <w:r w:rsidR="0089553A" w:rsidRPr="0072239B">
        <w:rPr>
          <w:rFonts w:cs="Times New Roman"/>
          <w:szCs w:val="24"/>
          <w:lang w:val="es-ES"/>
        </w:rPr>
        <w:t>, las instancia</w:t>
      </w:r>
      <w:r w:rsidR="00C6040F" w:rsidRPr="0072239B">
        <w:rPr>
          <w:rFonts w:cs="Times New Roman"/>
          <w:szCs w:val="24"/>
          <w:lang w:val="es-ES"/>
        </w:rPr>
        <w:t xml:space="preserve">s usadas para el ejemplo base están contenidas en el </w:t>
      </w:r>
      <w:r w:rsidR="004F50E0">
        <w:rPr>
          <w:rFonts w:cs="Times New Roman"/>
          <w:szCs w:val="24"/>
          <w:lang w:val="es-ES"/>
        </w:rPr>
        <w:t>A</w:t>
      </w:r>
      <w:r w:rsidR="00C6040F" w:rsidRPr="0072239B">
        <w:rPr>
          <w:rFonts w:cs="Times New Roman"/>
          <w:szCs w:val="24"/>
          <w:lang w:val="es-ES"/>
        </w:rPr>
        <w:t xml:space="preserve">péndice </w:t>
      </w:r>
      <w:r w:rsidR="0013510E">
        <w:rPr>
          <w:rFonts w:cs="Times New Roman"/>
          <w:szCs w:val="24"/>
          <w:lang w:val="es-ES"/>
        </w:rPr>
        <w:t>H</w:t>
      </w:r>
      <w:r w:rsidR="00413A53" w:rsidRPr="0072239B">
        <w:rPr>
          <w:rFonts w:cs="Times New Roman"/>
          <w:szCs w:val="24"/>
          <w:lang w:val="es-ES"/>
        </w:rPr>
        <w:t>.</w:t>
      </w:r>
      <w:r w:rsidR="00981FB7" w:rsidRPr="0072239B">
        <w:rPr>
          <w:rFonts w:cs="Times New Roman"/>
          <w:szCs w:val="24"/>
          <w:lang w:val="es-ES"/>
        </w:rPr>
        <w:t xml:space="preserve"> </w:t>
      </w:r>
    </w:p>
    <w:p w14:paraId="1B7E4F8F" w14:textId="77777777" w:rsidR="00A4304E" w:rsidRPr="00A4304E" w:rsidRDefault="00A4304E" w:rsidP="00A4304E">
      <w:pPr>
        <w:pStyle w:val="Descripcin"/>
        <w:jc w:val="left"/>
        <w:rPr>
          <w:i w:val="0"/>
          <w:iCs w:val="0"/>
        </w:rPr>
      </w:pPr>
      <w:bookmarkStart w:id="51" w:name="_Toc130971995"/>
      <w:r w:rsidRPr="00A4304E">
        <w:rPr>
          <w:i w:val="0"/>
          <w:iCs w:val="0"/>
        </w:rPr>
        <w:lastRenderedPageBreak/>
        <w:t xml:space="preserve">Figura </w:t>
      </w:r>
      <w:r w:rsidRPr="00A4304E">
        <w:rPr>
          <w:i w:val="0"/>
          <w:iCs w:val="0"/>
        </w:rPr>
        <w:fldChar w:fldCharType="begin"/>
      </w:r>
      <w:r w:rsidRPr="00A4304E">
        <w:rPr>
          <w:i w:val="0"/>
          <w:iCs w:val="0"/>
        </w:rPr>
        <w:instrText xml:space="preserve"> SEQ Ilustración \* ARABIC </w:instrText>
      </w:r>
      <w:r w:rsidRPr="00A4304E">
        <w:rPr>
          <w:i w:val="0"/>
          <w:iCs w:val="0"/>
        </w:rPr>
        <w:fldChar w:fldCharType="separate"/>
      </w:r>
      <w:r w:rsidRPr="00A4304E">
        <w:rPr>
          <w:i w:val="0"/>
          <w:iCs w:val="0"/>
          <w:noProof/>
        </w:rPr>
        <w:t>6</w:t>
      </w:r>
      <w:r w:rsidRPr="00A4304E">
        <w:rPr>
          <w:i w:val="0"/>
          <w:iCs w:val="0"/>
        </w:rPr>
        <w:fldChar w:fldCharType="end"/>
      </w:r>
      <w:r w:rsidRPr="00A4304E">
        <w:rPr>
          <w:i w:val="0"/>
          <w:iCs w:val="0"/>
        </w:rPr>
        <w:t xml:space="preserve">. </w:t>
      </w:r>
    </w:p>
    <w:p w14:paraId="72ED7CF9" w14:textId="57BEE475" w:rsidR="00A4304E" w:rsidRPr="00A4304E" w:rsidRDefault="00A4304E" w:rsidP="00A4304E">
      <w:pPr>
        <w:pStyle w:val="Descripcin"/>
        <w:jc w:val="left"/>
        <w:rPr>
          <w:lang w:val="es-MX"/>
        </w:rPr>
      </w:pPr>
      <w:r>
        <w:t>Modelo matemático en GAMS</w:t>
      </w:r>
      <w:bookmarkEnd w:id="51"/>
    </w:p>
    <w:p w14:paraId="1291F642" w14:textId="77777777" w:rsidR="0089553A" w:rsidRDefault="0089553A" w:rsidP="0089553A">
      <w:pPr>
        <w:keepNext/>
        <w:jc w:val="center"/>
      </w:pPr>
      <w:r w:rsidRPr="0089553A">
        <w:rPr>
          <w:noProof/>
          <w:lang w:val="es-MX"/>
        </w:rPr>
        <w:drawing>
          <wp:inline distT="0" distB="0" distL="0" distR="0" wp14:anchorId="66A77D4A" wp14:editId="22F7C5F4">
            <wp:extent cx="5612130" cy="3925570"/>
            <wp:effectExtent l="0" t="0" r="7620" b="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612130" cy="3925570"/>
                    </a:xfrm>
                    <a:prstGeom prst="rect">
                      <a:avLst/>
                    </a:prstGeom>
                  </pic:spPr>
                </pic:pic>
              </a:graphicData>
            </a:graphic>
          </wp:inline>
        </w:drawing>
      </w:r>
    </w:p>
    <w:p w14:paraId="3A1F1148" w14:textId="403B14BB" w:rsidR="00D27113" w:rsidRDefault="00B1144C" w:rsidP="0072239B">
      <w:pPr>
        <w:spacing w:line="480" w:lineRule="auto"/>
        <w:ind w:firstLine="720"/>
        <w:rPr>
          <w:rFonts w:cs="Times New Roman"/>
          <w:szCs w:val="24"/>
          <w:lang w:val="es-ES"/>
        </w:rPr>
      </w:pPr>
      <w:r w:rsidRPr="0072239B">
        <w:rPr>
          <w:rFonts w:cs="Times New Roman"/>
          <w:szCs w:val="24"/>
          <w:lang w:val="es-ES"/>
        </w:rPr>
        <w:t xml:space="preserve">Inicialmente, se </w:t>
      </w:r>
      <w:r w:rsidR="00514A58" w:rsidRPr="0072239B">
        <w:rPr>
          <w:rFonts w:cs="Times New Roman"/>
          <w:szCs w:val="24"/>
          <w:lang w:val="es-ES"/>
        </w:rPr>
        <w:t xml:space="preserve">plantearon capacidades </w:t>
      </w:r>
      <w:r w:rsidR="008B24C3" w:rsidRPr="0072239B">
        <w:rPr>
          <w:rFonts w:cs="Times New Roman"/>
          <w:szCs w:val="24"/>
          <w:lang w:val="es-ES"/>
        </w:rPr>
        <w:t>de almacenamiento y de producción muy grandes o infinitas</w:t>
      </w:r>
      <w:r w:rsidR="00B97A29" w:rsidRPr="0072239B">
        <w:rPr>
          <w:rFonts w:cs="Times New Roman"/>
          <w:szCs w:val="24"/>
          <w:lang w:val="es-ES"/>
        </w:rPr>
        <w:t xml:space="preserve">, lo que hacía que </w:t>
      </w:r>
      <w:r w:rsidR="001663AC" w:rsidRPr="0072239B">
        <w:rPr>
          <w:rFonts w:cs="Times New Roman"/>
          <w:szCs w:val="24"/>
          <w:lang w:val="es-ES"/>
        </w:rPr>
        <w:t>no se abrieran puntos de producción</w:t>
      </w:r>
      <w:r w:rsidR="00A92047" w:rsidRPr="0072239B">
        <w:rPr>
          <w:rFonts w:cs="Times New Roman"/>
          <w:szCs w:val="24"/>
          <w:lang w:val="es-ES"/>
        </w:rPr>
        <w:t xml:space="preserve">, </w:t>
      </w:r>
      <w:r w:rsidR="003D7017" w:rsidRPr="0072239B">
        <w:rPr>
          <w:rFonts w:cs="Times New Roman"/>
          <w:szCs w:val="24"/>
          <w:lang w:val="es-ES"/>
        </w:rPr>
        <w:t xml:space="preserve">que </w:t>
      </w:r>
      <w:r w:rsidR="00863119" w:rsidRPr="0072239B">
        <w:rPr>
          <w:rFonts w:cs="Times New Roman"/>
          <w:szCs w:val="24"/>
          <w:lang w:val="es-ES"/>
        </w:rPr>
        <w:t>no guardara</w:t>
      </w:r>
      <w:r w:rsidR="00602EDA" w:rsidRPr="0072239B">
        <w:rPr>
          <w:rFonts w:cs="Times New Roman"/>
          <w:szCs w:val="24"/>
          <w:lang w:val="es-ES"/>
        </w:rPr>
        <w:t xml:space="preserve"> inventario ni enviar</w:t>
      </w:r>
      <w:r w:rsidR="00863119" w:rsidRPr="0072239B">
        <w:rPr>
          <w:rFonts w:cs="Times New Roman"/>
          <w:szCs w:val="24"/>
          <w:lang w:val="es-ES"/>
        </w:rPr>
        <w:t>a</w:t>
      </w:r>
      <w:r w:rsidR="00602EDA" w:rsidRPr="0072239B">
        <w:rPr>
          <w:rFonts w:cs="Times New Roman"/>
          <w:szCs w:val="24"/>
          <w:lang w:val="es-ES"/>
        </w:rPr>
        <w:t xml:space="preserve"> </w:t>
      </w:r>
      <w:r w:rsidR="00C45D7F" w:rsidRPr="0072239B">
        <w:rPr>
          <w:rFonts w:cs="Times New Roman"/>
          <w:szCs w:val="24"/>
          <w:lang w:val="es-ES"/>
        </w:rPr>
        <w:t>unidades producidas al siguiente nivel</w:t>
      </w:r>
      <w:r w:rsidR="001A02EB" w:rsidRPr="0072239B">
        <w:rPr>
          <w:rFonts w:cs="Times New Roman"/>
          <w:szCs w:val="24"/>
          <w:lang w:val="es-ES"/>
        </w:rPr>
        <w:t xml:space="preserve"> (de N1 a N2)</w:t>
      </w:r>
      <w:r w:rsidR="00246BDD" w:rsidRPr="0072239B">
        <w:rPr>
          <w:rFonts w:cs="Times New Roman"/>
          <w:szCs w:val="24"/>
          <w:lang w:val="es-ES"/>
        </w:rPr>
        <w:t xml:space="preserve">. Por </w:t>
      </w:r>
      <w:r w:rsidR="00C45D7F" w:rsidRPr="0072239B">
        <w:rPr>
          <w:rFonts w:cs="Times New Roman"/>
          <w:szCs w:val="24"/>
          <w:lang w:val="es-ES"/>
        </w:rPr>
        <w:t>esto,</w:t>
      </w:r>
      <w:r w:rsidR="00246BDD" w:rsidRPr="0072239B">
        <w:rPr>
          <w:rFonts w:cs="Times New Roman"/>
          <w:szCs w:val="24"/>
          <w:lang w:val="es-ES"/>
        </w:rPr>
        <w:t xml:space="preserve"> se redujeron las capacidades </w:t>
      </w:r>
      <w:r w:rsidR="00C45D7F" w:rsidRPr="0072239B">
        <w:rPr>
          <w:rFonts w:cs="Times New Roman"/>
          <w:szCs w:val="24"/>
          <w:lang w:val="es-ES"/>
        </w:rPr>
        <w:t xml:space="preserve">tanto de producción como de </w:t>
      </w:r>
      <w:r w:rsidR="006B7382" w:rsidRPr="0072239B">
        <w:rPr>
          <w:rFonts w:cs="Times New Roman"/>
          <w:szCs w:val="24"/>
          <w:lang w:val="es-ES"/>
        </w:rPr>
        <w:t xml:space="preserve">almacenamiento en los </w:t>
      </w:r>
      <w:r w:rsidR="007E0AF0" w:rsidRPr="0072239B">
        <w:rPr>
          <w:rFonts w:cs="Times New Roman"/>
          <w:szCs w:val="24"/>
          <w:lang w:val="es-ES"/>
        </w:rPr>
        <w:t>puntos</w:t>
      </w:r>
      <w:r w:rsidR="00A62D61" w:rsidRPr="0072239B">
        <w:rPr>
          <w:rFonts w:cs="Times New Roman"/>
          <w:szCs w:val="24"/>
          <w:lang w:val="es-ES"/>
        </w:rPr>
        <w:t xml:space="preserve">, mientras que los costos de transporte, localización e inventario se mantuvieron constantes. </w:t>
      </w:r>
      <w:r w:rsidR="00984B0B" w:rsidRPr="0072239B">
        <w:rPr>
          <w:rFonts w:cs="Times New Roman"/>
          <w:szCs w:val="24"/>
          <w:lang w:val="es-ES"/>
        </w:rPr>
        <w:t>Los datos de entrada se muestran a continuación:</w:t>
      </w:r>
    </w:p>
    <w:p w14:paraId="42750103" w14:textId="77777777" w:rsidR="0085134E" w:rsidRPr="0085134E" w:rsidRDefault="0085134E" w:rsidP="0085134E">
      <w:pPr>
        <w:pStyle w:val="Descripcin"/>
        <w:jc w:val="left"/>
        <w:rPr>
          <w:i w:val="0"/>
          <w:iCs w:val="0"/>
        </w:rPr>
      </w:pPr>
      <w:bookmarkStart w:id="52" w:name="_Toc130971996"/>
      <w:r w:rsidRPr="0085134E">
        <w:rPr>
          <w:i w:val="0"/>
          <w:iCs w:val="0"/>
        </w:rPr>
        <w:t xml:space="preserve">Figura </w:t>
      </w:r>
      <w:r w:rsidRPr="0085134E">
        <w:rPr>
          <w:i w:val="0"/>
          <w:iCs w:val="0"/>
        </w:rPr>
        <w:fldChar w:fldCharType="begin"/>
      </w:r>
      <w:r w:rsidRPr="0085134E">
        <w:rPr>
          <w:i w:val="0"/>
          <w:iCs w:val="0"/>
        </w:rPr>
        <w:instrText xml:space="preserve"> SEQ Ilustración \* ARABIC </w:instrText>
      </w:r>
      <w:r w:rsidRPr="0085134E">
        <w:rPr>
          <w:i w:val="0"/>
          <w:iCs w:val="0"/>
        </w:rPr>
        <w:fldChar w:fldCharType="separate"/>
      </w:r>
      <w:r w:rsidRPr="0085134E">
        <w:rPr>
          <w:i w:val="0"/>
          <w:iCs w:val="0"/>
          <w:noProof/>
        </w:rPr>
        <w:t>7</w:t>
      </w:r>
      <w:r w:rsidRPr="0085134E">
        <w:rPr>
          <w:i w:val="0"/>
          <w:iCs w:val="0"/>
        </w:rPr>
        <w:fldChar w:fldCharType="end"/>
      </w:r>
      <w:r w:rsidRPr="0085134E">
        <w:rPr>
          <w:i w:val="0"/>
          <w:iCs w:val="0"/>
        </w:rPr>
        <w:t>.</w:t>
      </w:r>
    </w:p>
    <w:p w14:paraId="49AF5213" w14:textId="4F45C3CA" w:rsidR="0085134E" w:rsidRPr="0085134E" w:rsidRDefault="0085134E" w:rsidP="0085134E">
      <w:pPr>
        <w:pStyle w:val="Descripcin"/>
        <w:jc w:val="left"/>
      </w:pPr>
      <w:r>
        <w:t>Capacidades de los puntos y demanda en el último nivel de la red</w:t>
      </w:r>
      <w:bookmarkEnd w:id="52"/>
    </w:p>
    <w:tbl>
      <w:tblPr>
        <w:tblStyle w:val="Tabladelista4-nfasis3"/>
        <w:tblpPr w:leftFromText="180" w:rightFromText="180" w:vertAnchor="text" w:tblpY="1"/>
        <w:tblOverlap w:val="never"/>
        <w:tblW w:w="3252" w:type="dxa"/>
        <w:tblLook w:val="04A0" w:firstRow="1" w:lastRow="0" w:firstColumn="1" w:lastColumn="0" w:noHBand="0" w:noVBand="1"/>
      </w:tblPr>
      <w:tblGrid>
        <w:gridCol w:w="1836"/>
        <w:gridCol w:w="1416"/>
      </w:tblGrid>
      <w:tr w:rsidR="00502A27" w:rsidRPr="00502A27" w14:paraId="16D5B659" w14:textId="77777777" w:rsidTr="0085134E">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36" w:type="dxa"/>
            <w:noWrap/>
            <w:hideMark/>
          </w:tcPr>
          <w:p w14:paraId="5FF5D5DE" w14:textId="77777777" w:rsidR="00502A27" w:rsidRPr="00502A27" w:rsidRDefault="00502A27" w:rsidP="0085134E">
            <w:pPr>
              <w:jc w:val="center"/>
              <w:rPr>
                <w:rFonts w:ascii="Calibri" w:eastAsia="Times New Roman" w:hAnsi="Calibri" w:cs="Calibri"/>
                <w:color w:val="000000"/>
                <w:sz w:val="22"/>
              </w:rPr>
            </w:pPr>
            <w:proofErr w:type="spellStart"/>
            <w:r w:rsidRPr="00502A27">
              <w:rPr>
                <w:rFonts w:ascii="Calibri" w:eastAsia="Times New Roman" w:hAnsi="Calibri" w:cs="Calibri"/>
                <w:color w:val="000000"/>
                <w:sz w:val="22"/>
              </w:rPr>
              <w:t>CAPik</w:t>
            </w:r>
            <w:proofErr w:type="spellEnd"/>
          </w:p>
        </w:tc>
        <w:tc>
          <w:tcPr>
            <w:tcW w:w="1416" w:type="dxa"/>
            <w:noWrap/>
            <w:hideMark/>
          </w:tcPr>
          <w:p w14:paraId="751A8E65" w14:textId="77777777" w:rsidR="00502A27" w:rsidRPr="00502A27" w:rsidRDefault="00502A27" w:rsidP="0085134E">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p>
        </w:tc>
      </w:tr>
      <w:tr w:rsidR="00502A27" w:rsidRPr="00502A27" w14:paraId="5FAF8311" w14:textId="77777777" w:rsidTr="0085134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36" w:type="dxa"/>
            <w:noWrap/>
            <w:hideMark/>
          </w:tcPr>
          <w:p w14:paraId="1FC13F56" w14:textId="77777777" w:rsidR="00502A27" w:rsidRPr="00502A27" w:rsidRDefault="00502A27" w:rsidP="0085134E">
            <w:pPr>
              <w:jc w:val="center"/>
              <w:rPr>
                <w:rFonts w:ascii="Calibri" w:eastAsia="Times New Roman" w:hAnsi="Calibri" w:cs="Calibri"/>
                <w:color w:val="000000"/>
                <w:sz w:val="22"/>
              </w:rPr>
            </w:pPr>
            <w:r w:rsidRPr="00502A27">
              <w:rPr>
                <w:rFonts w:ascii="Calibri" w:eastAsia="Times New Roman" w:hAnsi="Calibri" w:cs="Calibri"/>
                <w:color w:val="000000"/>
                <w:sz w:val="22"/>
              </w:rPr>
              <w:t>CAP(1,1)</w:t>
            </w:r>
          </w:p>
        </w:tc>
        <w:tc>
          <w:tcPr>
            <w:tcW w:w="1416" w:type="dxa"/>
            <w:noWrap/>
            <w:hideMark/>
          </w:tcPr>
          <w:p w14:paraId="53A79943" w14:textId="77777777" w:rsidR="00502A27" w:rsidRPr="00502A27" w:rsidRDefault="00502A27" w:rsidP="0085134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bCs/>
                <w:color w:val="000000"/>
                <w:sz w:val="22"/>
              </w:rPr>
            </w:pPr>
            <w:r w:rsidRPr="00502A27">
              <w:rPr>
                <w:rFonts w:ascii="Calibri" w:eastAsia="Times New Roman" w:hAnsi="Calibri" w:cs="Calibri"/>
                <w:b/>
                <w:bCs/>
                <w:color w:val="000000"/>
                <w:sz w:val="22"/>
              </w:rPr>
              <w:t>40</w:t>
            </w:r>
          </w:p>
        </w:tc>
      </w:tr>
      <w:tr w:rsidR="00502A27" w:rsidRPr="00502A27" w14:paraId="0789E458" w14:textId="77777777" w:rsidTr="0085134E">
        <w:trPr>
          <w:trHeight w:val="300"/>
        </w:trPr>
        <w:tc>
          <w:tcPr>
            <w:cnfStyle w:val="001000000000" w:firstRow="0" w:lastRow="0" w:firstColumn="1" w:lastColumn="0" w:oddVBand="0" w:evenVBand="0" w:oddHBand="0" w:evenHBand="0" w:firstRowFirstColumn="0" w:firstRowLastColumn="0" w:lastRowFirstColumn="0" w:lastRowLastColumn="0"/>
            <w:tcW w:w="1836" w:type="dxa"/>
            <w:noWrap/>
            <w:hideMark/>
          </w:tcPr>
          <w:p w14:paraId="6B441A4F" w14:textId="77777777" w:rsidR="00502A27" w:rsidRPr="00502A27" w:rsidRDefault="00502A27" w:rsidP="0085134E">
            <w:pPr>
              <w:jc w:val="center"/>
              <w:rPr>
                <w:rFonts w:ascii="Calibri" w:eastAsia="Times New Roman" w:hAnsi="Calibri" w:cs="Calibri"/>
                <w:color w:val="000000"/>
                <w:sz w:val="22"/>
              </w:rPr>
            </w:pPr>
            <w:proofErr w:type="gramStart"/>
            <w:r w:rsidRPr="00502A27">
              <w:rPr>
                <w:rFonts w:ascii="Calibri" w:eastAsia="Times New Roman" w:hAnsi="Calibri" w:cs="Calibri"/>
                <w:color w:val="000000"/>
                <w:sz w:val="22"/>
              </w:rPr>
              <w:t>CAP(</w:t>
            </w:r>
            <w:proofErr w:type="gramEnd"/>
            <w:r w:rsidRPr="00502A27">
              <w:rPr>
                <w:rFonts w:ascii="Calibri" w:eastAsia="Times New Roman" w:hAnsi="Calibri" w:cs="Calibri"/>
                <w:color w:val="000000"/>
                <w:sz w:val="22"/>
              </w:rPr>
              <w:t>1,2)</w:t>
            </w:r>
          </w:p>
        </w:tc>
        <w:tc>
          <w:tcPr>
            <w:tcW w:w="1416" w:type="dxa"/>
            <w:noWrap/>
            <w:hideMark/>
          </w:tcPr>
          <w:p w14:paraId="2EB2418F" w14:textId="77777777" w:rsidR="00502A27" w:rsidRPr="00502A27" w:rsidRDefault="00502A27" w:rsidP="0085134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b/>
                <w:bCs/>
                <w:color w:val="000000"/>
                <w:sz w:val="22"/>
              </w:rPr>
            </w:pPr>
            <w:r w:rsidRPr="00502A27">
              <w:rPr>
                <w:rFonts w:ascii="Calibri" w:eastAsia="Times New Roman" w:hAnsi="Calibri" w:cs="Calibri"/>
                <w:b/>
                <w:bCs/>
                <w:color w:val="000000"/>
                <w:sz w:val="22"/>
              </w:rPr>
              <w:t>40</w:t>
            </w:r>
          </w:p>
        </w:tc>
      </w:tr>
      <w:tr w:rsidR="00502A27" w:rsidRPr="00502A27" w14:paraId="2D50A255" w14:textId="77777777" w:rsidTr="0085134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36" w:type="dxa"/>
            <w:noWrap/>
            <w:hideMark/>
          </w:tcPr>
          <w:p w14:paraId="5009ABD4" w14:textId="77777777" w:rsidR="00502A27" w:rsidRPr="00502A27" w:rsidRDefault="00502A27" w:rsidP="0085134E">
            <w:pPr>
              <w:jc w:val="center"/>
              <w:rPr>
                <w:rFonts w:ascii="Calibri" w:eastAsia="Times New Roman" w:hAnsi="Calibri" w:cs="Calibri"/>
                <w:color w:val="000000"/>
                <w:sz w:val="22"/>
              </w:rPr>
            </w:pPr>
            <w:r w:rsidRPr="00502A27">
              <w:rPr>
                <w:rFonts w:ascii="Calibri" w:eastAsia="Times New Roman" w:hAnsi="Calibri" w:cs="Calibri"/>
                <w:color w:val="000000"/>
                <w:sz w:val="22"/>
              </w:rPr>
              <w:lastRenderedPageBreak/>
              <w:t>CAP(2,1)</w:t>
            </w:r>
          </w:p>
        </w:tc>
        <w:tc>
          <w:tcPr>
            <w:tcW w:w="1416" w:type="dxa"/>
            <w:noWrap/>
            <w:hideMark/>
          </w:tcPr>
          <w:p w14:paraId="1E11D622" w14:textId="77777777" w:rsidR="00502A27" w:rsidRPr="00502A27" w:rsidRDefault="00502A27" w:rsidP="0085134E">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bCs/>
                <w:color w:val="000000"/>
                <w:sz w:val="22"/>
              </w:rPr>
            </w:pPr>
            <w:r w:rsidRPr="00502A27">
              <w:rPr>
                <w:rFonts w:ascii="Calibri" w:eastAsia="Times New Roman" w:hAnsi="Calibri" w:cs="Calibri"/>
                <w:b/>
                <w:bCs/>
                <w:color w:val="000000"/>
                <w:sz w:val="22"/>
              </w:rPr>
              <w:t>30</w:t>
            </w:r>
          </w:p>
        </w:tc>
      </w:tr>
      <w:tr w:rsidR="00502A27" w:rsidRPr="00502A27" w14:paraId="64A3FF0B" w14:textId="77777777" w:rsidTr="0085134E">
        <w:trPr>
          <w:trHeight w:val="300"/>
        </w:trPr>
        <w:tc>
          <w:tcPr>
            <w:cnfStyle w:val="001000000000" w:firstRow="0" w:lastRow="0" w:firstColumn="1" w:lastColumn="0" w:oddVBand="0" w:evenVBand="0" w:oddHBand="0" w:evenHBand="0" w:firstRowFirstColumn="0" w:firstRowLastColumn="0" w:lastRowFirstColumn="0" w:lastRowLastColumn="0"/>
            <w:tcW w:w="1836" w:type="dxa"/>
            <w:noWrap/>
            <w:hideMark/>
          </w:tcPr>
          <w:p w14:paraId="09705167" w14:textId="77777777" w:rsidR="00502A27" w:rsidRPr="00502A27" w:rsidRDefault="00502A27" w:rsidP="0085134E">
            <w:pPr>
              <w:jc w:val="center"/>
              <w:rPr>
                <w:rFonts w:ascii="Calibri" w:eastAsia="Times New Roman" w:hAnsi="Calibri" w:cs="Calibri"/>
                <w:color w:val="000000"/>
                <w:sz w:val="22"/>
              </w:rPr>
            </w:pPr>
            <w:r w:rsidRPr="00502A27">
              <w:rPr>
                <w:rFonts w:ascii="Calibri" w:eastAsia="Times New Roman" w:hAnsi="Calibri" w:cs="Calibri"/>
                <w:color w:val="000000"/>
                <w:sz w:val="22"/>
              </w:rPr>
              <w:t>CAP(2,2)</w:t>
            </w:r>
          </w:p>
        </w:tc>
        <w:tc>
          <w:tcPr>
            <w:tcW w:w="1416" w:type="dxa"/>
            <w:noWrap/>
            <w:hideMark/>
          </w:tcPr>
          <w:p w14:paraId="34EF8A93" w14:textId="77777777" w:rsidR="00502A27" w:rsidRPr="00502A27" w:rsidRDefault="00502A27" w:rsidP="0085134E">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b/>
                <w:bCs/>
                <w:color w:val="000000"/>
                <w:sz w:val="22"/>
              </w:rPr>
            </w:pPr>
            <w:r w:rsidRPr="00502A27">
              <w:rPr>
                <w:rFonts w:ascii="Calibri" w:eastAsia="Times New Roman" w:hAnsi="Calibri" w:cs="Calibri"/>
                <w:b/>
                <w:bCs/>
                <w:color w:val="000000"/>
                <w:sz w:val="22"/>
              </w:rPr>
              <w:t>30</w:t>
            </w:r>
          </w:p>
        </w:tc>
      </w:tr>
    </w:tbl>
    <w:p w14:paraId="7618216A" w14:textId="4F7D21F2" w:rsidR="00885BB7" w:rsidRDefault="0085134E" w:rsidP="00727ABD">
      <w:pPr>
        <w:rPr>
          <w:lang w:val="es-MX"/>
        </w:rPr>
      </w:pPr>
      <w:r>
        <w:rPr>
          <w:lang w:val="es-MX"/>
        </w:rPr>
        <w:br w:type="textWrapping" w:clear="all"/>
      </w:r>
    </w:p>
    <w:p w14:paraId="5FD2CE32" w14:textId="77777777" w:rsidR="00AA2252" w:rsidRDefault="00AA2252" w:rsidP="00727ABD">
      <w:pPr>
        <w:rPr>
          <w:lang w:val="es-MX"/>
        </w:rPr>
      </w:pPr>
    </w:p>
    <w:tbl>
      <w:tblPr>
        <w:tblStyle w:val="Tablaconcuadrcula4-nfasis3"/>
        <w:tblW w:w="3252" w:type="dxa"/>
        <w:tblLook w:val="04A0" w:firstRow="1" w:lastRow="0" w:firstColumn="1" w:lastColumn="0" w:noHBand="0" w:noVBand="1"/>
      </w:tblPr>
      <w:tblGrid>
        <w:gridCol w:w="1836"/>
        <w:gridCol w:w="1416"/>
      </w:tblGrid>
      <w:tr w:rsidR="00885BB7" w:rsidRPr="00885BB7" w14:paraId="1962D617" w14:textId="77777777" w:rsidTr="00503429">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36" w:type="dxa"/>
            <w:noWrap/>
            <w:hideMark/>
          </w:tcPr>
          <w:p w14:paraId="6CD755C4" w14:textId="2BE5F7F1" w:rsidR="00885BB7" w:rsidRPr="00885BB7" w:rsidRDefault="00885BB7" w:rsidP="00885BB7">
            <w:pPr>
              <w:jc w:val="center"/>
              <w:rPr>
                <w:rFonts w:ascii="Calibri" w:eastAsia="Times New Roman" w:hAnsi="Calibri" w:cs="Calibri"/>
                <w:color w:val="000000"/>
                <w:sz w:val="22"/>
              </w:rPr>
            </w:pPr>
            <w:r w:rsidRPr="00885BB7">
              <w:rPr>
                <w:rFonts w:ascii="Calibri" w:eastAsia="Times New Roman" w:hAnsi="Calibri" w:cs="Calibri"/>
                <w:color w:val="000000"/>
                <w:sz w:val="22"/>
              </w:rPr>
              <w:t>C</w:t>
            </w:r>
            <w:r w:rsidR="0089741B">
              <w:rPr>
                <w:rFonts w:ascii="Calibri" w:eastAsia="Times New Roman" w:hAnsi="Calibri" w:cs="Calibri"/>
                <w:color w:val="000000"/>
                <w:sz w:val="22"/>
              </w:rPr>
              <w:t>A</w:t>
            </w:r>
            <w:r w:rsidRPr="00885BB7">
              <w:rPr>
                <w:rFonts w:ascii="Calibri" w:eastAsia="Times New Roman" w:hAnsi="Calibri" w:cs="Calibri"/>
                <w:color w:val="000000"/>
                <w:sz w:val="22"/>
              </w:rPr>
              <w:t>j</w:t>
            </w:r>
          </w:p>
        </w:tc>
        <w:tc>
          <w:tcPr>
            <w:tcW w:w="1416" w:type="dxa"/>
            <w:noWrap/>
            <w:hideMark/>
          </w:tcPr>
          <w:p w14:paraId="1C02256F" w14:textId="77777777" w:rsidR="00885BB7" w:rsidRPr="00885BB7" w:rsidRDefault="00885BB7" w:rsidP="00885BB7">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p>
        </w:tc>
      </w:tr>
      <w:tr w:rsidR="00885BB7" w:rsidRPr="00885BB7" w14:paraId="18322F0C" w14:textId="77777777" w:rsidTr="0050342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36" w:type="dxa"/>
            <w:noWrap/>
            <w:hideMark/>
          </w:tcPr>
          <w:p w14:paraId="7FBBDDC2" w14:textId="77777777" w:rsidR="00885BB7" w:rsidRPr="00885BB7" w:rsidRDefault="00885BB7" w:rsidP="00885BB7">
            <w:pPr>
              <w:jc w:val="center"/>
              <w:rPr>
                <w:rFonts w:ascii="Calibri" w:eastAsia="Times New Roman" w:hAnsi="Calibri" w:cs="Calibri"/>
                <w:color w:val="000000"/>
                <w:sz w:val="22"/>
              </w:rPr>
            </w:pPr>
            <w:r w:rsidRPr="00885BB7">
              <w:rPr>
                <w:rFonts w:ascii="Calibri" w:eastAsia="Times New Roman" w:hAnsi="Calibri" w:cs="Calibri"/>
                <w:color w:val="000000"/>
                <w:sz w:val="22"/>
              </w:rPr>
              <w:t>2CA1</w:t>
            </w:r>
          </w:p>
        </w:tc>
        <w:tc>
          <w:tcPr>
            <w:tcW w:w="1416" w:type="dxa"/>
            <w:noWrap/>
            <w:hideMark/>
          </w:tcPr>
          <w:p w14:paraId="65375E86" w14:textId="77777777" w:rsidR="00885BB7" w:rsidRPr="00885BB7" w:rsidRDefault="00885BB7" w:rsidP="00885BB7">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bCs/>
                <w:color w:val="000000"/>
                <w:sz w:val="22"/>
              </w:rPr>
            </w:pPr>
            <w:r w:rsidRPr="00885BB7">
              <w:rPr>
                <w:rFonts w:ascii="Calibri" w:eastAsia="Times New Roman" w:hAnsi="Calibri" w:cs="Calibri"/>
                <w:b/>
                <w:bCs/>
                <w:color w:val="000000"/>
                <w:sz w:val="22"/>
              </w:rPr>
              <w:t>30</w:t>
            </w:r>
          </w:p>
        </w:tc>
      </w:tr>
      <w:tr w:rsidR="00885BB7" w:rsidRPr="00885BB7" w14:paraId="245571FB" w14:textId="77777777" w:rsidTr="00503429">
        <w:trPr>
          <w:trHeight w:val="300"/>
        </w:trPr>
        <w:tc>
          <w:tcPr>
            <w:cnfStyle w:val="001000000000" w:firstRow="0" w:lastRow="0" w:firstColumn="1" w:lastColumn="0" w:oddVBand="0" w:evenVBand="0" w:oddHBand="0" w:evenHBand="0" w:firstRowFirstColumn="0" w:firstRowLastColumn="0" w:lastRowFirstColumn="0" w:lastRowLastColumn="0"/>
            <w:tcW w:w="1836" w:type="dxa"/>
            <w:noWrap/>
            <w:hideMark/>
          </w:tcPr>
          <w:p w14:paraId="58439635" w14:textId="77777777" w:rsidR="00885BB7" w:rsidRPr="00885BB7" w:rsidRDefault="00885BB7" w:rsidP="00885BB7">
            <w:pPr>
              <w:jc w:val="center"/>
              <w:rPr>
                <w:rFonts w:ascii="Calibri" w:eastAsia="Times New Roman" w:hAnsi="Calibri" w:cs="Calibri"/>
                <w:color w:val="000000"/>
                <w:sz w:val="22"/>
              </w:rPr>
            </w:pPr>
            <w:r w:rsidRPr="00885BB7">
              <w:rPr>
                <w:rFonts w:ascii="Calibri" w:eastAsia="Times New Roman" w:hAnsi="Calibri" w:cs="Calibri"/>
                <w:color w:val="000000"/>
                <w:sz w:val="22"/>
              </w:rPr>
              <w:t>2CA2</w:t>
            </w:r>
          </w:p>
        </w:tc>
        <w:tc>
          <w:tcPr>
            <w:tcW w:w="1416" w:type="dxa"/>
            <w:noWrap/>
            <w:hideMark/>
          </w:tcPr>
          <w:p w14:paraId="33E64798" w14:textId="77777777" w:rsidR="00885BB7" w:rsidRPr="00885BB7" w:rsidRDefault="00885BB7" w:rsidP="00885BB7">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b/>
                <w:bCs/>
                <w:color w:val="000000"/>
                <w:sz w:val="22"/>
              </w:rPr>
            </w:pPr>
            <w:r w:rsidRPr="00885BB7">
              <w:rPr>
                <w:rFonts w:ascii="Calibri" w:eastAsia="Times New Roman" w:hAnsi="Calibri" w:cs="Calibri"/>
                <w:b/>
                <w:bCs/>
                <w:color w:val="000000"/>
                <w:sz w:val="22"/>
              </w:rPr>
              <w:t>25</w:t>
            </w:r>
          </w:p>
        </w:tc>
      </w:tr>
    </w:tbl>
    <w:tbl>
      <w:tblPr>
        <w:tblStyle w:val="Tablaconcuadrcula4-nfasis3"/>
        <w:tblpPr w:leftFromText="180" w:rightFromText="180" w:vertAnchor="text" w:horzAnchor="page" w:tblpX="5741" w:tblpY="-914"/>
        <w:tblW w:w="3252" w:type="dxa"/>
        <w:tblLook w:val="04A0" w:firstRow="1" w:lastRow="0" w:firstColumn="1" w:lastColumn="0" w:noHBand="0" w:noVBand="1"/>
      </w:tblPr>
      <w:tblGrid>
        <w:gridCol w:w="1836"/>
        <w:gridCol w:w="1416"/>
      </w:tblGrid>
      <w:tr w:rsidR="00777AC2" w:rsidRPr="00885BB7" w14:paraId="001668A7" w14:textId="77777777" w:rsidTr="00503429">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36" w:type="dxa"/>
            <w:noWrap/>
            <w:hideMark/>
          </w:tcPr>
          <w:p w14:paraId="12D67FEB" w14:textId="77777777" w:rsidR="00777AC2" w:rsidRPr="00885BB7" w:rsidRDefault="00777AC2" w:rsidP="00777AC2">
            <w:pPr>
              <w:jc w:val="center"/>
              <w:rPr>
                <w:rFonts w:ascii="Calibri" w:eastAsia="Times New Roman" w:hAnsi="Calibri" w:cs="Calibri"/>
                <w:color w:val="000000"/>
                <w:sz w:val="22"/>
              </w:rPr>
            </w:pPr>
            <w:r w:rsidRPr="00885BB7">
              <w:rPr>
                <w:rFonts w:ascii="Calibri" w:eastAsia="Times New Roman" w:hAnsi="Calibri" w:cs="Calibri"/>
                <w:color w:val="000000"/>
                <w:sz w:val="22"/>
              </w:rPr>
              <w:t>CAn</w:t>
            </w:r>
          </w:p>
        </w:tc>
        <w:tc>
          <w:tcPr>
            <w:tcW w:w="1416" w:type="dxa"/>
            <w:noWrap/>
            <w:hideMark/>
          </w:tcPr>
          <w:p w14:paraId="49F611D1" w14:textId="77777777" w:rsidR="00777AC2" w:rsidRPr="00885BB7" w:rsidRDefault="00777AC2" w:rsidP="00777AC2">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p>
        </w:tc>
      </w:tr>
      <w:tr w:rsidR="00777AC2" w:rsidRPr="00885BB7" w14:paraId="60B49020" w14:textId="77777777" w:rsidTr="0050342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36" w:type="dxa"/>
            <w:noWrap/>
            <w:hideMark/>
          </w:tcPr>
          <w:p w14:paraId="76B98D74" w14:textId="77777777" w:rsidR="00777AC2" w:rsidRPr="00885BB7" w:rsidRDefault="00777AC2" w:rsidP="00777AC2">
            <w:pPr>
              <w:jc w:val="center"/>
              <w:rPr>
                <w:rFonts w:ascii="Calibri" w:eastAsia="Times New Roman" w:hAnsi="Calibri" w:cs="Calibri"/>
                <w:color w:val="000000"/>
                <w:sz w:val="22"/>
              </w:rPr>
            </w:pPr>
            <w:r w:rsidRPr="00885BB7">
              <w:rPr>
                <w:rFonts w:ascii="Calibri" w:eastAsia="Times New Roman" w:hAnsi="Calibri" w:cs="Calibri"/>
                <w:color w:val="000000"/>
                <w:sz w:val="22"/>
              </w:rPr>
              <w:t>3CA1</w:t>
            </w:r>
          </w:p>
        </w:tc>
        <w:tc>
          <w:tcPr>
            <w:tcW w:w="1416" w:type="dxa"/>
            <w:noWrap/>
            <w:hideMark/>
          </w:tcPr>
          <w:p w14:paraId="4774A396" w14:textId="77777777" w:rsidR="00777AC2" w:rsidRPr="00503429" w:rsidRDefault="00777AC2" w:rsidP="00777AC2">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885BB7">
              <w:rPr>
                <w:rFonts w:ascii="Calibri" w:eastAsia="Times New Roman" w:hAnsi="Calibri" w:cs="Calibri"/>
                <w:b/>
                <w:bCs/>
                <w:color w:val="000000"/>
                <w:sz w:val="22"/>
              </w:rPr>
              <w:t>50</w:t>
            </w:r>
          </w:p>
        </w:tc>
      </w:tr>
      <w:tr w:rsidR="00777AC2" w:rsidRPr="00885BB7" w14:paraId="6CB1693C" w14:textId="77777777" w:rsidTr="00503429">
        <w:trPr>
          <w:trHeight w:val="300"/>
        </w:trPr>
        <w:tc>
          <w:tcPr>
            <w:cnfStyle w:val="001000000000" w:firstRow="0" w:lastRow="0" w:firstColumn="1" w:lastColumn="0" w:oddVBand="0" w:evenVBand="0" w:oddHBand="0" w:evenHBand="0" w:firstRowFirstColumn="0" w:firstRowLastColumn="0" w:lastRowFirstColumn="0" w:lastRowLastColumn="0"/>
            <w:tcW w:w="1836" w:type="dxa"/>
            <w:noWrap/>
            <w:hideMark/>
          </w:tcPr>
          <w:p w14:paraId="0A0A0547" w14:textId="77777777" w:rsidR="00777AC2" w:rsidRPr="00885BB7" w:rsidRDefault="00777AC2" w:rsidP="00777AC2">
            <w:pPr>
              <w:jc w:val="center"/>
              <w:rPr>
                <w:rFonts w:ascii="Calibri" w:eastAsia="Times New Roman" w:hAnsi="Calibri" w:cs="Calibri"/>
                <w:color w:val="000000"/>
                <w:sz w:val="22"/>
              </w:rPr>
            </w:pPr>
            <w:r w:rsidRPr="00885BB7">
              <w:rPr>
                <w:rFonts w:ascii="Calibri" w:eastAsia="Times New Roman" w:hAnsi="Calibri" w:cs="Calibri"/>
                <w:color w:val="000000"/>
                <w:sz w:val="22"/>
              </w:rPr>
              <w:t>3CA2</w:t>
            </w:r>
          </w:p>
        </w:tc>
        <w:tc>
          <w:tcPr>
            <w:tcW w:w="1416" w:type="dxa"/>
            <w:noWrap/>
            <w:hideMark/>
          </w:tcPr>
          <w:p w14:paraId="3D792C9D" w14:textId="77777777" w:rsidR="00777AC2" w:rsidRPr="00503429" w:rsidRDefault="00777AC2" w:rsidP="00777AC2">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885BB7">
              <w:rPr>
                <w:rFonts w:ascii="Calibri" w:eastAsia="Times New Roman" w:hAnsi="Calibri" w:cs="Calibri"/>
                <w:b/>
                <w:bCs/>
                <w:color w:val="000000"/>
                <w:sz w:val="22"/>
              </w:rPr>
              <w:t>50</w:t>
            </w:r>
          </w:p>
        </w:tc>
      </w:tr>
    </w:tbl>
    <w:tbl>
      <w:tblPr>
        <w:tblStyle w:val="Tablaconcuadrcula4-nfasis3"/>
        <w:tblpPr w:leftFromText="180" w:rightFromText="180" w:vertAnchor="text" w:horzAnchor="margin" w:tblpY="286"/>
        <w:tblW w:w="2552" w:type="dxa"/>
        <w:tblLook w:val="04A0" w:firstRow="1" w:lastRow="0" w:firstColumn="1" w:lastColumn="0" w:noHBand="0" w:noVBand="1"/>
      </w:tblPr>
      <w:tblGrid>
        <w:gridCol w:w="1276"/>
        <w:gridCol w:w="1276"/>
      </w:tblGrid>
      <w:tr w:rsidR="002A35D8" w:rsidRPr="00777AC2" w14:paraId="37C9CE26" w14:textId="77777777" w:rsidTr="00503429">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76" w:type="dxa"/>
            <w:noWrap/>
            <w:hideMark/>
          </w:tcPr>
          <w:p w14:paraId="2F1736C8" w14:textId="77777777" w:rsidR="002A35D8" w:rsidRPr="00777AC2" w:rsidRDefault="002A35D8" w:rsidP="002A35D8">
            <w:pPr>
              <w:jc w:val="center"/>
              <w:rPr>
                <w:rFonts w:ascii="Calibri" w:eastAsia="Times New Roman" w:hAnsi="Calibri" w:cs="Calibri"/>
                <w:color w:val="000000"/>
                <w:sz w:val="22"/>
              </w:rPr>
            </w:pPr>
            <w:r w:rsidRPr="00777AC2">
              <w:rPr>
                <w:rFonts w:ascii="Calibri" w:eastAsia="Times New Roman" w:hAnsi="Calibri" w:cs="Calibri"/>
                <w:color w:val="000000"/>
                <w:sz w:val="22"/>
              </w:rPr>
              <w:t>Dnkt</w:t>
            </w:r>
          </w:p>
        </w:tc>
        <w:tc>
          <w:tcPr>
            <w:tcW w:w="1276" w:type="dxa"/>
            <w:noWrap/>
            <w:hideMark/>
          </w:tcPr>
          <w:p w14:paraId="289D5B71" w14:textId="77777777" w:rsidR="002A35D8" w:rsidRPr="00777AC2" w:rsidRDefault="002A35D8" w:rsidP="002A35D8">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p>
        </w:tc>
      </w:tr>
      <w:tr w:rsidR="002A35D8" w:rsidRPr="00777AC2" w14:paraId="11F3D8B2" w14:textId="77777777" w:rsidTr="0050342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76" w:type="dxa"/>
            <w:noWrap/>
            <w:hideMark/>
          </w:tcPr>
          <w:p w14:paraId="53F66850" w14:textId="77777777" w:rsidR="002A35D8" w:rsidRPr="00777AC2" w:rsidRDefault="002A35D8" w:rsidP="002A35D8">
            <w:pPr>
              <w:jc w:val="center"/>
              <w:rPr>
                <w:rFonts w:ascii="Calibri" w:eastAsia="Times New Roman" w:hAnsi="Calibri" w:cs="Calibri"/>
                <w:color w:val="000000"/>
                <w:sz w:val="22"/>
              </w:rPr>
            </w:pPr>
            <w:r w:rsidRPr="00777AC2">
              <w:rPr>
                <w:rFonts w:ascii="Calibri" w:eastAsia="Times New Roman" w:hAnsi="Calibri" w:cs="Calibri"/>
                <w:color w:val="000000"/>
                <w:sz w:val="22"/>
              </w:rPr>
              <w:t>D(1,1,1)</w:t>
            </w:r>
          </w:p>
        </w:tc>
        <w:tc>
          <w:tcPr>
            <w:tcW w:w="1276" w:type="dxa"/>
            <w:noWrap/>
            <w:hideMark/>
          </w:tcPr>
          <w:p w14:paraId="2F0C9D1B" w14:textId="77777777" w:rsidR="002A35D8" w:rsidRPr="00777AC2" w:rsidRDefault="002A35D8" w:rsidP="002A35D8">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bCs/>
                <w:color w:val="000000"/>
                <w:sz w:val="22"/>
              </w:rPr>
            </w:pPr>
            <w:r w:rsidRPr="00777AC2">
              <w:rPr>
                <w:rFonts w:ascii="Calibri" w:eastAsia="Times New Roman" w:hAnsi="Calibri" w:cs="Calibri"/>
                <w:b/>
                <w:bCs/>
                <w:color w:val="000000"/>
                <w:sz w:val="22"/>
              </w:rPr>
              <w:t>50</w:t>
            </w:r>
          </w:p>
        </w:tc>
      </w:tr>
      <w:tr w:rsidR="002A35D8" w:rsidRPr="00777AC2" w14:paraId="76DCC96E" w14:textId="77777777" w:rsidTr="00503429">
        <w:trPr>
          <w:trHeight w:val="300"/>
        </w:trPr>
        <w:tc>
          <w:tcPr>
            <w:cnfStyle w:val="001000000000" w:firstRow="0" w:lastRow="0" w:firstColumn="1" w:lastColumn="0" w:oddVBand="0" w:evenVBand="0" w:oddHBand="0" w:evenHBand="0" w:firstRowFirstColumn="0" w:firstRowLastColumn="0" w:lastRowFirstColumn="0" w:lastRowLastColumn="0"/>
            <w:tcW w:w="1276" w:type="dxa"/>
            <w:noWrap/>
            <w:hideMark/>
          </w:tcPr>
          <w:p w14:paraId="52CCEDDE" w14:textId="77777777" w:rsidR="002A35D8" w:rsidRPr="00777AC2" w:rsidRDefault="002A35D8" w:rsidP="002A35D8">
            <w:pPr>
              <w:jc w:val="center"/>
              <w:rPr>
                <w:rFonts w:ascii="Calibri" w:eastAsia="Times New Roman" w:hAnsi="Calibri" w:cs="Calibri"/>
                <w:color w:val="000000"/>
                <w:sz w:val="22"/>
              </w:rPr>
            </w:pPr>
            <w:r w:rsidRPr="00777AC2">
              <w:rPr>
                <w:rFonts w:ascii="Calibri" w:eastAsia="Times New Roman" w:hAnsi="Calibri" w:cs="Calibri"/>
                <w:color w:val="000000"/>
                <w:sz w:val="22"/>
              </w:rPr>
              <w:t>D(1,2,1)</w:t>
            </w:r>
          </w:p>
        </w:tc>
        <w:tc>
          <w:tcPr>
            <w:tcW w:w="1276" w:type="dxa"/>
            <w:noWrap/>
            <w:hideMark/>
          </w:tcPr>
          <w:p w14:paraId="1ACE4940" w14:textId="77777777" w:rsidR="002A35D8" w:rsidRPr="00777AC2" w:rsidRDefault="002A35D8" w:rsidP="002A35D8">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b/>
                <w:bCs/>
                <w:color w:val="000000"/>
                <w:sz w:val="22"/>
              </w:rPr>
            </w:pPr>
            <w:r w:rsidRPr="00777AC2">
              <w:rPr>
                <w:rFonts w:ascii="Calibri" w:eastAsia="Times New Roman" w:hAnsi="Calibri" w:cs="Calibri"/>
                <w:b/>
                <w:bCs/>
                <w:color w:val="000000"/>
                <w:sz w:val="22"/>
              </w:rPr>
              <w:t>50</w:t>
            </w:r>
          </w:p>
        </w:tc>
      </w:tr>
      <w:tr w:rsidR="002A35D8" w:rsidRPr="00777AC2" w14:paraId="041008F2" w14:textId="77777777" w:rsidTr="0050342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76" w:type="dxa"/>
            <w:noWrap/>
            <w:hideMark/>
          </w:tcPr>
          <w:p w14:paraId="0F286F1C" w14:textId="77777777" w:rsidR="002A35D8" w:rsidRPr="00777AC2" w:rsidRDefault="002A35D8" w:rsidP="002A35D8">
            <w:pPr>
              <w:jc w:val="center"/>
              <w:rPr>
                <w:rFonts w:ascii="Calibri" w:eastAsia="Times New Roman" w:hAnsi="Calibri" w:cs="Calibri"/>
                <w:color w:val="000000"/>
                <w:sz w:val="22"/>
              </w:rPr>
            </w:pPr>
            <w:r w:rsidRPr="00777AC2">
              <w:rPr>
                <w:rFonts w:ascii="Calibri" w:eastAsia="Times New Roman" w:hAnsi="Calibri" w:cs="Calibri"/>
                <w:color w:val="000000"/>
                <w:sz w:val="22"/>
              </w:rPr>
              <w:t>D(1,1,2)</w:t>
            </w:r>
          </w:p>
        </w:tc>
        <w:tc>
          <w:tcPr>
            <w:tcW w:w="1276" w:type="dxa"/>
            <w:noWrap/>
            <w:hideMark/>
          </w:tcPr>
          <w:p w14:paraId="1D3B3940" w14:textId="77777777" w:rsidR="002A35D8" w:rsidRPr="00777AC2" w:rsidRDefault="002A35D8" w:rsidP="002A35D8">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bCs/>
                <w:color w:val="000000"/>
                <w:sz w:val="22"/>
              </w:rPr>
            </w:pPr>
            <w:r w:rsidRPr="00777AC2">
              <w:rPr>
                <w:rFonts w:ascii="Calibri" w:eastAsia="Times New Roman" w:hAnsi="Calibri" w:cs="Calibri"/>
                <w:b/>
                <w:bCs/>
                <w:color w:val="000000"/>
                <w:sz w:val="22"/>
              </w:rPr>
              <w:t>50</w:t>
            </w:r>
          </w:p>
        </w:tc>
      </w:tr>
      <w:tr w:rsidR="002A35D8" w:rsidRPr="00777AC2" w14:paraId="7E3F132B" w14:textId="77777777" w:rsidTr="00503429">
        <w:trPr>
          <w:trHeight w:val="300"/>
        </w:trPr>
        <w:tc>
          <w:tcPr>
            <w:cnfStyle w:val="001000000000" w:firstRow="0" w:lastRow="0" w:firstColumn="1" w:lastColumn="0" w:oddVBand="0" w:evenVBand="0" w:oddHBand="0" w:evenHBand="0" w:firstRowFirstColumn="0" w:firstRowLastColumn="0" w:lastRowFirstColumn="0" w:lastRowLastColumn="0"/>
            <w:tcW w:w="1276" w:type="dxa"/>
            <w:noWrap/>
            <w:hideMark/>
          </w:tcPr>
          <w:p w14:paraId="7633E455" w14:textId="77777777" w:rsidR="002A35D8" w:rsidRPr="00777AC2" w:rsidRDefault="002A35D8" w:rsidP="002A35D8">
            <w:pPr>
              <w:jc w:val="center"/>
              <w:rPr>
                <w:rFonts w:ascii="Calibri" w:eastAsia="Times New Roman" w:hAnsi="Calibri" w:cs="Calibri"/>
                <w:color w:val="000000"/>
                <w:sz w:val="22"/>
              </w:rPr>
            </w:pPr>
            <w:r w:rsidRPr="00777AC2">
              <w:rPr>
                <w:rFonts w:ascii="Calibri" w:eastAsia="Times New Roman" w:hAnsi="Calibri" w:cs="Calibri"/>
                <w:color w:val="000000"/>
                <w:sz w:val="22"/>
              </w:rPr>
              <w:t>D(1,2,2)</w:t>
            </w:r>
          </w:p>
        </w:tc>
        <w:tc>
          <w:tcPr>
            <w:tcW w:w="1276" w:type="dxa"/>
            <w:noWrap/>
            <w:hideMark/>
          </w:tcPr>
          <w:p w14:paraId="3FCB8877" w14:textId="77777777" w:rsidR="002A35D8" w:rsidRPr="00777AC2" w:rsidRDefault="002A35D8" w:rsidP="002A35D8">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b/>
                <w:bCs/>
                <w:color w:val="000000"/>
                <w:sz w:val="22"/>
              </w:rPr>
            </w:pPr>
            <w:r w:rsidRPr="00777AC2">
              <w:rPr>
                <w:rFonts w:ascii="Calibri" w:eastAsia="Times New Roman" w:hAnsi="Calibri" w:cs="Calibri"/>
                <w:b/>
                <w:bCs/>
                <w:color w:val="000000"/>
                <w:sz w:val="22"/>
              </w:rPr>
              <w:t>50</w:t>
            </w:r>
          </w:p>
        </w:tc>
      </w:tr>
      <w:tr w:rsidR="002A35D8" w:rsidRPr="00777AC2" w14:paraId="47CA3426" w14:textId="77777777" w:rsidTr="0050342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76" w:type="dxa"/>
            <w:noWrap/>
            <w:hideMark/>
          </w:tcPr>
          <w:p w14:paraId="54CF65EF" w14:textId="77777777" w:rsidR="002A35D8" w:rsidRPr="00777AC2" w:rsidRDefault="002A35D8" w:rsidP="002A35D8">
            <w:pPr>
              <w:jc w:val="center"/>
              <w:rPr>
                <w:rFonts w:ascii="Calibri" w:eastAsia="Times New Roman" w:hAnsi="Calibri" w:cs="Calibri"/>
                <w:color w:val="000000"/>
                <w:sz w:val="22"/>
              </w:rPr>
            </w:pPr>
            <w:r w:rsidRPr="00777AC2">
              <w:rPr>
                <w:rFonts w:ascii="Calibri" w:eastAsia="Times New Roman" w:hAnsi="Calibri" w:cs="Calibri"/>
                <w:color w:val="000000"/>
                <w:sz w:val="22"/>
              </w:rPr>
              <w:t>D(1,1,3)</w:t>
            </w:r>
          </w:p>
        </w:tc>
        <w:tc>
          <w:tcPr>
            <w:tcW w:w="1276" w:type="dxa"/>
            <w:noWrap/>
            <w:hideMark/>
          </w:tcPr>
          <w:p w14:paraId="338671D8" w14:textId="77777777" w:rsidR="002A35D8" w:rsidRPr="00777AC2" w:rsidRDefault="002A35D8" w:rsidP="002A35D8">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bCs/>
                <w:color w:val="000000"/>
                <w:sz w:val="22"/>
              </w:rPr>
            </w:pPr>
            <w:r w:rsidRPr="00777AC2">
              <w:rPr>
                <w:rFonts w:ascii="Calibri" w:eastAsia="Times New Roman" w:hAnsi="Calibri" w:cs="Calibri"/>
                <w:b/>
                <w:bCs/>
                <w:color w:val="000000"/>
                <w:sz w:val="22"/>
              </w:rPr>
              <w:t>50</w:t>
            </w:r>
          </w:p>
        </w:tc>
      </w:tr>
      <w:tr w:rsidR="002A35D8" w:rsidRPr="00777AC2" w14:paraId="241F8FB6" w14:textId="77777777" w:rsidTr="00503429">
        <w:trPr>
          <w:trHeight w:val="300"/>
        </w:trPr>
        <w:tc>
          <w:tcPr>
            <w:cnfStyle w:val="001000000000" w:firstRow="0" w:lastRow="0" w:firstColumn="1" w:lastColumn="0" w:oddVBand="0" w:evenVBand="0" w:oddHBand="0" w:evenHBand="0" w:firstRowFirstColumn="0" w:firstRowLastColumn="0" w:lastRowFirstColumn="0" w:lastRowLastColumn="0"/>
            <w:tcW w:w="1276" w:type="dxa"/>
            <w:noWrap/>
            <w:hideMark/>
          </w:tcPr>
          <w:p w14:paraId="333F76FD" w14:textId="77777777" w:rsidR="002A35D8" w:rsidRPr="00777AC2" w:rsidRDefault="002A35D8" w:rsidP="002A35D8">
            <w:pPr>
              <w:jc w:val="center"/>
              <w:rPr>
                <w:rFonts w:ascii="Calibri" w:eastAsia="Times New Roman" w:hAnsi="Calibri" w:cs="Calibri"/>
                <w:color w:val="000000"/>
                <w:sz w:val="22"/>
              </w:rPr>
            </w:pPr>
            <w:r w:rsidRPr="00777AC2">
              <w:rPr>
                <w:rFonts w:ascii="Calibri" w:eastAsia="Times New Roman" w:hAnsi="Calibri" w:cs="Calibri"/>
                <w:color w:val="000000"/>
                <w:sz w:val="22"/>
              </w:rPr>
              <w:t>D(1,2,3)</w:t>
            </w:r>
          </w:p>
        </w:tc>
        <w:tc>
          <w:tcPr>
            <w:tcW w:w="1276" w:type="dxa"/>
            <w:noWrap/>
            <w:hideMark/>
          </w:tcPr>
          <w:p w14:paraId="24C491F1" w14:textId="77777777" w:rsidR="002A35D8" w:rsidRPr="00777AC2" w:rsidRDefault="002A35D8" w:rsidP="002A35D8">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b/>
                <w:bCs/>
                <w:color w:val="000000"/>
                <w:sz w:val="22"/>
              </w:rPr>
            </w:pPr>
            <w:r w:rsidRPr="00777AC2">
              <w:rPr>
                <w:rFonts w:ascii="Calibri" w:eastAsia="Times New Roman" w:hAnsi="Calibri" w:cs="Calibri"/>
                <w:b/>
                <w:bCs/>
                <w:color w:val="000000"/>
                <w:sz w:val="22"/>
              </w:rPr>
              <w:t>50</w:t>
            </w:r>
          </w:p>
        </w:tc>
      </w:tr>
      <w:tr w:rsidR="002A35D8" w:rsidRPr="00777AC2" w14:paraId="635F1997" w14:textId="77777777" w:rsidTr="0050342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76" w:type="dxa"/>
            <w:noWrap/>
            <w:hideMark/>
          </w:tcPr>
          <w:p w14:paraId="69D905B1" w14:textId="77777777" w:rsidR="002A35D8" w:rsidRPr="00777AC2" w:rsidRDefault="002A35D8" w:rsidP="002A35D8">
            <w:pPr>
              <w:jc w:val="center"/>
              <w:rPr>
                <w:rFonts w:ascii="Calibri" w:eastAsia="Times New Roman" w:hAnsi="Calibri" w:cs="Calibri"/>
                <w:color w:val="000000"/>
                <w:sz w:val="22"/>
              </w:rPr>
            </w:pPr>
            <w:r w:rsidRPr="00777AC2">
              <w:rPr>
                <w:rFonts w:ascii="Calibri" w:eastAsia="Times New Roman" w:hAnsi="Calibri" w:cs="Calibri"/>
                <w:color w:val="000000"/>
                <w:sz w:val="22"/>
              </w:rPr>
              <w:t>D(2,1,1)</w:t>
            </w:r>
          </w:p>
        </w:tc>
        <w:tc>
          <w:tcPr>
            <w:tcW w:w="1276" w:type="dxa"/>
            <w:noWrap/>
            <w:hideMark/>
          </w:tcPr>
          <w:p w14:paraId="45BC4991" w14:textId="77777777" w:rsidR="002A35D8" w:rsidRPr="00777AC2" w:rsidRDefault="002A35D8" w:rsidP="002A35D8">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bCs/>
                <w:color w:val="000000"/>
                <w:sz w:val="22"/>
              </w:rPr>
            </w:pPr>
            <w:r w:rsidRPr="00777AC2">
              <w:rPr>
                <w:rFonts w:ascii="Calibri" w:eastAsia="Times New Roman" w:hAnsi="Calibri" w:cs="Calibri"/>
                <w:b/>
                <w:bCs/>
                <w:color w:val="000000"/>
                <w:sz w:val="22"/>
              </w:rPr>
              <w:t>50</w:t>
            </w:r>
          </w:p>
        </w:tc>
      </w:tr>
      <w:tr w:rsidR="002A35D8" w:rsidRPr="00777AC2" w14:paraId="4E102B61" w14:textId="77777777" w:rsidTr="00503429">
        <w:trPr>
          <w:trHeight w:val="300"/>
        </w:trPr>
        <w:tc>
          <w:tcPr>
            <w:cnfStyle w:val="001000000000" w:firstRow="0" w:lastRow="0" w:firstColumn="1" w:lastColumn="0" w:oddVBand="0" w:evenVBand="0" w:oddHBand="0" w:evenHBand="0" w:firstRowFirstColumn="0" w:firstRowLastColumn="0" w:lastRowFirstColumn="0" w:lastRowLastColumn="0"/>
            <w:tcW w:w="1276" w:type="dxa"/>
            <w:noWrap/>
            <w:hideMark/>
          </w:tcPr>
          <w:p w14:paraId="52658E7F" w14:textId="77777777" w:rsidR="002A35D8" w:rsidRPr="00777AC2" w:rsidRDefault="002A35D8" w:rsidP="002A35D8">
            <w:pPr>
              <w:jc w:val="center"/>
              <w:rPr>
                <w:rFonts w:ascii="Calibri" w:eastAsia="Times New Roman" w:hAnsi="Calibri" w:cs="Calibri"/>
                <w:color w:val="000000"/>
                <w:sz w:val="22"/>
              </w:rPr>
            </w:pPr>
            <w:r w:rsidRPr="00777AC2">
              <w:rPr>
                <w:rFonts w:ascii="Calibri" w:eastAsia="Times New Roman" w:hAnsi="Calibri" w:cs="Calibri"/>
                <w:color w:val="000000"/>
                <w:sz w:val="22"/>
              </w:rPr>
              <w:t>D(2,2,1)</w:t>
            </w:r>
          </w:p>
        </w:tc>
        <w:tc>
          <w:tcPr>
            <w:tcW w:w="1276" w:type="dxa"/>
            <w:noWrap/>
            <w:hideMark/>
          </w:tcPr>
          <w:p w14:paraId="1D187368" w14:textId="77777777" w:rsidR="002A35D8" w:rsidRPr="00777AC2" w:rsidRDefault="002A35D8" w:rsidP="002A35D8">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b/>
                <w:bCs/>
                <w:color w:val="000000"/>
                <w:sz w:val="22"/>
              </w:rPr>
            </w:pPr>
            <w:r w:rsidRPr="00777AC2">
              <w:rPr>
                <w:rFonts w:ascii="Calibri" w:eastAsia="Times New Roman" w:hAnsi="Calibri" w:cs="Calibri"/>
                <w:b/>
                <w:bCs/>
                <w:color w:val="000000"/>
                <w:sz w:val="22"/>
              </w:rPr>
              <w:t>50</w:t>
            </w:r>
          </w:p>
        </w:tc>
      </w:tr>
      <w:tr w:rsidR="002A35D8" w:rsidRPr="00777AC2" w14:paraId="1180864B" w14:textId="77777777" w:rsidTr="0050342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76" w:type="dxa"/>
            <w:noWrap/>
            <w:hideMark/>
          </w:tcPr>
          <w:p w14:paraId="5D5D16D5" w14:textId="77777777" w:rsidR="002A35D8" w:rsidRPr="00777AC2" w:rsidRDefault="002A35D8" w:rsidP="002A35D8">
            <w:pPr>
              <w:jc w:val="center"/>
              <w:rPr>
                <w:rFonts w:ascii="Calibri" w:eastAsia="Times New Roman" w:hAnsi="Calibri" w:cs="Calibri"/>
                <w:color w:val="000000"/>
                <w:sz w:val="22"/>
              </w:rPr>
            </w:pPr>
            <w:r w:rsidRPr="00777AC2">
              <w:rPr>
                <w:rFonts w:ascii="Calibri" w:eastAsia="Times New Roman" w:hAnsi="Calibri" w:cs="Calibri"/>
                <w:color w:val="000000"/>
                <w:sz w:val="22"/>
              </w:rPr>
              <w:t>D(2,1,2)</w:t>
            </w:r>
          </w:p>
        </w:tc>
        <w:tc>
          <w:tcPr>
            <w:tcW w:w="1276" w:type="dxa"/>
            <w:noWrap/>
            <w:hideMark/>
          </w:tcPr>
          <w:p w14:paraId="5741C71D" w14:textId="77777777" w:rsidR="002A35D8" w:rsidRPr="00777AC2" w:rsidRDefault="002A35D8" w:rsidP="002A35D8">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bCs/>
                <w:color w:val="000000"/>
                <w:sz w:val="22"/>
              </w:rPr>
            </w:pPr>
            <w:r w:rsidRPr="00777AC2">
              <w:rPr>
                <w:rFonts w:ascii="Calibri" w:eastAsia="Times New Roman" w:hAnsi="Calibri" w:cs="Calibri"/>
                <w:b/>
                <w:bCs/>
                <w:color w:val="000000"/>
                <w:sz w:val="22"/>
              </w:rPr>
              <w:t>50</w:t>
            </w:r>
          </w:p>
        </w:tc>
      </w:tr>
      <w:tr w:rsidR="002A35D8" w:rsidRPr="00777AC2" w14:paraId="6E3BF69A" w14:textId="77777777" w:rsidTr="00503429">
        <w:trPr>
          <w:trHeight w:val="300"/>
        </w:trPr>
        <w:tc>
          <w:tcPr>
            <w:cnfStyle w:val="001000000000" w:firstRow="0" w:lastRow="0" w:firstColumn="1" w:lastColumn="0" w:oddVBand="0" w:evenVBand="0" w:oddHBand="0" w:evenHBand="0" w:firstRowFirstColumn="0" w:firstRowLastColumn="0" w:lastRowFirstColumn="0" w:lastRowLastColumn="0"/>
            <w:tcW w:w="1276" w:type="dxa"/>
            <w:noWrap/>
            <w:hideMark/>
          </w:tcPr>
          <w:p w14:paraId="0AACAE29" w14:textId="77777777" w:rsidR="002A35D8" w:rsidRPr="00777AC2" w:rsidRDefault="002A35D8" w:rsidP="002A35D8">
            <w:pPr>
              <w:jc w:val="center"/>
              <w:rPr>
                <w:rFonts w:ascii="Calibri" w:eastAsia="Times New Roman" w:hAnsi="Calibri" w:cs="Calibri"/>
                <w:color w:val="000000"/>
                <w:sz w:val="22"/>
              </w:rPr>
            </w:pPr>
            <w:r w:rsidRPr="00777AC2">
              <w:rPr>
                <w:rFonts w:ascii="Calibri" w:eastAsia="Times New Roman" w:hAnsi="Calibri" w:cs="Calibri"/>
                <w:color w:val="000000"/>
                <w:sz w:val="22"/>
              </w:rPr>
              <w:t>D(2,2,2)</w:t>
            </w:r>
          </w:p>
        </w:tc>
        <w:tc>
          <w:tcPr>
            <w:tcW w:w="1276" w:type="dxa"/>
            <w:noWrap/>
            <w:hideMark/>
          </w:tcPr>
          <w:p w14:paraId="1DA2163D" w14:textId="77777777" w:rsidR="002A35D8" w:rsidRPr="00777AC2" w:rsidRDefault="002A35D8" w:rsidP="002A35D8">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b/>
                <w:bCs/>
                <w:color w:val="000000"/>
                <w:sz w:val="22"/>
              </w:rPr>
            </w:pPr>
            <w:r w:rsidRPr="00777AC2">
              <w:rPr>
                <w:rFonts w:ascii="Calibri" w:eastAsia="Times New Roman" w:hAnsi="Calibri" w:cs="Calibri"/>
                <w:b/>
                <w:bCs/>
                <w:color w:val="000000"/>
                <w:sz w:val="22"/>
              </w:rPr>
              <w:t>50</w:t>
            </w:r>
          </w:p>
        </w:tc>
      </w:tr>
      <w:tr w:rsidR="002A35D8" w:rsidRPr="00777AC2" w14:paraId="20C858BF" w14:textId="77777777" w:rsidTr="0050342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76" w:type="dxa"/>
            <w:noWrap/>
            <w:hideMark/>
          </w:tcPr>
          <w:p w14:paraId="0D7066FD" w14:textId="77777777" w:rsidR="002A35D8" w:rsidRPr="00777AC2" w:rsidRDefault="002A35D8" w:rsidP="002A35D8">
            <w:pPr>
              <w:jc w:val="center"/>
              <w:rPr>
                <w:rFonts w:ascii="Calibri" w:eastAsia="Times New Roman" w:hAnsi="Calibri" w:cs="Calibri"/>
                <w:color w:val="000000"/>
                <w:sz w:val="22"/>
              </w:rPr>
            </w:pPr>
            <w:r w:rsidRPr="00777AC2">
              <w:rPr>
                <w:rFonts w:ascii="Calibri" w:eastAsia="Times New Roman" w:hAnsi="Calibri" w:cs="Calibri"/>
                <w:color w:val="000000"/>
                <w:sz w:val="22"/>
              </w:rPr>
              <w:t>D(2,1,3)</w:t>
            </w:r>
          </w:p>
        </w:tc>
        <w:tc>
          <w:tcPr>
            <w:tcW w:w="1276" w:type="dxa"/>
            <w:noWrap/>
            <w:hideMark/>
          </w:tcPr>
          <w:p w14:paraId="2C2BA0E6" w14:textId="77777777" w:rsidR="002A35D8" w:rsidRPr="00777AC2" w:rsidRDefault="002A35D8" w:rsidP="002A35D8">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bCs/>
                <w:color w:val="000000"/>
                <w:sz w:val="22"/>
              </w:rPr>
            </w:pPr>
            <w:r w:rsidRPr="00777AC2">
              <w:rPr>
                <w:rFonts w:ascii="Calibri" w:eastAsia="Times New Roman" w:hAnsi="Calibri" w:cs="Calibri"/>
                <w:b/>
                <w:bCs/>
                <w:color w:val="000000"/>
                <w:sz w:val="22"/>
              </w:rPr>
              <w:t>50</w:t>
            </w:r>
          </w:p>
        </w:tc>
      </w:tr>
      <w:tr w:rsidR="002A35D8" w:rsidRPr="00777AC2" w14:paraId="07DA47DE" w14:textId="77777777" w:rsidTr="00503429">
        <w:trPr>
          <w:trHeight w:val="300"/>
        </w:trPr>
        <w:tc>
          <w:tcPr>
            <w:cnfStyle w:val="001000000000" w:firstRow="0" w:lastRow="0" w:firstColumn="1" w:lastColumn="0" w:oddVBand="0" w:evenVBand="0" w:oddHBand="0" w:evenHBand="0" w:firstRowFirstColumn="0" w:firstRowLastColumn="0" w:lastRowFirstColumn="0" w:lastRowLastColumn="0"/>
            <w:tcW w:w="1276" w:type="dxa"/>
            <w:noWrap/>
            <w:hideMark/>
          </w:tcPr>
          <w:p w14:paraId="41014BE9" w14:textId="77777777" w:rsidR="002A35D8" w:rsidRPr="00777AC2" w:rsidRDefault="002A35D8" w:rsidP="002A35D8">
            <w:pPr>
              <w:jc w:val="center"/>
              <w:rPr>
                <w:rFonts w:ascii="Calibri" w:eastAsia="Times New Roman" w:hAnsi="Calibri" w:cs="Calibri"/>
                <w:color w:val="000000"/>
                <w:sz w:val="22"/>
              </w:rPr>
            </w:pPr>
            <w:r w:rsidRPr="00777AC2">
              <w:rPr>
                <w:rFonts w:ascii="Calibri" w:eastAsia="Times New Roman" w:hAnsi="Calibri" w:cs="Calibri"/>
                <w:color w:val="000000"/>
                <w:sz w:val="22"/>
              </w:rPr>
              <w:t>D(2,2,3)</w:t>
            </w:r>
          </w:p>
        </w:tc>
        <w:tc>
          <w:tcPr>
            <w:tcW w:w="1276" w:type="dxa"/>
            <w:noWrap/>
            <w:hideMark/>
          </w:tcPr>
          <w:p w14:paraId="69CA1025" w14:textId="77777777" w:rsidR="002A35D8" w:rsidRPr="00777AC2" w:rsidRDefault="002A35D8" w:rsidP="002A35D8">
            <w:pPr>
              <w:keepNext/>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b/>
                <w:bCs/>
                <w:color w:val="000000"/>
                <w:sz w:val="22"/>
              </w:rPr>
            </w:pPr>
            <w:r w:rsidRPr="00777AC2">
              <w:rPr>
                <w:rFonts w:ascii="Calibri" w:eastAsia="Times New Roman" w:hAnsi="Calibri" w:cs="Calibri"/>
                <w:b/>
                <w:bCs/>
                <w:color w:val="000000"/>
                <w:sz w:val="22"/>
              </w:rPr>
              <w:t>50</w:t>
            </w:r>
          </w:p>
        </w:tc>
      </w:tr>
    </w:tbl>
    <w:tbl>
      <w:tblPr>
        <w:tblStyle w:val="Tablaconcuadrcula4-nfasis3"/>
        <w:tblpPr w:leftFromText="180" w:rightFromText="180" w:vertAnchor="text" w:horzAnchor="page" w:tblpX="5738" w:tblpY="313"/>
        <w:tblW w:w="3252" w:type="dxa"/>
        <w:tblLook w:val="04A0" w:firstRow="1" w:lastRow="0" w:firstColumn="1" w:lastColumn="0" w:noHBand="0" w:noVBand="1"/>
      </w:tblPr>
      <w:tblGrid>
        <w:gridCol w:w="1836"/>
        <w:gridCol w:w="1416"/>
      </w:tblGrid>
      <w:tr w:rsidR="00821CBF" w:rsidRPr="00885BB7" w14:paraId="365E7A97" w14:textId="77777777" w:rsidTr="00821CBF">
        <w:trPr>
          <w:cnfStyle w:val="100000000000" w:firstRow="1" w:lastRow="0" w:firstColumn="0" w:lastColumn="0" w:oddVBand="0" w:evenVBand="0" w:oddHBand="0" w:evenHBand="0" w:firstRowFirstColumn="0" w:firstRowLastColumn="0" w:lastRowFirstColumn="0" w:lastRowLastColumn="0"/>
          <w:trHeight w:val="254"/>
        </w:trPr>
        <w:tc>
          <w:tcPr>
            <w:cnfStyle w:val="001000000000" w:firstRow="0" w:lastRow="0" w:firstColumn="1" w:lastColumn="0" w:oddVBand="0" w:evenVBand="0" w:oddHBand="0" w:evenHBand="0" w:firstRowFirstColumn="0" w:firstRowLastColumn="0" w:lastRowFirstColumn="0" w:lastRowLastColumn="0"/>
            <w:tcW w:w="1836" w:type="dxa"/>
            <w:noWrap/>
            <w:hideMark/>
          </w:tcPr>
          <w:p w14:paraId="56FAE2BD" w14:textId="77777777" w:rsidR="00821CBF" w:rsidRPr="00885BB7" w:rsidRDefault="00821CBF" w:rsidP="00821CBF">
            <w:pPr>
              <w:jc w:val="center"/>
              <w:rPr>
                <w:rFonts w:ascii="Calibri" w:eastAsia="Times New Roman" w:hAnsi="Calibri" w:cs="Calibri"/>
                <w:color w:val="000000"/>
                <w:sz w:val="22"/>
              </w:rPr>
            </w:pPr>
            <w:proofErr w:type="spellStart"/>
            <w:r w:rsidRPr="00885BB7">
              <w:rPr>
                <w:rFonts w:ascii="Calibri" w:eastAsia="Times New Roman" w:hAnsi="Calibri" w:cs="Calibri"/>
                <w:color w:val="000000"/>
                <w:sz w:val="22"/>
              </w:rPr>
              <w:t>CAi</w:t>
            </w:r>
            <w:proofErr w:type="spellEnd"/>
          </w:p>
        </w:tc>
        <w:tc>
          <w:tcPr>
            <w:tcW w:w="1416" w:type="dxa"/>
            <w:noWrap/>
            <w:hideMark/>
          </w:tcPr>
          <w:p w14:paraId="71D93F4E" w14:textId="77777777" w:rsidR="00821CBF" w:rsidRPr="00885BB7" w:rsidRDefault="00821CBF" w:rsidP="00821CBF">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p>
        </w:tc>
      </w:tr>
      <w:tr w:rsidR="00821CBF" w:rsidRPr="00885BB7" w14:paraId="6E506D8E" w14:textId="77777777" w:rsidTr="00821CBF">
        <w:trPr>
          <w:cnfStyle w:val="000000100000" w:firstRow="0" w:lastRow="0" w:firstColumn="0" w:lastColumn="0" w:oddVBand="0" w:evenVBand="0" w:oddHBand="1" w:evenHBand="0" w:firstRowFirstColumn="0" w:firstRowLastColumn="0" w:lastRowFirstColumn="0" w:lastRowLastColumn="0"/>
          <w:trHeight w:val="254"/>
        </w:trPr>
        <w:tc>
          <w:tcPr>
            <w:cnfStyle w:val="001000000000" w:firstRow="0" w:lastRow="0" w:firstColumn="1" w:lastColumn="0" w:oddVBand="0" w:evenVBand="0" w:oddHBand="0" w:evenHBand="0" w:firstRowFirstColumn="0" w:firstRowLastColumn="0" w:lastRowFirstColumn="0" w:lastRowLastColumn="0"/>
            <w:tcW w:w="1836" w:type="dxa"/>
            <w:noWrap/>
            <w:hideMark/>
          </w:tcPr>
          <w:p w14:paraId="6191B205" w14:textId="77777777" w:rsidR="00821CBF" w:rsidRPr="00885BB7" w:rsidRDefault="00821CBF" w:rsidP="00821CBF">
            <w:pPr>
              <w:jc w:val="center"/>
              <w:rPr>
                <w:rFonts w:ascii="Calibri" w:eastAsia="Times New Roman" w:hAnsi="Calibri" w:cs="Calibri"/>
                <w:color w:val="000000"/>
                <w:sz w:val="22"/>
              </w:rPr>
            </w:pPr>
            <w:r w:rsidRPr="00885BB7">
              <w:rPr>
                <w:rFonts w:ascii="Calibri" w:eastAsia="Times New Roman" w:hAnsi="Calibri" w:cs="Calibri"/>
                <w:color w:val="000000"/>
                <w:sz w:val="22"/>
              </w:rPr>
              <w:t>1CA1</w:t>
            </w:r>
          </w:p>
        </w:tc>
        <w:tc>
          <w:tcPr>
            <w:tcW w:w="1416" w:type="dxa"/>
            <w:noWrap/>
            <w:hideMark/>
          </w:tcPr>
          <w:p w14:paraId="2D674861" w14:textId="77777777" w:rsidR="00821CBF" w:rsidRPr="00885BB7" w:rsidRDefault="00821CBF" w:rsidP="00821CB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bCs/>
                <w:color w:val="000000"/>
                <w:sz w:val="22"/>
              </w:rPr>
            </w:pPr>
            <w:r w:rsidRPr="00885BB7">
              <w:rPr>
                <w:rFonts w:ascii="Calibri" w:eastAsia="Times New Roman" w:hAnsi="Calibri" w:cs="Calibri"/>
                <w:b/>
                <w:bCs/>
                <w:color w:val="000000"/>
                <w:sz w:val="22"/>
              </w:rPr>
              <w:t>40</w:t>
            </w:r>
          </w:p>
        </w:tc>
      </w:tr>
      <w:tr w:rsidR="00821CBF" w:rsidRPr="00885BB7" w14:paraId="68702319" w14:textId="77777777" w:rsidTr="00821CBF">
        <w:trPr>
          <w:trHeight w:val="254"/>
        </w:trPr>
        <w:tc>
          <w:tcPr>
            <w:cnfStyle w:val="001000000000" w:firstRow="0" w:lastRow="0" w:firstColumn="1" w:lastColumn="0" w:oddVBand="0" w:evenVBand="0" w:oddHBand="0" w:evenHBand="0" w:firstRowFirstColumn="0" w:firstRowLastColumn="0" w:lastRowFirstColumn="0" w:lastRowLastColumn="0"/>
            <w:tcW w:w="1836" w:type="dxa"/>
            <w:noWrap/>
            <w:hideMark/>
          </w:tcPr>
          <w:p w14:paraId="1E87C2E5" w14:textId="77777777" w:rsidR="00821CBF" w:rsidRPr="00885BB7" w:rsidRDefault="00821CBF" w:rsidP="00821CBF">
            <w:pPr>
              <w:jc w:val="center"/>
              <w:rPr>
                <w:rFonts w:ascii="Calibri" w:eastAsia="Times New Roman" w:hAnsi="Calibri" w:cs="Calibri"/>
                <w:color w:val="000000"/>
                <w:sz w:val="22"/>
              </w:rPr>
            </w:pPr>
            <w:r w:rsidRPr="00885BB7">
              <w:rPr>
                <w:rFonts w:ascii="Calibri" w:eastAsia="Times New Roman" w:hAnsi="Calibri" w:cs="Calibri"/>
                <w:color w:val="000000"/>
                <w:sz w:val="22"/>
              </w:rPr>
              <w:t>1CA2</w:t>
            </w:r>
          </w:p>
        </w:tc>
        <w:tc>
          <w:tcPr>
            <w:tcW w:w="1416" w:type="dxa"/>
            <w:noWrap/>
            <w:hideMark/>
          </w:tcPr>
          <w:p w14:paraId="594C8AA8" w14:textId="77777777" w:rsidR="00821CBF" w:rsidRPr="00885BB7" w:rsidRDefault="00821CBF" w:rsidP="00821CB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b/>
                <w:bCs/>
                <w:color w:val="000000"/>
                <w:sz w:val="22"/>
              </w:rPr>
            </w:pPr>
            <w:r w:rsidRPr="00885BB7">
              <w:rPr>
                <w:rFonts w:ascii="Calibri" w:eastAsia="Times New Roman" w:hAnsi="Calibri" w:cs="Calibri"/>
                <w:b/>
                <w:bCs/>
                <w:color w:val="000000"/>
                <w:sz w:val="22"/>
              </w:rPr>
              <w:t>40</w:t>
            </w:r>
          </w:p>
        </w:tc>
      </w:tr>
    </w:tbl>
    <w:p w14:paraId="0548ECCD" w14:textId="77777777" w:rsidR="00885BB7" w:rsidRDefault="00885BB7" w:rsidP="00727ABD">
      <w:pPr>
        <w:rPr>
          <w:lang w:val="es-MX"/>
        </w:rPr>
      </w:pPr>
    </w:p>
    <w:p w14:paraId="170119AB" w14:textId="77777777" w:rsidR="00885BB7" w:rsidRDefault="00885BB7" w:rsidP="00727ABD">
      <w:pPr>
        <w:rPr>
          <w:lang w:val="es-MX"/>
        </w:rPr>
      </w:pPr>
    </w:p>
    <w:p w14:paraId="7A63D425" w14:textId="77777777" w:rsidR="00777AC2" w:rsidRDefault="00777AC2" w:rsidP="00727ABD">
      <w:pPr>
        <w:rPr>
          <w:lang w:val="es-MX"/>
        </w:rPr>
      </w:pPr>
    </w:p>
    <w:p w14:paraId="3F8EE695" w14:textId="77777777" w:rsidR="001B05E2" w:rsidRPr="001B05E2" w:rsidRDefault="001B05E2" w:rsidP="001B05E2">
      <w:pPr>
        <w:rPr>
          <w:lang w:val="es-MX"/>
        </w:rPr>
      </w:pPr>
    </w:p>
    <w:p w14:paraId="2D609088" w14:textId="77777777" w:rsidR="001B05E2" w:rsidRPr="001B05E2" w:rsidRDefault="001B05E2" w:rsidP="001B05E2">
      <w:pPr>
        <w:rPr>
          <w:lang w:val="es-MX"/>
        </w:rPr>
      </w:pPr>
    </w:p>
    <w:p w14:paraId="7429B0DD" w14:textId="77777777" w:rsidR="0085134E" w:rsidRPr="001B05E2" w:rsidRDefault="0085134E" w:rsidP="001B05E2">
      <w:pPr>
        <w:rPr>
          <w:lang w:val="es-MX"/>
        </w:rPr>
      </w:pPr>
      <w:r>
        <w:rPr>
          <w:lang w:val="es-MX"/>
        </w:rPr>
        <w:t xml:space="preserve">       </w:t>
      </w:r>
    </w:p>
    <w:p w14:paraId="3C572C3D" w14:textId="011A9744" w:rsidR="001B05E2" w:rsidRPr="001B05E2" w:rsidRDefault="001B05E2" w:rsidP="001B05E2">
      <w:pPr>
        <w:rPr>
          <w:lang w:val="es-MX"/>
        </w:rPr>
      </w:pPr>
    </w:p>
    <w:p w14:paraId="426FC8EB" w14:textId="77777777" w:rsidR="001B05E2" w:rsidRPr="001B05E2" w:rsidRDefault="001B05E2" w:rsidP="001B05E2">
      <w:pPr>
        <w:rPr>
          <w:lang w:val="es-MX"/>
        </w:rPr>
      </w:pPr>
    </w:p>
    <w:p w14:paraId="0615A2F3" w14:textId="77777777" w:rsidR="001B05E2" w:rsidRPr="001B05E2" w:rsidRDefault="001B05E2" w:rsidP="001B05E2">
      <w:pPr>
        <w:rPr>
          <w:lang w:val="es-MX"/>
        </w:rPr>
      </w:pPr>
    </w:p>
    <w:p w14:paraId="6310C25A" w14:textId="77777777" w:rsidR="001B05E2" w:rsidRPr="001B05E2" w:rsidRDefault="001B05E2" w:rsidP="001B05E2">
      <w:pPr>
        <w:rPr>
          <w:lang w:val="es-MX"/>
        </w:rPr>
      </w:pPr>
    </w:p>
    <w:p w14:paraId="057C1CE2" w14:textId="77777777" w:rsidR="00C15EDC" w:rsidRDefault="00C15EDC" w:rsidP="001B05E2">
      <w:pPr>
        <w:rPr>
          <w:lang w:val="es-MX"/>
        </w:rPr>
      </w:pPr>
    </w:p>
    <w:p w14:paraId="36DFD1E1" w14:textId="77777777" w:rsidR="00C15EDC" w:rsidRDefault="00C15EDC" w:rsidP="001B05E2">
      <w:pPr>
        <w:rPr>
          <w:lang w:val="es-MX"/>
        </w:rPr>
      </w:pPr>
    </w:p>
    <w:p w14:paraId="25A1B0B1" w14:textId="77777777" w:rsidR="00C15EDC" w:rsidRDefault="00C15EDC" w:rsidP="001B05E2">
      <w:pPr>
        <w:rPr>
          <w:lang w:val="es-MX"/>
        </w:rPr>
      </w:pPr>
    </w:p>
    <w:p w14:paraId="07AF12DB" w14:textId="57FEE113" w:rsidR="00C15EDC" w:rsidRDefault="00B204CE" w:rsidP="00B204CE">
      <w:pPr>
        <w:pStyle w:val="Ttulo2"/>
        <w:rPr>
          <w:lang w:val="es-MX"/>
        </w:rPr>
      </w:pPr>
      <w:bookmarkStart w:id="53" w:name="_Toc130946516"/>
      <w:r>
        <w:rPr>
          <w:lang w:val="es-MX"/>
        </w:rPr>
        <w:t>Resultados de la optimización en GAMS y EXCEL</w:t>
      </w:r>
      <w:bookmarkEnd w:id="53"/>
    </w:p>
    <w:p w14:paraId="680D8937" w14:textId="77777777" w:rsidR="008579D6" w:rsidRPr="008579D6" w:rsidRDefault="008579D6" w:rsidP="008579D6">
      <w:pPr>
        <w:rPr>
          <w:lang w:val="es-MX"/>
        </w:rPr>
      </w:pPr>
    </w:p>
    <w:p w14:paraId="1418BE54" w14:textId="5CE7F9CB" w:rsidR="00B204CE" w:rsidRDefault="001D282B" w:rsidP="0072239B">
      <w:pPr>
        <w:spacing w:line="480" w:lineRule="auto"/>
        <w:ind w:firstLine="720"/>
        <w:rPr>
          <w:rFonts w:cs="Times New Roman"/>
          <w:szCs w:val="24"/>
          <w:lang w:val="es-ES"/>
        </w:rPr>
      </w:pPr>
      <w:r w:rsidRPr="0072239B">
        <w:rPr>
          <w:rFonts w:cs="Times New Roman"/>
          <w:szCs w:val="24"/>
          <w:lang w:val="es-ES"/>
        </w:rPr>
        <w:t xml:space="preserve">Con el fin de </w:t>
      </w:r>
      <w:r w:rsidR="003C6B3D" w:rsidRPr="0072239B">
        <w:rPr>
          <w:rFonts w:cs="Times New Roman"/>
          <w:szCs w:val="24"/>
          <w:lang w:val="es-ES"/>
        </w:rPr>
        <w:t>ilustrar de mejor manera los resultados de la optimización del modelo se realiza un diagrama de Nodos y Aristas</w:t>
      </w:r>
      <w:r w:rsidR="00186F9E" w:rsidRPr="0072239B">
        <w:rPr>
          <w:rFonts w:cs="Times New Roman"/>
          <w:szCs w:val="24"/>
          <w:lang w:val="es-ES"/>
        </w:rPr>
        <w:t>.</w:t>
      </w:r>
    </w:p>
    <w:p w14:paraId="7ABAAFE9" w14:textId="77777777" w:rsidR="0085134E" w:rsidRDefault="0085134E" w:rsidP="0072239B">
      <w:pPr>
        <w:spacing w:line="480" w:lineRule="auto"/>
        <w:ind w:firstLine="720"/>
        <w:rPr>
          <w:rFonts w:cs="Times New Roman"/>
          <w:szCs w:val="24"/>
          <w:lang w:val="es-ES"/>
        </w:rPr>
      </w:pPr>
    </w:p>
    <w:p w14:paraId="55B96660" w14:textId="77777777" w:rsidR="0085134E" w:rsidRDefault="0085134E" w:rsidP="0072239B">
      <w:pPr>
        <w:spacing w:line="480" w:lineRule="auto"/>
        <w:ind w:firstLine="720"/>
        <w:rPr>
          <w:rFonts w:cs="Times New Roman"/>
          <w:szCs w:val="24"/>
          <w:lang w:val="es-ES"/>
        </w:rPr>
      </w:pPr>
    </w:p>
    <w:p w14:paraId="4A1BA5E6" w14:textId="77777777" w:rsidR="0085134E" w:rsidRDefault="0085134E" w:rsidP="0072239B">
      <w:pPr>
        <w:spacing w:line="480" w:lineRule="auto"/>
        <w:ind w:firstLine="720"/>
        <w:rPr>
          <w:rFonts w:cs="Times New Roman"/>
          <w:szCs w:val="24"/>
          <w:lang w:val="es-ES"/>
        </w:rPr>
      </w:pPr>
    </w:p>
    <w:p w14:paraId="2A076379" w14:textId="77777777" w:rsidR="0085134E" w:rsidRPr="0085134E" w:rsidRDefault="0085134E" w:rsidP="0085134E">
      <w:pPr>
        <w:pStyle w:val="Descripcin"/>
        <w:jc w:val="left"/>
        <w:rPr>
          <w:i w:val="0"/>
          <w:iCs w:val="0"/>
        </w:rPr>
      </w:pPr>
      <w:bookmarkStart w:id="54" w:name="_Toc130971997"/>
      <w:r w:rsidRPr="0085134E">
        <w:rPr>
          <w:i w:val="0"/>
          <w:iCs w:val="0"/>
        </w:rPr>
        <w:lastRenderedPageBreak/>
        <w:t xml:space="preserve">Figura </w:t>
      </w:r>
      <w:r w:rsidRPr="0085134E">
        <w:rPr>
          <w:i w:val="0"/>
          <w:iCs w:val="0"/>
        </w:rPr>
        <w:fldChar w:fldCharType="begin"/>
      </w:r>
      <w:r w:rsidRPr="0085134E">
        <w:rPr>
          <w:i w:val="0"/>
          <w:iCs w:val="0"/>
        </w:rPr>
        <w:instrText xml:space="preserve"> SEQ Ilustración \* ARABIC </w:instrText>
      </w:r>
      <w:r w:rsidRPr="0085134E">
        <w:rPr>
          <w:i w:val="0"/>
          <w:iCs w:val="0"/>
        </w:rPr>
        <w:fldChar w:fldCharType="separate"/>
      </w:r>
      <w:r w:rsidRPr="0085134E">
        <w:rPr>
          <w:i w:val="0"/>
          <w:iCs w:val="0"/>
          <w:noProof/>
        </w:rPr>
        <w:t>8</w:t>
      </w:r>
      <w:r w:rsidRPr="0085134E">
        <w:rPr>
          <w:i w:val="0"/>
          <w:iCs w:val="0"/>
        </w:rPr>
        <w:fldChar w:fldCharType="end"/>
      </w:r>
      <w:r w:rsidRPr="0085134E">
        <w:rPr>
          <w:i w:val="0"/>
          <w:iCs w:val="0"/>
        </w:rPr>
        <w:t xml:space="preserve">. </w:t>
      </w:r>
    </w:p>
    <w:p w14:paraId="35E34256" w14:textId="787FE6CE" w:rsidR="0085134E" w:rsidRPr="0085134E" w:rsidRDefault="0085134E" w:rsidP="0085134E">
      <w:pPr>
        <w:pStyle w:val="Descripcin"/>
        <w:jc w:val="left"/>
      </w:pPr>
      <w:r>
        <w:t>Nodos y Aristas de optimización en Excel</w:t>
      </w:r>
      <w:bookmarkEnd w:id="54"/>
    </w:p>
    <w:p w14:paraId="5FD9E843" w14:textId="77777777" w:rsidR="005C2766" w:rsidRDefault="005C2766" w:rsidP="005C2766">
      <w:pPr>
        <w:keepNext/>
        <w:jc w:val="center"/>
      </w:pPr>
      <w:r>
        <w:rPr>
          <w:noProof/>
        </w:rPr>
        <w:drawing>
          <wp:inline distT="0" distB="0" distL="0" distR="0" wp14:anchorId="28ACFBCB" wp14:editId="0CCA7522">
            <wp:extent cx="5191433" cy="3117327"/>
            <wp:effectExtent l="0" t="0" r="9525" b="6985"/>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202774" cy="3124137"/>
                    </a:xfrm>
                    <a:prstGeom prst="rect">
                      <a:avLst/>
                    </a:prstGeom>
                    <a:noFill/>
                    <a:ln>
                      <a:noFill/>
                    </a:ln>
                  </pic:spPr>
                </pic:pic>
              </a:graphicData>
            </a:graphic>
          </wp:inline>
        </w:drawing>
      </w:r>
    </w:p>
    <w:p w14:paraId="6DA9BF10" w14:textId="77777777" w:rsidR="0085134E" w:rsidRPr="0085134E" w:rsidRDefault="0085134E" w:rsidP="0085134E">
      <w:pPr>
        <w:pStyle w:val="Descripcin"/>
        <w:jc w:val="left"/>
        <w:rPr>
          <w:i w:val="0"/>
          <w:iCs w:val="0"/>
        </w:rPr>
      </w:pPr>
      <w:bookmarkStart w:id="55" w:name="_Toc130971998"/>
      <w:r w:rsidRPr="0085134E">
        <w:rPr>
          <w:i w:val="0"/>
          <w:iCs w:val="0"/>
        </w:rPr>
        <w:t xml:space="preserve">Figura </w:t>
      </w:r>
      <w:r w:rsidRPr="0085134E">
        <w:rPr>
          <w:i w:val="0"/>
          <w:iCs w:val="0"/>
        </w:rPr>
        <w:fldChar w:fldCharType="begin"/>
      </w:r>
      <w:r w:rsidRPr="0085134E">
        <w:rPr>
          <w:i w:val="0"/>
          <w:iCs w:val="0"/>
        </w:rPr>
        <w:instrText xml:space="preserve"> SEQ Ilustración \* ARABIC </w:instrText>
      </w:r>
      <w:r w:rsidRPr="0085134E">
        <w:rPr>
          <w:i w:val="0"/>
          <w:iCs w:val="0"/>
        </w:rPr>
        <w:fldChar w:fldCharType="separate"/>
      </w:r>
      <w:r w:rsidRPr="0085134E">
        <w:rPr>
          <w:i w:val="0"/>
          <w:iCs w:val="0"/>
          <w:noProof/>
        </w:rPr>
        <w:t>9</w:t>
      </w:r>
      <w:r w:rsidRPr="0085134E">
        <w:rPr>
          <w:i w:val="0"/>
          <w:iCs w:val="0"/>
        </w:rPr>
        <w:fldChar w:fldCharType="end"/>
      </w:r>
      <w:r w:rsidRPr="0085134E">
        <w:rPr>
          <w:i w:val="0"/>
          <w:iCs w:val="0"/>
        </w:rPr>
        <w:t xml:space="preserve">. </w:t>
      </w:r>
    </w:p>
    <w:p w14:paraId="6298087A" w14:textId="7E4F65C9" w:rsidR="00C84033" w:rsidRPr="00C84033" w:rsidRDefault="0085134E" w:rsidP="0085134E">
      <w:pPr>
        <w:pStyle w:val="Descripcin"/>
        <w:jc w:val="left"/>
      </w:pPr>
      <w:r>
        <w:t>Nodos y Aristas de optimización en GAM</w:t>
      </w:r>
      <w:bookmarkEnd w:id="55"/>
      <w:r>
        <w:t>S</w:t>
      </w:r>
    </w:p>
    <w:p w14:paraId="5BF97731" w14:textId="77777777" w:rsidR="00BD44AA" w:rsidRDefault="00BD44AA" w:rsidP="00BD44AA">
      <w:pPr>
        <w:keepNext/>
        <w:jc w:val="center"/>
      </w:pPr>
      <w:r>
        <w:rPr>
          <w:noProof/>
        </w:rPr>
        <w:drawing>
          <wp:inline distT="0" distB="0" distL="0" distR="0" wp14:anchorId="6092054E" wp14:editId="69276A8B">
            <wp:extent cx="5899384" cy="3163529"/>
            <wp:effectExtent l="0" t="0" r="6350"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911942" cy="3170263"/>
                    </a:xfrm>
                    <a:prstGeom prst="rect">
                      <a:avLst/>
                    </a:prstGeom>
                    <a:noFill/>
                    <a:ln>
                      <a:noFill/>
                    </a:ln>
                  </pic:spPr>
                </pic:pic>
              </a:graphicData>
            </a:graphic>
          </wp:inline>
        </w:drawing>
      </w:r>
    </w:p>
    <w:p w14:paraId="55E59B54" w14:textId="7A548CFB" w:rsidR="0098741B" w:rsidRDefault="0032475A" w:rsidP="00C154BB">
      <w:pPr>
        <w:rPr>
          <w:lang w:val="es-CO"/>
        </w:rPr>
      </w:pPr>
      <w:r>
        <w:rPr>
          <w:lang w:val="es-CO"/>
        </w:rPr>
        <w:t>Z=</w:t>
      </w:r>
      <w:r w:rsidR="002C3DA3">
        <w:rPr>
          <w:lang w:val="es-CO"/>
        </w:rPr>
        <w:t xml:space="preserve"> 12</w:t>
      </w:r>
      <w:r w:rsidR="00D4275B">
        <w:rPr>
          <w:lang w:val="es-CO"/>
        </w:rPr>
        <w:t>064</w:t>
      </w:r>
    </w:p>
    <w:p w14:paraId="57F45D20" w14:textId="40361609" w:rsidR="00443DA1" w:rsidRPr="0072239B" w:rsidRDefault="00D4275B" w:rsidP="00402309">
      <w:pPr>
        <w:spacing w:line="480" w:lineRule="auto"/>
        <w:ind w:firstLine="720"/>
        <w:rPr>
          <w:rFonts w:cs="Times New Roman"/>
          <w:szCs w:val="24"/>
          <w:lang w:val="es-ES"/>
        </w:rPr>
      </w:pPr>
      <w:r w:rsidRPr="0072239B">
        <w:rPr>
          <w:rFonts w:cs="Times New Roman"/>
          <w:szCs w:val="24"/>
          <w:lang w:val="es-ES"/>
        </w:rPr>
        <w:lastRenderedPageBreak/>
        <w:t>Al correr el modelo</w:t>
      </w:r>
      <w:r w:rsidR="005472A0">
        <w:rPr>
          <w:rFonts w:cs="Times New Roman"/>
          <w:szCs w:val="24"/>
          <w:lang w:val="es-ES"/>
        </w:rPr>
        <w:t xml:space="preserve"> </w:t>
      </w:r>
      <w:r w:rsidR="0039295D">
        <w:rPr>
          <w:rFonts w:cs="Times New Roman"/>
          <w:szCs w:val="24"/>
          <w:lang w:val="es-ES"/>
        </w:rPr>
        <w:t xml:space="preserve">se encuentra una solución </w:t>
      </w:r>
      <w:r w:rsidR="00452B00">
        <w:rPr>
          <w:rFonts w:cs="Times New Roman"/>
          <w:szCs w:val="24"/>
          <w:lang w:val="es-ES"/>
        </w:rPr>
        <w:t xml:space="preserve">óptima </w:t>
      </w:r>
      <w:r w:rsidR="009406AB">
        <w:rPr>
          <w:rFonts w:cs="Times New Roman"/>
          <w:szCs w:val="24"/>
          <w:lang w:val="es-ES"/>
        </w:rPr>
        <w:t>que,</w:t>
      </w:r>
      <w:r w:rsidR="00452B00">
        <w:rPr>
          <w:rFonts w:cs="Times New Roman"/>
          <w:szCs w:val="24"/>
          <w:lang w:val="es-ES"/>
        </w:rPr>
        <w:t xml:space="preserve"> al analizarla</w:t>
      </w:r>
      <w:r w:rsidR="005F0031">
        <w:rPr>
          <w:rFonts w:cs="Times New Roman"/>
          <w:szCs w:val="24"/>
          <w:lang w:val="es-ES"/>
        </w:rPr>
        <w:t>, como se muestra a continuación</w:t>
      </w:r>
      <w:r w:rsidR="00953CEF">
        <w:rPr>
          <w:rFonts w:cs="Times New Roman"/>
          <w:szCs w:val="24"/>
          <w:lang w:val="es-ES"/>
        </w:rPr>
        <w:t xml:space="preserve">, </w:t>
      </w:r>
      <w:r w:rsidR="008819BB">
        <w:rPr>
          <w:rFonts w:cs="Times New Roman"/>
          <w:szCs w:val="24"/>
          <w:lang w:val="es-ES"/>
        </w:rPr>
        <w:t xml:space="preserve">satisface las condiciones dadas. </w:t>
      </w:r>
      <w:r w:rsidR="00B2745E" w:rsidRPr="0072239B">
        <w:rPr>
          <w:rFonts w:cs="Times New Roman"/>
          <w:szCs w:val="24"/>
          <w:lang w:val="es-ES"/>
        </w:rPr>
        <w:t xml:space="preserve">Se puede observar </w:t>
      </w:r>
      <w:r w:rsidR="000C6862" w:rsidRPr="0072239B">
        <w:rPr>
          <w:rFonts w:cs="Times New Roman"/>
          <w:szCs w:val="24"/>
          <w:lang w:val="es-ES"/>
        </w:rPr>
        <w:t xml:space="preserve">en la </w:t>
      </w:r>
      <w:r w:rsidR="00185939">
        <w:rPr>
          <w:rFonts w:cs="Times New Roman"/>
          <w:szCs w:val="24"/>
          <w:lang w:val="es-ES"/>
        </w:rPr>
        <w:t>Figura</w:t>
      </w:r>
      <w:r w:rsidR="000C6862" w:rsidRPr="0072239B">
        <w:rPr>
          <w:rFonts w:cs="Times New Roman"/>
          <w:szCs w:val="24"/>
          <w:lang w:val="es-ES"/>
        </w:rPr>
        <w:t xml:space="preserve"> 8 y 9</w:t>
      </w:r>
      <w:r w:rsidR="009B6AAE" w:rsidRPr="0072239B">
        <w:rPr>
          <w:rFonts w:cs="Times New Roman"/>
          <w:szCs w:val="24"/>
          <w:lang w:val="es-ES"/>
        </w:rPr>
        <w:t xml:space="preserve"> </w:t>
      </w:r>
      <w:r w:rsidR="004D6A14" w:rsidRPr="0072239B">
        <w:rPr>
          <w:rFonts w:cs="Times New Roman"/>
          <w:szCs w:val="24"/>
          <w:lang w:val="es-ES"/>
        </w:rPr>
        <w:t xml:space="preserve">que </w:t>
      </w:r>
      <w:r w:rsidR="0062711D" w:rsidRPr="0072239B">
        <w:rPr>
          <w:rFonts w:cs="Times New Roman"/>
          <w:szCs w:val="24"/>
          <w:lang w:val="es-ES"/>
        </w:rPr>
        <w:t>en</w:t>
      </w:r>
      <w:r w:rsidR="00CC4405" w:rsidRPr="0072239B">
        <w:rPr>
          <w:rFonts w:cs="Times New Roman"/>
          <w:szCs w:val="24"/>
          <w:lang w:val="es-ES"/>
        </w:rPr>
        <w:t xml:space="preserve"> las</w:t>
      </w:r>
      <w:r w:rsidR="006A7B9A" w:rsidRPr="0072239B">
        <w:rPr>
          <w:rFonts w:cs="Times New Roman"/>
          <w:szCs w:val="24"/>
          <w:lang w:val="es-ES"/>
        </w:rPr>
        <w:t xml:space="preserve"> fábricas no se cuenta con inventario inicial mientras que en</w:t>
      </w:r>
      <w:r w:rsidR="0062711D" w:rsidRPr="0072239B">
        <w:rPr>
          <w:rFonts w:cs="Times New Roman"/>
          <w:szCs w:val="24"/>
          <w:lang w:val="es-ES"/>
        </w:rPr>
        <w:t xml:space="preserve"> los mayoristas </w:t>
      </w:r>
      <w:r w:rsidR="006A7B9A" w:rsidRPr="0072239B">
        <w:rPr>
          <w:rFonts w:cs="Times New Roman"/>
          <w:szCs w:val="24"/>
          <w:lang w:val="es-ES"/>
        </w:rPr>
        <w:t>existe</w:t>
      </w:r>
      <w:r w:rsidR="0062711D" w:rsidRPr="0072239B">
        <w:rPr>
          <w:rFonts w:cs="Times New Roman"/>
          <w:szCs w:val="24"/>
          <w:lang w:val="es-ES"/>
        </w:rPr>
        <w:t xml:space="preserve"> un inventario inicial de 30 unidades del producto A y 30 unidades del producto B</w:t>
      </w:r>
      <w:r w:rsidR="006B4CCA" w:rsidRPr="0072239B">
        <w:rPr>
          <w:rFonts w:cs="Times New Roman"/>
          <w:szCs w:val="24"/>
          <w:lang w:val="es-ES"/>
        </w:rPr>
        <w:t xml:space="preserve"> con lo que se satisface la demanda en el primer periodo </w:t>
      </w:r>
      <w:r w:rsidR="00DF32EE" w:rsidRPr="0072239B">
        <w:rPr>
          <w:rFonts w:cs="Times New Roman"/>
          <w:szCs w:val="24"/>
          <w:lang w:val="es-ES"/>
        </w:rPr>
        <w:t>y se guarda producto para el periodo siguiente</w:t>
      </w:r>
      <w:r w:rsidR="006B4CCA" w:rsidRPr="0072239B">
        <w:rPr>
          <w:rFonts w:cs="Times New Roman"/>
          <w:szCs w:val="24"/>
          <w:lang w:val="es-ES"/>
        </w:rPr>
        <w:t>.</w:t>
      </w:r>
      <w:r w:rsidR="00922802" w:rsidRPr="0072239B">
        <w:rPr>
          <w:rFonts w:cs="Times New Roman"/>
          <w:szCs w:val="24"/>
          <w:lang w:val="es-ES"/>
        </w:rPr>
        <w:t xml:space="preserve"> </w:t>
      </w:r>
      <w:r w:rsidR="007F005A">
        <w:rPr>
          <w:rFonts w:cs="Times New Roman"/>
          <w:szCs w:val="24"/>
          <w:lang w:val="es-ES"/>
        </w:rPr>
        <w:t>La solución</w:t>
      </w:r>
      <w:r w:rsidR="00922802" w:rsidRPr="0072239B">
        <w:rPr>
          <w:rFonts w:cs="Times New Roman"/>
          <w:szCs w:val="24"/>
          <w:lang w:val="es-ES"/>
        </w:rPr>
        <w:t>,</w:t>
      </w:r>
      <w:r w:rsidR="00974CE6">
        <w:rPr>
          <w:rFonts w:cs="Times New Roman"/>
          <w:szCs w:val="24"/>
          <w:lang w:val="es-ES"/>
        </w:rPr>
        <w:t xml:space="preserve"> en el primer periodo </w:t>
      </w:r>
      <w:r w:rsidR="004F445A">
        <w:rPr>
          <w:rFonts w:cs="Times New Roman"/>
          <w:szCs w:val="24"/>
          <w:lang w:val="es-ES"/>
        </w:rPr>
        <w:t xml:space="preserve">muestra más unidades </w:t>
      </w:r>
      <w:r w:rsidR="00C95A4D">
        <w:rPr>
          <w:rFonts w:cs="Times New Roman"/>
          <w:szCs w:val="24"/>
          <w:lang w:val="es-ES"/>
        </w:rPr>
        <w:t xml:space="preserve">producidas </w:t>
      </w:r>
      <w:r w:rsidR="00E851F0" w:rsidRPr="0072239B">
        <w:rPr>
          <w:rFonts w:cs="Times New Roman"/>
          <w:szCs w:val="24"/>
          <w:lang w:val="es-ES"/>
        </w:rPr>
        <w:t>A</w:t>
      </w:r>
      <w:r w:rsidR="00AF1B86" w:rsidRPr="0072239B">
        <w:rPr>
          <w:rFonts w:cs="Times New Roman"/>
          <w:szCs w:val="24"/>
          <w:lang w:val="es-ES"/>
        </w:rPr>
        <w:t xml:space="preserve"> </w:t>
      </w:r>
      <w:r w:rsidR="008318B8" w:rsidRPr="0072239B">
        <w:rPr>
          <w:rFonts w:cs="Times New Roman"/>
          <w:szCs w:val="24"/>
          <w:lang w:val="es-ES"/>
        </w:rPr>
        <w:t>en i=1 que de B (ya que</w:t>
      </w:r>
      <w:r w:rsidR="00F82C48" w:rsidRPr="0072239B">
        <w:rPr>
          <w:rFonts w:cs="Times New Roman"/>
          <w:szCs w:val="24"/>
          <w:lang w:val="es-ES"/>
        </w:rPr>
        <w:t xml:space="preserve"> </w:t>
      </w:r>
      <w:r w:rsidR="008318B8" w:rsidRPr="0072239B">
        <w:rPr>
          <w:rFonts w:cs="Times New Roman"/>
          <w:szCs w:val="24"/>
          <w:lang w:val="es-ES"/>
        </w:rPr>
        <w:t xml:space="preserve">el costo de </w:t>
      </w:r>
      <w:r w:rsidR="00532E6E" w:rsidRPr="0072239B">
        <w:rPr>
          <w:rFonts w:cs="Times New Roman"/>
          <w:szCs w:val="24"/>
          <w:lang w:val="es-ES"/>
        </w:rPr>
        <w:t>producir una unidad de A es más bajo</w:t>
      </w:r>
      <w:r w:rsidR="00DB2758" w:rsidRPr="0072239B">
        <w:rPr>
          <w:rFonts w:cs="Times New Roman"/>
          <w:szCs w:val="24"/>
          <w:lang w:val="es-ES"/>
        </w:rPr>
        <w:t xml:space="preserve"> que el de B</w:t>
      </w:r>
      <w:r w:rsidR="008318B8" w:rsidRPr="0072239B">
        <w:rPr>
          <w:rFonts w:cs="Times New Roman"/>
          <w:szCs w:val="24"/>
          <w:lang w:val="es-ES"/>
        </w:rPr>
        <w:t>)</w:t>
      </w:r>
      <w:r w:rsidR="006B4058" w:rsidRPr="0072239B">
        <w:rPr>
          <w:rFonts w:cs="Times New Roman"/>
          <w:szCs w:val="24"/>
          <w:lang w:val="es-ES"/>
        </w:rPr>
        <w:t>, caso contrario ocurre en i=2</w:t>
      </w:r>
      <w:r w:rsidR="00AF02D6" w:rsidRPr="0072239B">
        <w:rPr>
          <w:rFonts w:cs="Times New Roman"/>
          <w:szCs w:val="24"/>
          <w:lang w:val="es-ES"/>
        </w:rPr>
        <w:t xml:space="preserve"> en donde el costo de producir B es </w:t>
      </w:r>
      <w:r w:rsidR="00E01527" w:rsidRPr="0072239B">
        <w:rPr>
          <w:rFonts w:cs="Times New Roman"/>
          <w:szCs w:val="24"/>
          <w:lang w:val="es-ES"/>
        </w:rPr>
        <w:t>más</w:t>
      </w:r>
      <w:r w:rsidR="00AF02D6" w:rsidRPr="0072239B">
        <w:rPr>
          <w:rFonts w:cs="Times New Roman"/>
          <w:szCs w:val="24"/>
          <w:lang w:val="es-ES"/>
        </w:rPr>
        <w:t xml:space="preserve"> bajo por lo que se produce más de este </w:t>
      </w:r>
      <w:r w:rsidR="00E01527" w:rsidRPr="0072239B">
        <w:rPr>
          <w:rFonts w:cs="Times New Roman"/>
          <w:szCs w:val="24"/>
          <w:lang w:val="es-ES"/>
        </w:rPr>
        <w:t xml:space="preserve">que de A. </w:t>
      </w:r>
      <w:r w:rsidR="00472AE4" w:rsidRPr="0072239B">
        <w:rPr>
          <w:rFonts w:cs="Times New Roman"/>
          <w:szCs w:val="24"/>
          <w:lang w:val="es-ES"/>
        </w:rPr>
        <w:t xml:space="preserve">Para el siguiente periodo se genera nuevamente una demanda de 50 unidades de cada producto (A y B) </w:t>
      </w:r>
      <w:r w:rsidR="005316D2" w:rsidRPr="0072239B">
        <w:rPr>
          <w:rFonts w:cs="Times New Roman"/>
          <w:szCs w:val="24"/>
          <w:lang w:val="es-ES"/>
        </w:rPr>
        <w:t xml:space="preserve">y esta se satisface </w:t>
      </w:r>
      <w:r w:rsidR="00A900E7">
        <w:rPr>
          <w:rFonts w:cs="Times New Roman"/>
          <w:szCs w:val="24"/>
          <w:lang w:val="es-ES"/>
        </w:rPr>
        <w:t>con el</w:t>
      </w:r>
      <w:r w:rsidR="0012130A" w:rsidRPr="0072239B">
        <w:rPr>
          <w:rFonts w:cs="Times New Roman"/>
          <w:szCs w:val="24"/>
          <w:lang w:val="es-ES"/>
        </w:rPr>
        <w:t xml:space="preserve"> inventario </w:t>
      </w:r>
      <w:r w:rsidR="00B656A5">
        <w:rPr>
          <w:rFonts w:cs="Times New Roman"/>
          <w:szCs w:val="24"/>
          <w:lang w:val="es-ES"/>
        </w:rPr>
        <w:t>que que</w:t>
      </w:r>
      <w:r w:rsidR="00F25EF4">
        <w:rPr>
          <w:rFonts w:cs="Times New Roman"/>
          <w:szCs w:val="24"/>
          <w:lang w:val="es-ES"/>
        </w:rPr>
        <w:t xml:space="preserve">dó </w:t>
      </w:r>
      <w:r w:rsidR="0012130A" w:rsidRPr="0072239B">
        <w:rPr>
          <w:rFonts w:cs="Times New Roman"/>
          <w:szCs w:val="24"/>
          <w:lang w:val="es-ES"/>
        </w:rPr>
        <w:t xml:space="preserve">del periodo anterior </w:t>
      </w:r>
      <w:r w:rsidR="009C7C68" w:rsidRPr="0072239B">
        <w:rPr>
          <w:rFonts w:cs="Times New Roman"/>
          <w:szCs w:val="24"/>
          <w:lang w:val="es-ES"/>
        </w:rPr>
        <w:t xml:space="preserve">junto con los productos que envían del nivel </w:t>
      </w:r>
      <w:r w:rsidR="005A3DB5" w:rsidRPr="0072239B">
        <w:rPr>
          <w:rFonts w:cs="Times New Roman"/>
          <w:szCs w:val="24"/>
          <w:lang w:val="es-ES"/>
        </w:rPr>
        <w:t>previo</w:t>
      </w:r>
      <w:r w:rsidR="0012130A" w:rsidRPr="0072239B">
        <w:rPr>
          <w:rFonts w:cs="Times New Roman"/>
          <w:szCs w:val="24"/>
          <w:lang w:val="es-ES"/>
        </w:rPr>
        <w:t xml:space="preserve">. </w:t>
      </w:r>
      <w:r w:rsidR="0090458E" w:rsidRPr="0072239B">
        <w:rPr>
          <w:rFonts w:cs="Times New Roman"/>
          <w:szCs w:val="24"/>
          <w:lang w:val="es-ES"/>
        </w:rPr>
        <w:t xml:space="preserve">Para el periodo 3 </w:t>
      </w:r>
      <w:r w:rsidR="003F35DA" w:rsidRPr="0072239B">
        <w:rPr>
          <w:rFonts w:cs="Times New Roman"/>
          <w:szCs w:val="24"/>
          <w:lang w:val="es-ES"/>
        </w:rPr>
        <w:t>ya no se cuenta con inventario en</w:t>
      </w:r>
      <w:r w:rsidR="002420EA" w:rsidRPr="0072239B">
        <w:rPr>
          <w:rFonts w:cs="Times New Roman"/>
          <w:szCs w:val="24"/>
          <w:lang w:val="es-ES"/>
        </w:rPr>
        <w:t xml:space="preserve"> el mayorista</w:t>
      </w:r>
      <w:r w:rsidR="005C5388" w:rsidRPr="0072239B">
        <w:rPr>
          <w:rFonts w:cs="Times New Roman"/>
          <w:szCs w:val="24"/>
          <w:lang w:val="es-ES"/>
        </w:rPr>
        <w:t>,</w:t>
      </w:r>
      <w:r w:rsidR="003F35DA" w:rsidRPr="0072239B">
        <w:rPr>
          <w:rFonts w:cs="Times New Roman"/>
          <w:szCs w:val="24"/>
          <w:lang w:val="es-ES"/>
        </w:rPr>
        <w:t xml:space="preserve"> el inventario</w:t>
      </w:r>
      <w:r w:rsidR="007E5C73" w:rsidRPr="0072239B">
        <w:rPr>
          <w:rFonts w:cs="Times New Roman"/>
          <w:szCs w:val="24"/>
          <w:lang w:val="es-ES"/>
        </w:rPr>
        <w:t xml:space="preserve"> de B</w:t>
      </w:r>
      <w:r w:rsidR="003F35DA" w:rsidRPr="0072239B">
        <w:rPr>
          <w:rFonts w:cs="Times New Roman"/>
          <w:szCs w:val="24"/>
          <w:lang w:val="es-ES"/>
        </w:rPr>
        <w:t xml:space="preserve"> en el pun</w:t>
      </w:r>
      <w:r w:rsidR="00532865" w:rsidRPr="0072239B">
        <w:rPr>
          <w:rFonts w:cs="Times New Roman"/>
          <w:szCs w:val="24"/>
          <w:lang w:val="es-ES"/>
        </w:rPr>
        <w:t xml:space="preserve">to </w:t>
      </w:r>
      <w:r w:rsidR="00E14F6D" w:rsidRPr="0072239B">
        <w:rPr>
          <w:rFonts w:cs="Times New Roman"/>
          <w:szCs w:val="24"/>
          <w:lang w:val="es-ES"/>
        </w:rPr>
        <w:t>2</w:t>
      </w:r>
      <w:r w:rsidR="00532865" w:rsidRPr="0072239B">
        <w:rPr>
          <w:rFonts w:cs="Times New Roman"/>
          <w:szCs w:val="24"/>
          <w:lang w:val="es-ES"/>
        </w:rPr>
        <w:t xml:space="preserve"> </w:t>
      </w:r>
      <w:r w:rsidR="00FF41D3" w:rsidRPr="0072239B">
        <w:rPr>
          <w:rFonts w:cs="Times New Roman"/>
          <w:szCs w:val="24"/>
          <w:lang w:val="es-ES"/>
        </w:rPr>
        <w:t xml:space="preserve">de los proveedores </w:t>
      </w:r>
      <w:r w:rsidR="00532865" w:rsidRPr="0072239B">
        <w:rPr>
          <w:rFonts w:cs="Times New Roman"/>
          <w:szCs w:val="24"/>
          <w:lang w:val="es-ES"/>
        </w:rPr>
        <w:t xml:space="preserve">es menor que el del punto </w:t>
      </w:r>
      <w:r w:rsidR="00E14F6D" w:rsidRPr="0072239B">
        <w:rPr>
          <w:rFonts w:cs="Times New Roman"/>
          <w:szCs w:val="24"/>
          <w:lang w:val="es-ES"/>
        </w:rPr>
        <w:t>1</w:t>
      </w:r>
      <w:r w:rsidR="00532865" w:rsidRPr="0072239B">
        <w:rPr>
          <w:rFonts w:cs="Times New Roman"/>
          <w:szCs w:val="24"/>
          <w:lang w:val="es-ES"/>
        </w:rPr>
        <w:t>,</w:t>
      </w:r>
      <w:r w:rsidR="008E54C4" w:rsidRPr="0072239B">
        <w:rPr>
          <w:rFonts w:cs="Times New Roman"/>
          <w:szCs w:val="24"/>
          <w:lang w:val="es-ES"/>
        </w:rPr>
        <w:t xml:space="preserve"> </w:t>
      </w:r>
      <w:r w:rsidR="00532865" w:rsidRPr="0072239B">
        <w:rPr>
          <w:rFonts w:cs="Times New Roman"/>
          <w:szCs w:val="24"/>
          <w:lang w:val="es-ES"/>
        </w:rPr>
        <w:t xml:space="preserve">por lo que </w:t>
      </w:r>
      <w:r w:rsidR="00396689" w:rsidRPr="0072239B">
        <w:rPr>
          <w:rFonts w:cs="Times New Roman"/>
          <w:szCs w:val="24"/>
          <w:lang w:val="es-ES"/>
        </w:rPr>
        <w:t xml:space="preserve">para satisfacer la demanda de los clientes </w:t>
      </w:r>
      <w:r w:rsidR="00340603" w:rsidRPr="0072239B">
        <w:rPr>
          <w:rFonts w:cs="Times New Roman"/>
          <w:szCs w:val="24"/>
          <w:lang w:val="es-ES"/>
        </w:rPr>
        <w:t xml:space="preserve">al final de la red </w:t>
      </w:r>
      <w:r w:rsidR="00210E04" w:rsidRPr="0072239B">
        <w:rPr>
          <w:rFonts w:cs="Times New Roman"/>
          <w:szCs w:val="24"/>
          <w:lang w:val="es-ES"/>
        </w:rPr>
        <w:t>la fábrica aumenta</w:t>
      </w:r>
      <w:r w:rsidR="00E43700" w:rsidRPr="0072239B">
        <w:rPr>
          <w:rFonts w:cs="Times New Roman"/>
          <w:szCs w:val="24"/>
          <w:lang w:val="es-ES"/>
        </w:rPr>
        <w:t xml:space="preserve"> la</w:t>
      </w:r>
      <w:r w:rsidR="00210E04" w:rsidRPr="0072239B">
        <w:rPr>
          <w:rFonts w:cs="Times New Roman"/>
          <w:szCs w:val="24"/>
          <w:lang w:val="es-ES"/>
        </w:rPr>
        <w:t xml:space="preserve"> producción </w:t>
      </w:r>
      <w:r w:rsidR="00E43700" w:rsidRPr="0072239B">
        <w:rPr>
          <w:rFonts w:cs="Times New Roman"/>
          <w:szCs w:val="24"/>
          <w:lang w:val="es-ES"/>
        </w:rPr>
        <w:t>de este producto</w:t>
      </w:r>
      <w:r w:rsidR="00D12230" w:rsidRPr="0072239B">
        <w:rPr>
          <w:rFonts w:cs="Times New Roman"/>
          <w:szCs w:val="24"/>
          <w:lang w:val="es-ES"/>
        </w:rPr>
        <w:t xml:space="preserve">. </w:t>
      </w:r>
    </w:p>
    <w:p w14:paraId="7BFB657B" w14:textId="0AB7136C" w:rsidR="00DB3FFD" w:rsidRDefault="001740B8" w:rsidP="00740D6E">
      <w:pPr>
        <w:pStyle w:val="Ttulo1"/>
        <w:rPr>
          <w:lang w:val="es-CO"/>
        </w:rPr>
      </w:pPr>
      <w:bookmarkStart w:id="56" w:name="_Toc130946517"/>
      <w:r>
        <w:rPr>
          <w:lang w:val="es-CO"/>
        </w:rPr>
        <w:t>Variación de parámetros</w:t>
      </w:r>
      <w:bookmarkEnd w:id="56"/>
    </w:p>
    <w:p w14:paraId="7EE5B20D" w14:textId="77777777" w:rsidR="00DB3FFD" w:rsidRDefault="00DB3FFD" w:rsidP="00DB3FFD">
      <w:pPr>
        <w:rPr>
          <w:lang w:val="es-CO"/>
        </w:rPr>
      </w:pPr>
    </w:p>
    <w:p w14:paraId="6C433D9A" w14:textId="77777777" w:rsidR="00443DA1" w:rsidRDefault="00443DA1" w:rsidP="0072239B">
      <w:pPr>
        <w:spacing w:line="480" w:lineRule="auto"/>
        <w:ind w:firstLine="720"/>
        <w:rPr>
          <w:lang w:val="es-CO"/>
        </w:rPr>
      </w:pPr>
    </w:p>
    <w:p w14:paraId="2CB75CFC" w14:textId="4757BF6E" w:rsidR="00DB3FFD" w:rsidRDefault="007C489F" w:rsidP="0072239B">
      <w:pPr>
        <w:spacing w:line="480" w:lineRule="auto"/>
        <w:ind w:firstLine="720"/>
        <w:rPr>
          <w:lang w:val="es-CO"/>
        </w:rPr>
      </w:pPr>
      <w:r>
        <w:rPr>
          <w:lang w:val="es-CO"/>
        </w:rPr>
        <w:t xml:space="preserve">Con el fin de </w:t>
      </w:r>
      <w:r w:rsidR="00A24C68">
        <w:rPr>
          <w:lang w:val="es-CO"/>
        </w:rPr>
        <w:t xml:space="preserve">estudiar y analizar el comportamiento del modelo planteado </w:t>
      </w:r>
      <w:r w:rsidR="001135B2">
        <w:rPr>
          <w:lang w:val="es-CO"/>
        </w:rPr>
        <w:t xml:space="preserve">se realizaron diferentes variaciones en </w:t>
      </w:r>
      <w:r w:rsidR="00EF4A24">
        <w:rPr>
          <w:lang w:val="es-CO"/>
        </w:rPr>
        <w:t xml:space="preserve">los parámetros, con esto se pretende ver los efectos </w:t>
      </w:r>
      <w:r w:rsidR="00132D83">
        <w:rPr>
          <w:lang w:val="es-CO"/>
        </w:rPr>
        <w:t xml:space="preserve">que causan los diferentes </w:t>
      </w:r>
      <w:r w:rsidR="00F54008" w:rsidRPr="0072239B">
        <w:rPr>
          <w:rFonts w:cs="Times New Roman"/>
          <w:szCs w:val="24"/>
          <w:lang w:val="es-ES"/>
        </w:rPr>
        <w:t>cambios</w:t>
      </w:r>
      <w:r w:rsidR="00F54008">
        <w:rPr>
          <w:lang w:val="es-CO"/>
        </w:rPr>
        <w:t xml:space="preserve"> </w:t>
      </w:r>
      <w:r w:rsidR="00E97E32">
        <w:rPr>
          <w:lang w:val="es-CO"/>
        </w:rPr>
        <w:t xml:space="preserve">en el modelo </w:t>
      </w:r>
      <w:r w:rsidR="00AE7380">
        <w:rPr>
          <w:lang w:val="es-CO"/>
        </w:rPr>
        <w:t xml:space="preserve">y </w:t>
      </w:r>
      <w:r w:rsidR="003F6BC8">
        <w:rPr>
          <w:lang w:val="es-CO"/>
        </w:rPr>
        <w:t>así</w:t>
      </w:r>
      <w:r w:rsidR="00AE7380">
        <w:rPr>
          <w:lang w:val="es-CO"/>
        </w:rPr>
        <w:t xml:space="preserve"> </w:t>
      </w:r>
      <w:r w:rsidR="008F325F">
        <w:rPr>
          <w:lang w:val="es-CO"/>
        </w:rPr>
        <w:t xml:space="preserve">profundizar en el qué y cómo puede cambiar </w:t>
      </w:r>
      <w:r w:rsidR="003F6BC8">
        <w:rPr>
          <w:lang w:val="es-CO"/>
        </w:rPr>
        <w:t>la</w:t>
      </w:r>
      <w:r w:rsidR="008F325F">
        <w:rPr>
          <w:lang w:val="es-CO"/>
        </w:rPr>
        <w:t xml:space="preserve"> función de costo total que se pretende minimizar. </w:t>
      </w:r>
      <w:r w:rsidR="00FD75CD">
        <w:rPr>
          <w:lang w:val="es-CO"/>
        </w:rPr>
        <w:t xml:space="preserve"> </w:t>
      </w:r>
      <w:r w:rsidR="00BB3CC2">
        <w:rPr>
          <w:lang w:val="es-CO"/>
        </w:rPr>
        <w:t xml:space="preserve">Las variaciones se hicieron en GAMS y la tabulación de los </w:t>
      </w:r>
      <w:r w:rsidR="00E42DD5">
        <w:rPr>
          <w:lang w:val="es-CO"/>
        </w:rPr>
        <w:t xml:space="preserve">resultados que se obtuvieron se </w:t>
      </w:r>
      <w:r w:rsidR="00384D61">
        <w:rPr>
          <w:lang w:val="es-CO"/>
        </w:rPr>
        <w:t xml:space="preserve">realizó en EXCEL </w:t>
      </w:r>
      <w:r w:rsidR="00384D61" w:rsidRPr="00A74AA9">
        <w:rPr>
          <w:lang w:val="es-CO"/>
        </w:rPr>
        <w:t xml:space="preserve">(Ver </w:t>
      </w:r>
      <w:r w:rsidR="004F50E0">
        <w:rPr>
          <w:lang w:val="es-CO"/>
        </w:rPr>
        <w:t>A</w:t>
      </w:r>
      <w:r w:rsidR="00384D61" w:rsidRPr="00A74AA9">
        <w:rPr>
          <w:lang w:val="es-CO"/>
        </w:rPr>
        <w:t xml:space="preserve">péndice </w:t>
      </w:r>
      <w:r w:rsidR="00A74AA9">
        <w:rPr>
          <w:lang w:val="es-CO"/>
        </w:rPr>
        <w:t>A</w:t>
      </w:r>
      <w:r w:rsidR="00384D61" w:rsidRPr="00A74AA9">
        <w:rPr>
          <w:lang w:val="es-CO"/>
        </w:rPr>
        <w:t>)</w:t>
      </w:r>
    </w:p>
    <w:p w14:paraId="2FF38FA3" w14:textId="6B39E7A9" w:rsidR="004A562D" w:rsidRDefault="00DB3FFD" w:rsidP="004A562D">
      <w:pPr>
        <w:pStyle w:val="Ttulo2"/>
        <w:rPr>
          <w:lang w:val="es-CO"/>
        </w:rPr>
      </w:pPr>
      <w:bookmarkStart w:id="57" w:name="_Toc130946518"/>
      <w:r>
        <w:rPr>
          <w:lang w:val="es-CO"/>
        </w:rPr>
        <w:t>Capacidades infinitas</w:t>
      </w:r>
      <w:bookmarkEnd w:id="57"/>
    </w:p>
    <w:p w14:paraId="0D8BC0CC" w14:textId="77777777" w:rsidR="00C32F65" w:rsidRPr="00C32F65" w:rsidRDefault="00C32F65" w:rsidP="00C32F65">
      <w:pPr>
        <w:rPr>
          <w:lang w:val="es-CO"/>
        </w:rPr>
      </w:pPr>
    </w:p>
    <w:p w14:paraId="0303E395" w14:textId="0815D3F3" w:rsidR="007D2082" w:rsidRDefault="00E764D6" w:rsidP="0022290D">
      <w:pPr>
        <w:pStyle w:val="Ttulo3"/>
        <w:rPr>
          <w:lang w:val="es-CO"/>
        </w:rPr>
      </w:pPr>
      <w:bookmarkStart w:id="58" w:name="_Toc130946519"/>
      <w:r>
        <w:rPr>
          <w:lang w:val="es-CO"/>
        </w:rPr>
        <w:lastRenderedPageBreak/>
        <w:t>Capacidad de almacenamiento en N1</w:t>
      </w:r>
      <w:r w:rsidR="00B53877">
        <w:rPr>
          <w:lang w:val="es-CO"/>
        </w:rPr>
        <w:t>. CA1(i)</w:t>
      </w:r>
      <w:bookmarkEnd w:id="58"/>
    </w:p>
    <w:p w14:paraId="0FEC93AF" w14:textId="50F8713E" w:rsidR="00E764D6" w:rsidRDefault="00E764D6" w:rsidP="007D2082">
      <w:pPr>
        <w:rPr>
          <w:lang w:val="es-CO"/>
        </w:rPr>
      </w:pPr>
    </w:p>
    <w:p w14:paraId="0ACD000A" w14:textId="77777777" w:rsidR="00F12B0D" w:rsidRDefault="00F12B0D" w:rsidP="00F12B0D">
      <w:pPr>
        <w:spacing w:line="480" w:lineRule="auto"/>
        <w:ind w:firstLine="720"/>
        <w:rPr>
          <w:lang w:val="es-CO"/>
        </w:rPr>
      </w:pPr>
      <w:r>
        <w:rPr>
          <w:lang w:val="es-CO"/>
        </w:rPr>
        <w:t xml:space="preserve">En este capítulo se realizaron variaciones en la capacidad de almacenamiento en las fábricas 1 y 2, partiendo de la base de 40 unidades en cada punto estas se aumentaron al doble de su capacidad hasta 2560 unidades. </w:t>
      </w:r>
    </w:p>
    <w:p w14:paraId="75873D5F" w14:textId="77777777" w:rsidR="00F12B0D" w:rsidRDefault="00F12B0D" w:rsidP="00F12B0D">
      <w:pPr>
        <w:rPr>
          <w:lang w:val="es-CO"/>
        </w:rPr>
      </w:pPr>
      <w:r>
        <w:rPr>
          <w:lang w:val="es-CO"/>
        </w:rPr>
        <w:t>La configuración de la red no cambia en ninguno de los casos.</w:t>
      </w:r>
    </w:p>
    <w:p w14:paraId="661D3D7E" w14:textId="77777777" w:rsidR="00F12B0D" w:rsidRDefault="00F12B0D" w:rsidP="007D2082">
      <w:pPr>
        <w:rPr>
          <w:lang w:val="es-CO"/>
        </w:rPr>
      </w:pPr>
    </w:p>
    <w:p w14:paraId="1D41633E" w14:textId="77777777" w:rsidR="009B78E3" w:rsidRDefault="00622FA9" w:rsidP="009B78E3">
      <w:pPr>
        <w:pStyle w:val="Descripcin"/>
        <w:keepNext/>
        <w:jc w:val="left"/>
      </w:pPr>
      <w:bookmarkStart w:id="59" w:name="_Toc130973025"/>
      <w:r w:rsidRPr="009B78E3">
        <w:rPr>
          <w:i w:val="0"/>
          <w:iCs w:val="0"/>
        </w:rPr>
        <w:t xml:space="preserve">Tabla </w:t>
      </w:r>
      <w:r w:rsidRPr="009B78E3">
        <w:rPr>
          <w:i w:val="0"/>
          <w:iCs w:val="0"/>
        </w:rPr>
        <w:fldChar w:fldCharType="begin"/>
      </w:r>
      <w:r w:rsidRPr="009B78E3">
        <w:rPr>
          <w:i w:val="0"/>
          <w:iCs w:val="0"/>
        </w:rPr>
        <w:instrText xml:space="preserve"> SEQ Tabla \* ARABIC </w:instrText>
      </w:r>
      <w:r w:rsidRPr="009B78E3">
        <w:rPr>
          <w:i w:val="0"/>
          <w:iCs w:val="0"/>
        </w:rPr>
        <w:fldChar w:fldCharType="separate"/>
      </w:r>
      <w:r w:rsidR="00DC661E" w:rsidRPr="009B78E3">
        <w:rPr>
          <w:i w:val="0"/>
          <w:iCs w:val="0"/>
          <w:noProof/>
        </w:rPr>
        <w:t>3</w:t>
      </w:r>
      <w:r w:rsidRPr="009B78E3">
        <w:rPr>
          <w:i w:val="0"/>
          <w:iCs w:val="0"/>
        </w:rPr>
        <w:fldChar w:fldCharType="end"/>
      </w:r>
      <w:r>
        <w:t xml:space="preserve">. </w:t>
      </w:r>
    </w:p>
    <w:p w14:paraId="14EB7370" w14:textId="4CCE312D" w:rsidR="00622FA9" w:rsidRDefault="00622FA9" w:rsidP="009B78E3">
      <w:pPr>
        <w:pStyle w:val="Descripcin"/>
        <w:keepNext/>
        <w:jc w:val="left"/>
      </w:pPr>
      <w:r>
        <w:t>Variaciones en CA1(i)</w:t>
      </w:r>
      <w:bookmarkEnd w:id="59"/>
    </w:p>
    <w:tbl>
      <w:tblPr>
        <w:tblW w:w="5640" w:type="dxa"/>
        <w:jc w:val="center"/>
        <w:tblBorders>
          <w:insideH w:val="single" w:sz="4" w:space="0" w:color="auto"/>
        </w:tblBorders>
        <w:tblLook w:val="04A0" w:firstRow="1" w:lastRow="0" w:firstColumn="1" w:lastColumn="0" w:noHBand="0" w:noVBand="1"/>
      </w:tblPr>
      <w:tblGrid>
        <w:gridCol w:w="1200"/>
        <w:gridCol w:w="1200"/>
        <w:gridCol w:w="2185"/>
        <w:gridCol w:w="1055"/>
      </w:tblGrid>
      <w:tr w:rsidR="00B56FE8" w:rsidRPr="00B56FE8" w14:paraId="48D29FC3" w14:textId="77777777" w:rsidTr="00186334">
        <w:trPr>
          <w:trHeight w:val="310"/>
          <w:jc w:val="center"/>
        </w:trPr>
        <w:tc>
          <w:tcPr>
            <w:tcW w:w="1200" w:type="dxa"/>
            <w:shd w:val="clear" w:color="auto" w:fill="auto"/>
            <w:noWrap/>
            <w:vAlign w:val="bottom"/>
            <w:hideMark/>
          </w:tcPr>
          <w:p w14:paraId="21272BC9" w14:textId="77777777" w:rsidR="00B56FE8" w:rsidRPr="00B56FE8" w:rsidRDefault="00B56FE8" w:rsidP="00B56FE8">
            <w:pPr>
              <w:spacing w:after="0" w:line="240" w:lineRule="auto"/>
              <w:jc w:val="center"/>
              <w:rPr>
                <w:rFonts w:eastAsia="Times New Roman" w:cs="Times New Roman"/>
                <w:b/>
                <w:bCs/>
                <w:color w:val="000000"/>
                <w:szCs w:val="24"/>
              </w:rPr>
            </w:pPr>
            <w:r w:rsidRPr="00B56FE8">
              <w:rPr>
                <w:rFonts w:eastAsia="Times New Roman" w:cs="Times New Roman"/>
                <w:b/>
                <w:bCs/>
                <w:color w:val="000000"/>
                <w:szCs w:val="24"/>
              </w:rPr>
              <w:t>CA1 (i)</w:t>
            </w:r>
          </w:p>
        </w:tc>
        <w:tc>
          <w:tcPr>
            <w:tcW w:w="1200" w:type="dxa"/>
            <w:shd w:val="clear" w:color="auto" w:fill="auto"/>
            <w:noWrap/>
            <w:vAlign w:val="bottom"/>
            <w:hideMark/>
          </w:tcPr>
          <w:p w14:paraId="76C77923" w14:textId="77777777" w:rsidR="00B56FE8" w:rsidRPr="00B56FE8" w:rsidRDefault="00B56FE8" w:rsidP="00B56FE8">
            <w:pPr>
              <w:spacing w:after="0" w:line="240" w:lineRule="auto"/>
              <w:jc w:val="center"/>
              <w:rPr>
                <w:rFonts w:eastAsia="Times New Roman" w:cs="Times New Roman"/>
                <w:b/>
                <w:bCs/>
                <w:color w:val="000000"/>
                <w:szCs w:val="24"/>
              </w:rPr>
            </w:pPr>
            <w:r w:rsidRPr="00B56FE8">
              <w:rPr>
                <w:rFonts w:eastAsia="Times New Roman" w:cs="Times New Roman"/>
                <w:b/>
                <w:bCs/>
                <w:color w:val="000000"/>
                <w:szCs w:val="24"/>
              </w:rPr>
              <w:t>CA1 (j)</w:t>
            </w:r>
          </w:p>
        </w:tc>
        <w:tc>
          <w:tcPr>
            <w:tcW w:w="2185" w:type="dxa"/>
            <w:shd w:val="clear" w:color="auto" w:fill="auto"/>
            <w:noWrap/>
            <w:vAlign w:val="bottom"/>
            <w:hideMark/>
          </w:tcPr>
          <w:p w14:paraId="5D7F199E" w14:textId="77777777" w:rsidR="00B56FE8" w:rsidRPr="00B56FE8" w:rsidRDefault="00B56FE8" w:rsidP="00B56FE8">
            <w:pPr>
              <w:spacing w:after="0" w:line="240" w:lineRule="auto"/>
              <w:jc w:val="center"/>
              <w:rPr>
                <w:rFonts w:eastAsia="Times New Roman" w:cs="Times New Roman"/>
                <w:b/>
                <w:bCs/>
                <w:color w:val="000000"/>
                <w:szCs w:val="24"/>
              </w:rPr>
            </w:pPr>
            <w:r w:rsidRPr="00B56FE8">
              <w:rPr>
                <w:rFonts w:eastAsia="Times New Roman" w:cs="Times New Roman"/>
                <w:b/>
                <w:bCs/>
                <w:color w:val="000000"/>
                <w:szCs w:val="24"/>
              </w:rPr>
              <w:t>Costo Óptimo total</w:t>
            </w:r>
          </w:p>
        </w:tc>
        <w:tc>
          <w:tcPr>
            <w:tcW w:w="1055" w:type="dxa"/>
            <w:shd w:val="clear" w:color="auto" w:fill="auto"/>
            <w:noWrap/>
            <w:vAlign w:val="bottom"/>
            <w:hideMark/>
          </w:tcPr>
          <w:p w14:paraId="70069D6F" w14:textId="77777777" w:rsidR="00B56FE8" w:rsidRPr="00B56FE8" w:rsidRDefault="00B56FE8" w:rsidP="00B56FE8">
            <w:pPr>
              <w:spacing w:after="0" w:line="240" w:lineRule="auto"/>
              <w:jc w:val="center"/>
              <w:rPr>
                <w:rFonts w:eastAsia="Times New Roman" w:cs="Times New Roman"/>
                <w:b/>
                <w:bCs/>
                <w:color w:val="000000"/>
                <w:szCs w:val="24"/>
              </w:rPr>
            </w:pPr>
            <w:r w:rsidRPr="00B56FE8">
              <w:rPr>
                <w:rFonts w:eastAsia="Times New Roman" w:cs="Times New Roman"/>
                <w:b/>
                <w:bCs/>
                <w:color w:val="000000"/>
                <w:szCs w:val="24"/>
              </w:rPr>
              <w:t xml:space="preserve">Delta </w:t>
            </w:r>
          </w:p>
        </w:tc>
      </w:tr>
      <w:tr w:rsidR="00B56FE8" w:rsidRPr="00B56FE8" w14:paraId="01A88B6B" w14:textId="77777777" w:rsidTr="00186334">
        <w:trPr>
          <w:trHeight w:val="310"/>
          <w:jc w:val="center"/>
        </w:trPr>
        <w:tc>
          <w:tcPr>
            <w:tcW w:w="1200" w:type="dxa"/>
            <w:shd w:val="clear" w:color="EDEDED" w:fill="EDEDED"/>
            <w:noWrap/>
            <w:vAlign w:val="bottom"/>
            <w:hideMark/>
          </w:tcPr>
          <w:p w14:paraId="5347E02B" w14:textId="77777777" w:rsidR="00B56FE8" w:rsidRPr="00B56FE8" w:rsidRDefault="00B56FE8" w:rsidP="00B56FE8">
            <w:pPr>
              <w:spacing w:after="0" w:line="240" w:lineRule="auto"/>
              <w:jc w:val="center"/>
              <w:rPr>
                <w:rFonts w:eastAsia="Times New Roman" w:cs="Times New Roman"/>
                <w:color w:val="000000"/>
                <w:szCs w:val="24"/>
              </w:rPr>
            </w:pPr>
            <w:r w:rsidRPr="00B56FE8">
              <w:rPr>
                <w:rFonts w:eastAsia="Times New Roman" w:cs="Times New Roman"/>
                <w:color w:val="000000"/>
                <w:szCs w:val="24"/>
              </w:rPr>
              <w:t>40</w:t>
            </w:r>
          </w:p>
        </w:tc>
        <w:tc>
          <w:tcPr>
            <w:tcW w:w="1200" w:type="dxa"/>
            <w:shd w:val="clear" w:color="EDEDED" w:fill="EDEDED"/>
            <w:noWrap/>
            <w:vAlign w:val="bottom"/>
            <w:hideMark/>
          </w:tcPr>
          <w:p w14:paraId="076FB3C8" w14:textId="77777777" w:rsidR="00B56FE8" w:rsidRPr="00B56FE8" w:rsidRDefault="00B56FE8" w:rsidP="00B56FE8">
            <w:pPr>
              <w:spacing w:after="0" w:line="240" w:lineRule="auto"/>
              <w:jc w:val="center"/>
              <w:rPr>
                <w:rFonts w:eastAsia="Times New Roman" w:cs="Times New Roman"/>
                <w:color w:val="000000"/>
                <w:szCs w:val="24"/>
              </w:rPr>
            </w:pPr>
            <w:r w:rsidRPr="00B56FE8">
              <w:rPr>
                <w:rFonts w:eastAsia="Times New Roman" w:cs="Times New Roman"/>
                <w:color w:val="000000"/>
                <w:szCs w:val="24"/>
              </w:rPr>
              <w:t>40</w:t>
            </w:r>
          </w:p>
        </w:tc>
        <w:tc>
          <w:tcPr>
            <w:tcW w:w="2185" w:type="dxa"/>
            <w:shd w:val="clear" w:color="EDEDED" w:fill="EDEDED"/>
            <w:noWrap/>
            <w:vAlign w:val="bottom"/>
            <w:hideMark/>
          </w:tcPr>
          <w:p w14:paraId="6350B12F" w14:textId="77777777" w:rsidR="00B56FE8" w:rsidRPr="00B56FE8" w:rsidRDefault="00B56FE8" w:rsidP="00B56FE8">
            <w:pPr>
              <w:spacing w:after="0" w:line="240" w:lineRule="auto"/>
              <w:jc w:val="center"/>
              <w:rPr>
                <w:rFonts w:eastAsia="Times New Roman" w:cs="Times New Roman"/>
                <w:color w:val="000000"/>
                <w:szCs w:val="24"/>
              </w:rPr>
            </w:pPr>
            <w:r w:rsidRPr="00B56FE8">
              <w:rPr>
                <w:rFonts w:eastAsia="Times New Roman" w:cs="Times New Roman"/>
                <w:color w:val="000000"/>
                <w:szCs w:val="24"/>
              </w:rPr>
              <w:t>12064</w:t>
            </w:r>
          </w:p>
        </w:tc>
        <w:tc>
          <w:tcPr>
            <w:tcW w:w="1055" w:type="dxa"/>
            <w:shd w:val="clear" w:color="EDEDED" w:fill="EDEDED"/>
            <w:noWrap/>
            <w:vAlign w:val="bottom"/>
            <w:hideMark/>
          </w:tcPr>
          <w:p w14:paraId="29AA3463" w14:textId="77777777" w:rsidR="00B56FE8" w:rsidRPr="00B56FE8" w:rsidRDefault="00B56FE8" w:rsidP="00B56FE8">
            <w:pPr>
              <w:spacing w:after="0" w:line="240" w:lineRule="auto"/>
              <w:jc w:val="right"/>
              <w:rPr>
                <w:rFonts w:eastAsia="Times New Roman" w:cs="Times New Roman"/>
                <w:color w:val="000000"/>
                <w:szCs w:val="24"/>
              </w:rPr>
            </w:pPr>
            <w:r w:rsidRPr="00B56FE8">
              <w:rPr>
                <w:rFonts w:eastAsia="Times New Roman" w:cs="Times New Roman"/>
                <w:color w:val="000000"/>
                <w:szCs w:val="24"/>
              </w:rPr>
              <w:t>0</w:t>
            </w:r>
          </w:p>
        </w:tc>
      </w:tr>
      <w:tr w:rsidR="00B56FE8" w:rsidRPr="00B56FE8" w14:paraId="32541678" w14:textId="77777777" w:rsidTr="00186334">
        <w:trPr>
          <w:trHeight w:val="310"/>
          <w:jc w:val="center"/>
        </w:trPr>
        <w:tc>
          <w:tcPr>
            <w:tcW w:w="1200" w:type="dxa"/>
            <w:shd w:val="clear" w:color="auto" w:fill="auto"/>
            <w:noWrap/>
            <w:vAlign w:val="bottom"/>
            <w:hideMark/>
          </w:tcPr>
          <w:p w14:paraId="39F925FE" w14:textId="77777777" w:rsidR="00B56FE8" w:rsidRPr="00B56FE8" w:rsidRDefault="00B56FE8" w:rsidP="00B56FE8">
            <w:pPr>
              <w:spacing w:after="0" w:line="240" w:lineRule="auto"/>
              <w:jc w:val="center"/>
              <w:rPr>
                <w:rFonts w:eastAsia="Times New Roman" w:cs="Times New Roman"/>
                <w:color w:val="000000"/>
                <w:szCs w:val="24"/>
              </w:rPr>
            </w:pPr>
            <w:r w:rsidRPr="00B56FE8">
              <w:rPr>
                <w:rFonts w:eastAsia="Times New Roman" w:cs="Times New Roman"/>
                <w:color w:val="000000"/>
                <w:szCs w:val="24"/>
              </w:rPr>
              <w:t>80</w:t>
            </w:r>
          </w:p>
        </w:tc>
        <w:tc>
          <w:tcPr>
            <w:tcW w:w="1200" w:type="dxa"/>
            <w:shd w:val="clear" w:color="auto" w:fill="auto"/>
            <w:noWrap/>
            <w:vAlign w:val="bottom"/>
            <w:hideMark/>
          </w:tcPr>
          <w:p w14:paraId="26335BDD" w14:textId="77777777" w:rsidR="00B56FE8" w:rsidRPr="00B56FE8" w:rsidRDefault="00B56FE8" w:rsidP="00B56FE8">
            <w:pPr>
              <w:spacing w:after="0" w:line="240" w:lineRule="auto"/>
              <w:jc w:val="center"/>
              <w:rPr>
                <w:rFonts w:eastAsia="Times New Roman" w:cs="Times New Roman"/>
                <w:color w:val="000000"/>
                <w:szCs w:val="24"/>
              </w:rPr>
            </w:pPr>
            <w:r w:rsidRPr="00B56FE8">
              <w:rPr>
                <w:rFonts w:eastAsia="Times New Roman" w:cs="Times New Roman"/>
                <w:color w:val="000000"/>
                <w:szCs w:val="24"/>
              </w:rPr>
              <w:t>80</w:t>
            </w:r>
          </w:p>
        </w:tc>
        <w:tc>
          <w:tcPr>
            <w:tcW w:w="2185" w:type="dxa"/>
            <w:shd w:val="clear" w:color="auto" w:fill="auto"/>
            <w:noWrap/>
            <w:vAlign w:val="bottom"/>
            <w:hideMark/>
          </w:tcPr>
          <w:p w14:paraId="1B580361" w14:textId="77777777" w:rsidR="00B56FE8" w:rsidRPr="00B56FE8" w:rsidRDefault="00B56FE8" w:rsidP="00B56FE8">
            <w:pPr>
              <w:spacing w:after="0" w:line="240" w:lineRule="auto"/>
              <w:jc w:val="center"/>
              <w:rPr>
                <w:rFonts w:eastAsia="Times New Roman" w:cs="Times New Roman"/>
                <w:color w:val="000000"/>
                <w:szCs w:val="24"/>
              </w:rPr>
            </w:pPr>
            <w:r w:rsidRPr="00B56FE8">
              <w:rPr>
                <w:rFonts w:eastAsia="Times New Roman" w:cs="Times New Roman"/>
                <w:color w:val="000000"/>
                <w:szCs w:val="24"/>
              </w:rPr>
              <w:t>12064</w:t>
            </w:r>
          </w:p>
        </w:tc>
        <w:tc>
          <w:tcPr>
            <w:tcW w:w="1055" w:type="dxa"/>
            <w:shd w:val="clear" w:color="auto" w:fill="auto"/>
            <w:noWrap/>
            <w:vAlign w:val="bottom"/>
            <w:hideMark/>
          </w:tcPr>
          <w:p w14:paraId="1A866EC4" w14:textId="77777777" w:rsidR="00B56FE8" w:rsidRPr="00B56FE8" w:rsidRDefault="00B56FE8" w:rsidP="00B56FE8">
            <w:pPr>
              <w:spacing w:after="0" w:line="240" w:lineRule="auto"/>
              <w:jc w:val="right"/>
              <w:rPr>
                <w:rFonts w:eastAsia="Times New Roman" w:cs="Times New Roman"/>
                <w:color w:val="000000"/>
                <w:szCs w:val="24"/>
              </w:rPr>
            </w:pPr>
            <w:r w:rsidRPr="00B56FE8">
              <w:rPr>
                <w:rFonts w:eastAsia="Times New Roman" w:cs="Times New Roman"/>
                <w:color w:val="000000"/>
                <w:szCs w:val="24"/>
              </w:rPr>
              <w:t>0</w:t>
            </w:r>
          </w:p>
        </w:tc>
      </w:tr>
      <w:tr w:rsidR="00B56FE8" w:rsidRPr="00B56FE8" w14:paraId="494BDCE0" w14:textId="77777777" w:rsidTr="00186334">
        <w:trPr>
          <w:trHeight w:val="310"/>
          <w:jc w:val="center"/>
        </w:trPr>
        <w:tc>
          <w:tcPr>
            <w:tcW w:w="1200" w:type="dxa"/>
            <w:shd w:val="clear" w:color="EDEDED" w:fill="EDEDED"/>
            <w:noWrap/>
            <w:vAlign w:val="bottom"/>
            <w:hideMark/>
          </w:tcPr>
          <w:p w14:paraId="5EEEB516" w14:textId="77777777" w:rsidR="00B56FE8" w:rsidRPr="00B56FE8" w:rsidRDefault="00B56FE8" w:rsidP="00B56FE8">
            <w:pPr>
              <w:spacing w:after="0" w:line="240" w:lineRule="auto"/>
              <w:jc w:val="center"/>
              <w:rPr>
                <w:rFonts w:eastAsia="Times New Roman" w:cs="Times New Roman"/>
                <w:color w:val="000000"/>
                <w:szCs w:val="24"/>
              </w:rPr>
            </w:pPr>
            <w:r w:rsidRPr="00B56FE8">
              <w:rPr>
                <w:rFonts w:eastAsia="Times New Roman" w:cs="Times New Roman"/>
                <w:color w:val="000000"/>
                <w:szCs w:val="24"/>
              </w:rPr>
              <w:t>160</w:t>
            </w:r>
          </w:p>
        </w:tc>
        <w:tc>
          <w:tcPr>
            <w:tcW w:w="1200" w:type="dxa"/>
            <w:shd w:val="clear" w:color="EDEDED" w:fill="EDEDED"/>
            <w:noWrap/>
            <w:vAlign w:val="bottom"/>
            <w:hideMark/>
          </w:tcPr>
          <w:p w14:paraId="06A5EF60" w14:textId="77777777" w:rsidR="00B56FE8" w:rsidRPr="00B56FE8" w:rsidRDefault="00B56FE8" w:rsidP="00B56FE8">
            <w:pPr>
              <w:spacing w:after="0" w:line="240" w:lineRule="auto"/>
              <w:jc w:val="center"/>
              <w:rPr>
                <w:rFonts w:eastAsia="Times New Roman" w:cs="Times New Roman"/>
                <w:color w:val="000000"/>
                <w:szCs w:val="24"/>
              </w:rPr>
            </w:pPr>
            <w:r w:rsidRPr="00B56FE8">
              <w:rPr>
                <w:rFonts w:eastAsia="Times New Roman" w:cs="Times New Roman"/>
                <w:color w:val="000000"/>
                <w:szCs w:val="24"/>
              </w:rPr>
              <w:t>160</w:t>
            </w:r>
          </w:p>
        </w:tc>
        <w:tc>
          <w:tcPr>
            <w:tcW w:w="2185" w:type="dxa"/>
            <w:shd w:val="clear" w:color="EDEDED" w:fill="EDEDED"/>
            <w:noWrap/>
            <w:vAlign w:val="bottom"/>
            <w:hideMark/>
          </w:tcPr>
          <w:p w14:paraId="26DCFC4F" w14:textId="77777777" w:rsidR="00B56FE8" w:rsidRPr="00B56FE8" w:rsidRDefault="00B56FE8" w:rsidP="00B56FE8">
            <w:pPr>
              <w:spacing w:after="0" w:line="240" w:lineRule="auto"/>
              <w:jc w:val="center"/>
              <w:rPr>
                <w:rFonts w:eastAsia="Times New Roman" w:cs="Times New Roman"/>
                <w:color w:val="000000"/>
                <w:szCs w:val="24"/>
              </w:rPr>
            </w:pPr>
            <w:r w:rsidRPr="00B56FE8">
              <w:rPr>
                <w:rFonts w:eastAsia="Times New Roman" w:cs="Times New Roman"/>
                <w:color w:val="000000"/>
                <w:szCs w:val="24"/>
              </w:rPr>
              <w:t>12064</w:t>
            </w:r>
          </w:p>
        </w:tc>
        <w:tc>
          <w:tcPr>
            <w:tcW w:w="1055" w:type="dxa"/>
            <w:shd w:val="clear" w:color="EDEDED" w:fill="EDEDED"/>
            <w:noWrap/>
            <w:vAlign w:val="bottom"/>
            <w:hideMark/>
          </w:tcPr>
          <w:p w14:paraId="06C832A7" w14:textId="77777777" w:rsidR="00B56FE8" w:rsidRPr="00B56FE8" w:rsidRDefault="00B56FE8" w:rsidP="00B56FE8">
            <w:pPr>
              <w:spacing w:after="0" w:line="240" w:lineRule="auto"/>
              <w:jc w:val="right"/>
              <w:rPr>
                <w:rFonts w:eastAsia="Times New Roman" w:cs="Times New Roman"/>
                <w:color w:val="000000"/>
                <w:szCs w:val="24"/>
              </w:rPr>
            </w:pPr>
            <w:r w:rsidRPr="00B56FE8">
              <w:rPr>
                <w:rFonts w:eastAsia="Times New Roman" w:cs="Times New Roman"/>
                <w:color w:val="000000"/>
                <w:szCs w:val="24"/>
              </w:rPr>
              <w:t>0</w:t>
            </w:r>
          </w:p>
        </w:tc>
      </w:tr>
      <w:tr w:rsidR="00B56FE8" w:rsidRPr="00B56FE8" w14:paraId="7B8FFD55" w14:textId="77777777" w:rsidTr="00186334">
        <w:trPr>
          <w:trHeight w:val="310"/>
          <w:jc w:val="center"/>
        </w:trPr>
        <w:tc>
          <w:tcPr>
            <w:tcW w:w="1200" w:type="dxa"/>
            <w:shd w:val="clear" w:color="auto" w:fill="auto"/>
            <w:noWrap/>
            <w:vAlign w:val="bottom"/>
            <w:hideMark/>
          </w:tcPr>
          <w:p w14:paraId="7E655DA8" w14:textId="77777777" w:rsidR="00B56FE8" w:rsidRPr="00B56FE8" w:rsidRDefault="00B56FE8" w:rsidP="00B56FE8">
            <w:pPr>
              <w:spacing w:after="0" w:line="240" w:lineRule="auto"/>
              <w:jc w:val="center"/>
              <w:rPr>
                <w:rFonts w:eastAsia="Times New Roman" w:cs="Times New Roman"/>
                <w:color w:val="000000"/>
                <w:szCs w:val="24"/>
              </w:rPr>
            </w:pPr>
            <w:r w:rsidRPr="00B56FE8">
              <w:rPr>
                <w:rFonts w:eastAsia="Times New Roman" w:cs="Times New Roman"/>
                <w:color w:val="000000"/>
                <w:szCs w:val="24"/>
              </w:rPr>
              <w:t>320</w:t>
            </w:r>
          </w:p>
        </w:tc>
        <w:tc>
          <w:tcPr>
            <w:tcW w:w="1200" w:type="dxa"/>
            <w:shd w:val="clear" w:color="auto" w:fill="auto"/>
            <w:noWrap/>
            <w:vAlign w:val="bottom"/>
            <w:hideMark/>
          </w:tcPr>
          <w:p w14:paraId="11C6DF89" w14:textId="77777777" w:rsidR="00B56FE8" w:rsidRPr="00B56FE8" w:rsidRDefault="00B56FE8" w:rsidP="00B56FE8">
            <w:pPr>
              <w:spacing w:after="0" w:line="240" w:lineRule="auto"/>
              <w:jc w:val="center"/>
              <w:rPr>
                <w:rFonts w:eastAsia="Times New Roman" w:cs="Times New Roman"/>
                <w:color w:val="000000"/>
                <w:szCs w:val="24"/>
              </w:rPr>
            </w:pPr>
            <w:r w:rsidRPr="00B56FE8">
              <w:rPr>
                <w:rFonts w:eastAsia="Times New Roman" w:cs="Times New Roman"/>
                <w:color w:val="000000"/>
                <w:szCs w:val="24"/>
              </w:rPr>
              <w:t>320</w:t>
            </w:r>
          </w:p>
        </w:tc>
        <w:tc>
          <w:tcPr>
            <w:tcW w:w="2185" w:type="dxa"/>
            <w:shd w:val="clear" w:color="auto" w:fill="auto"/>
            <w:noWrap/>
            <w:vAlign w:val="bottom"/>
            <w:hideMark/>
          </w:tcPr>
          <w:p w14:paraId="157A34A8" w14:textId="77777777" w:rsidR="00B56FE8" w:rsidRPr="00B56FE8" w:rsidRDefault="00B56FE8" w:rsidP="00B56FE8">
            <w:pPr>
              <w:spacing w:after="0" w:line="240" w:lineRule="auto"/>
              <w:jc w:val="center"/>
              <w:rPr>
                <w:rFonts w:eastAsia="Times New Roman" w:cs="Times New Roman"/>
                <w:color w:val="000000"/>
                <w:szCs w:val="24"/>
              </w:rPr>
            </w:pPr>
            <w:r w:rsidRPr="00B56FE8">
              <w:rPr>
                <w:rFonts w:eastAsia="Times New Roman" w:cs="Times New Roman"/>
                <w:color w:val="000000"/>
                <w:szCs w:val="24"/>
              </w:rPr>
              <w:t>12064</w:t>
            </w:r>
          </w:p>
        </w:tc>
        <w:tc>
          <w:tcPr>
            <w:tcW w:w="1055" w:type="dxa"/>
            <w:shd w:val="clear" w:color="auto" w:fill="auto"/>
            <w:noWrap/>
            <w:vAlign w:val="bottom"/>
            <w:hideMark/>
          </w:tcPr>
          <w:p w14:paraId="0C42D91E" w14:textId="77777777" w:rsidR="00B56FE8" w:rsidRPr="00B56FE8" w:rsidRDefault="00B56FE8" w:rsidP="00B56FE8">
            <w:pPr>
              <w:spacing w:after="0" w:line="240" w:lineRule="auto"/>
              <w:jc w:val="right"/>
              <w:rPr>
                <w:rFonts w:eastAsia="Times New Roman" w:cs="Times New Roman"/>
                <w:color w:val="000000"/>
                <w:szCs w:val="24"/>
              </w:rPr>
            </w:pPr>
            <w:r w:rsidRPr="00B56FE8">
              <w:rPr>
                <w:rFonts w:eastAsia="Times New Roman" w:cs="Times New Roman"/>
                <w:color w:val="000000"/>
                <w:szCs w:val="24"/>
              </w:rPr>
              <w:t>0</w:t>
            </w:r>
          </w:p>
        </w:tc>
      </w:tr>
      <w:tr w:rsidR="00B56FE8" w:rsidRPr="00B56FE8" w14:paraId="04D6436C" w14:textId="77777777" w:rsidTr="00186334">
        <w:trPr>
          <w:trHeight w:val="310"/>
          <w:jc w:val="center"/>
        </w:trPr>
        <w:tc>
          <w:tcPr>
            <w:tcW w:w="1200" w:type="dxa"/>
            <w:shd w:val="clear" w:color="EDEDED" w:fill="EDEDED"/>
            <w:noWrap/>
            <w:vAlign w:val="bottom"/>
            <w:hideMark/>
          </w:tcPr>
          <w:p w14:paraId="5DF690E0" w14:textId="77777777" w:rsidR="00B56FE8" w:rsidRPr="00B56FE8" w:rsidRDefault="00B56FE8" w:rsidP="00B56FE8">
            <w:pPr>
              <w:spacing w:after="0" w:line="240" w:lineRule="auto"/>
              <w:jc w:val="center"/>
              <w:rPr>
                <w:rFonts w:eastAsia="Times New Roman" w:cs="Times New Roman"/>
                <w:color w:val="000000"/>
                <w:szCs w:val="24"/>
              </w:rPr>
            </w:pPr>
            <w:r w:rsidRPr="00B56FE8">
              <w:rPr>
                <w:rFonts w:eastAsia="Times New Roman" w:cs="Times New Roman"/>
                <w:color w:val="000000"/>
                <w:szCs w:val="24"/>
              </w:rPr>
              <w:t>640</w:t>
            </w:r>
          </w:p>
        </w:tc>
        <w:tc>
          <w:tcPr>
            <w:tcW w:w="1200" w:type="dxa"/>
            <w:shd w:val="clear" w:color="EDEDED" w:fill="EDEDED"/>
            <w:noWrap/>
            <w:vAlign w:val="bottom"/>
            <w:hideMark/>
          </w:tcPr>
          <w:p w14:paraId="5720C9E6" w14:textId="77777777" w:rsidR="00B56FE8" w:rsidRPr="00B56FE8" w:rsidRDefault="00B56FE8" w:rsidP="00B56FE8">
            <w:pPr>
              <w:spacing w:after="0" w:line="240" w:lineRule="auto"/>
              <w:jc w:val="center"/>
              <w:rPr>
                <w:rFonts w:eastAsia="Times New Roman" w:cs="Times New Roman"/>
                <w:color w:val="000000"/>
                <w:szCs w:val="24"/>
              </w:rPr>
            </w:pPr>
            <w:r w:rsidRPr="00B56FE8">
              <w:rPr>
                <w:rFonts w:eastAsia="Times New Roman" w:cs="Times New Roman"/>
                <w:color w:val="000000"/>
                <w:szCs w:val="24"/>
              </w:rPr>
              <w:t>640</w:t>
            </w:r>
          </w:p>
        </w:tc>
        <w:tc>
          <w:tcPr>
            <w:tcW w:w="2185" w:type="dxa"/>
            <w:shd w:val="clear" w:color="EDEDED" w:fill="EDEDED"/>
            <w:noWrap/>
            <w:vAlign w:val="bottom"/>
            <w:hideMark/>
          </w:tcPr>
          <w:p w14:paraId="1FEE654F" w14:textId="77777777" w:rsidR="00B56FE8" w:rsidRPr="00B56FE8" w:rsidRDefault="00B56FE8" w:rsidP="00B56FE8">
            <w:pPr>
              <w:spacing w:after="0" w:line="240" w:lineRule="auto"/>
              <w:jc w:val="center"/>
              <w:rPr>
                <w:rFonts w:eastAsia="Times New Roman" w:cs="Times New Roman"/>
                <w:color w:val="000000"/>
                <w:szCs w:val="24"/>
              </w:rPr>
            </w:pPr>
            <w:r w:rsidRPr="00B56FE8">
              <w:rPr>
                <w:rFonts w:eastAsia="Times New Roman" w:cs="Times New Roman"/>
                <w:color w:val="000000"/>
                <w:szCs w:val="24"/>
              </w:rPr>
              <w:t>12064</w:t>
            </w:r>
          </w:p>
        </w:tc>
        <w:tc>
          <w:tcPr>
            <w:tcW w:w="1055" w:type="dxa"/>
            <w:shd w:val="clear" w:color="EDEDED" w:fill="EDEDED"/>
            <w:noWrap/>
            <w:vAlign w:val="bottom"/>
            <w:hideMark/>
          </w:tcPr>
          <w:p w14:paraId="17B138A1" w14:textId="77777777" w:rsidR="00B56FE8" w:rsidRPr="00B56FE8" w:rsidRDefault="00B56FE8" w:rsidP="00B56FE8">
            <w:pPr>
              <w:spacing w:after="0" w:line="240" w:lineRule="auto"/>
              <w:jc w:val="right"/>
              <w:rPr>
                <w:rFonts w:eastAsia="Times New Roman" w:cs="Times New Roman"/>
                <w:color w:val="000000"/>
                <w:szCs w:val="24"/>
              </w:rPr>
            </w:pPr>
            <w:r w:rsidRPr="00B56FE8">
              <w:rPr>
                <w:rFonts w:eastAsia="Times New Roman" w:cs="Times New Roman"/>
                <w:color w:val="000000"/>
                <w:szCs w:val="24"/>
              </w:rPr>
              <w:t>0</w:t>
            </w:r>
          </w:p>
        </w:tc>
      </w:tr>
      <w:tr w:rsidR="00B56FE8" w:rsidRPr="00B56FE8" w14:paraId="3DD5DA64" w14:textId="77777777" w:rsidTr="00186334">
        <w:trPr>
          <w:trHeight w:val="310"/>
          <w:jc w:val="center"/>
        </w:trPr>
        <w:tc>
          <w:tcPr>
            <w:tcW w:w="1200" w:type="dxa"/>
            <w:shd w:val="clear" w:color="auto" w:fill="auto"/>
            <w:noWrap/>
            <w:vAlign w:val="bottom"/>
            <w:hideMark/>
          </w:tcPr>
          <w:p w14:paraId="2AE52BED" w14:textId="77777777" w:rsidR="00B56FE8" w:rsidRPr="00B56FE8" w:rsidRDefault="00B56FE8" w:rsidP="00B56FE8">
            <w:pPr>
              <w:spacing w:after="0" w:line="240" w:lineRule="auto"/>
              <w:jc w:val="center"/>
              <w:rPr>
                <w:rFonts w:eastAsia="Times New Roman" w:cs="Times New Roman"/>
                <w:color w:val="000000"/>
                <w:szCs w:val="24"/>
              </w:rPr>
            </w:pPr>
            <w:r w:rsidRPr="00B56FE8">
              <w:rPr>
                <w:rFonts w:eastAsia="Times New Roman" w:cs="Times New Roman"/>
                <w:color w:val="000000"/>
                <w:szCs w:val="24"/>
              </w:rPr>
              <w:t>1280</w:t>
            </w:r>
          </w:p>
        </w:tc>
        <w:tc>
          <w:tcPr>
            <w:tcW w:w="1200" w:type="dxa"/>
            <w:shd w:val="clear" w:color="auto" w:fill="auto"/>
            <w:noWrap/>
            <w:vAlign w:val="bottom"/>
            <w:hideMark/>
          </w:tcPr>
          <w:p w14:paraId="34D2E496" w14:textId="77777777" w:rsidR="00B56FE8" w:rsidRPr="00B56FE8" w:rsidRDefault="00B56FE8" w:rsidP="00B56FE8">
            <w:pPr>
              <w:spacing w:after="0" w:line="240" w:lineRule="auto"/>
              <w:jc w:val="center"/>
              <w:rPr>
                <w:rFonts w:eastAsia="Times New Roman" w:cs="Times New Roman"/>
                <w:color w:val="000000"/>
                <w:szCs w:val="24"/>
              </w:rPr>
            </w:pPr>
            <w:r w:rsidRPr="00B56FE8">
              <w:rPr>
                <w:rFonts w:eastAsia="Times New Roman" w:cs="Times New Roman"/>
                <w:color w:val="000000"/>
                <w:szCs w:val="24"/>
              </w:rPr>
              <w:t>1280</w:t>
            </w:r>
          </w:p>
        </w:tc>
        <w:tc>
          <w:tcPr>
            <w:tcW w:w="2185" w:type="dxa"/>
            <w:shd w:val="clear" w:color="auto" w:fill="auto"/>
            <w:noWrap/>
            <w:vAlign w:val="bottom"/>
            <w:hideMark/>
          </w:tcPr>
          <w:p w14:paraId="19981EE5" w14:textId="77777777" w:rsidR="00B56FE8" w:rsidRPr="00B56FE8" w:rsidRDefault="00B56FE8" w:rsidP="00B56FE8">
            <w:pPr>
              <w:spacing w:after="0" w:line="240" w:lineRule="auto"/>
              <w:jc w:val="center"/>
              <w:rPr>
                <w:rFonts w:eastAsia="Times New Roman" w:cs="Times New Roman"/>
                <w:color w:val="000000"/>
                <w:szCs w:val="24"/>
              </w:rPr>
            </w:pPr>
            <w:r w:rsidRPr="00B56FE8">
              <w:rPr>
                <w:rFonts w:eastAsia="Times New Roman" w:cs="Times New Roman"/>
                <w:color w:val="000000"/>
                <w:szCs w:val="24"/>
              </w:rPr>
              <w:t>12064</w:t>
            </w:r>
          </w:p>
        </w:tc>
        <w:tc>
          <w:tcPr>
            <w:tcW w:w="1055" w:type="dxa"/>
            <w:shd w:val="clear" w:color="auto" w:fill="auto"/>
            <w:noWrap/>
            <w:vAlign w:val="bottom"/>
            <w:hideMark/>
          </w:tcPr>
          <w:p w14:paraId="7BE5E6D8" w14:textId="77777777" w:rsidR="00B56FE8" w:rsidRPr="00B56FE8" w:rsidRDefault="00B56FE8" w:rsidP="00B56FE8">
            <w:pPr>
              <w:spacing w:after="0" w:line="240" w:lineRule="auto"/>
              <w:jc w:val="right"/>
              <w:rPr>
                <w:rFonts w:eastAsia="Times New Roman" w:cs="Times New Roman"/>
                <w:color w:val="000000"/>
                <w:szCs w:val="24"/>
              </w:rPr>
            </w:pPr>
            <w:r w:rsidRPr="00B56FE8">
              <w:rPr>
                <w:rFonts w:eastAsia="Times New Roman" w:cs="Times New Roman"/>
                <w:color w:val="000000"/>
                <w:szCs w:val="24"/>
              </w:rPr>
              <w:t>0</w:t>
            </w:r>
          </w:p>
        </w:tc>
      </w:tr>
      <w:tr w:rsidR="00B56FE8" w:rsidRPr="00B56FE8" w14:paraId="44477270" w14:textId="77777777" w:rsidTr="00186334">
        <w:trPr>
          <w:trHeight w:val="310"/>
          <w:jc w:val="center"/>
        </w:trPr>
        <w:tc>
          <w:tcPr>
            <w:tcW w:w="1200" w:type="dxa"/>
            <w:shd w:val="clear" w:color="EDEDED" w:fill="EDEDED"/>
            <w:noWrap/>
            <w:vAlign w:val="bottom"/>
            <w:hideMark/>
          </w:tcPr>
          <w:p w14:paraId="5027F3C9" w14:textId="77777777" w:rsidR="00B56FE8" w:rsidRPr="00B56FE8" w:rsidRDefault="00B56FE8" w:rsidP="00B56FE8">
            <w:pPr>
              <w:spacing w:after="0" w:line="240" w:lineRule="auto"/>
              <w:jc w:val="center"/>
              <w:rPr>
                <w:rFonts w:eastAsia="Times New Roman" w:cs="Times New Roman"/>
                <w:color w:val="000000"/>
                <w:szCs w:val="24"/>
              </w:rPr>
            </w:pPr>
            <w:r w:rsidRPr="00B56FE8">
              <w:rPr>
                <w:rFonts w:eastAsia="Times New Roman" w:cs="Times New Roman"/>
                <w:color w:val="000000"/>
                <w:szCs w:val="24"/>
              </w:rPr>
              <w:t>2560</w:t>
            </w:r>
          </w:p>
        </w:tc>
        <w:tc>
          <w:tcPr>
            <w:tcW w:w="1200" w:type="dxa"/>
            <w:shd w:val="clear" w:color="EDEDED" w:fill="EDEDED"/>
            <w:noWrap/>
            <w:vAlign w:val="bottom"/>
            <w:hideMark/>
          </w:tcPr>
          <w:p w14:paraId="27C04E79" w14:textId="77777777" w:rsidR="00B56FE8" w:rsidRPr="00B56FE8" w:rsidRDefault="00B56FE8" w:rsidP="00B56FE8">
            <w:pPr>
              <w:spacing w:after="0" w:line="240" w:lineRule="auto"/>
              <w:jc w:val="center"/>
              <w:rPr>
                <w:rFonts w:eastAsia="Times New Roman" w:cs="Times New Roman"/>
                <w:color w:val="000000"/>
                <w:szCs w:val="24"/>
              </w:rPr>
            </w:pPr>
            <w:r w:rsidRPr="00B56FE8">
              <w:rPr>
                <w:rFonts w:eastAsia="Times New Roman" w:cs="Times New Roman"/>
                <w:color w:val="000000"/>
                <w:szCs w:val="24"/>
              </w:rPr>
              <w:t>2560</w:t>
            </w:r>
          </w:p>
        </w:tc>
        <w:tc>
          <w:tcPr>
            <w:tcW w:w="2185" w:type="dxa"/>
            <w:shd w:val="clear" w:color="EDEDED" w:fill="EDEDED"/>
            <w:noWrap/>
            <w:vAlign w:val="bottom"/>
            <w:hideMark/>
          </w:tcPr>
          <w:p w14:paraId="178F3361" w14:textId="77777777" w:rsidR="00B56FE8" w:rsidRPr="00B56FE8" w:rsidRDefault="00B56FE8" w:rsidP="00B56FE8">
            <w:pPr>
              <w:spacing w:after="0" w:line="240" w:lineRule="auto"/>
              <w:jc w:val="center"/>
              <w:rPr>
                <w:rFonts w:eastAsia="Times New Roman" w:cs="Times New Roman"/>
                <w:color w:val="000000"/>
                <w:szCs w:val="24"/>
              </w:rPr>
            </w:pPr>
            <w:r w:rsidRPr="00B56FE8">
              <w:rPr>
                <w:rFonts w:eastAsia="Times New Roman" w:cs="Times New Roman"/>
                <w:color w:val="000000"/>
                <w:szCs w:val="24"/>
              </w:rPr>
              <w:t>12064</w:t>
            </w:r>
          </w:p>
        </w:tc>
        <w:tc>
          <w:tcPr>
            <w:tcW w:w="1055" w:type="dxa"/>
            <w:shd w:val="clear" w:color="EDEDED" w:fill="EDEDED"/>
            <w:noWrap/>
            <w:vAlign w:val="bottom"/>
            <w:hideMark/>
          </w:tcPr>
          <w:p w14:paraId="6BB2C549" w14:textId="77777777" w:rsidR="00B56FE8" w:rsidRPr="00B56FE8" w:rsidRDefault="00B56FE8" w:rsidP="00B56FE8">
            <w:pPr>
              <w:spacing w:after="0" w:line="240" w:lineRule="auto"/>
              <w:jc w:val="right"/>
              <w:rPr>
                <w:rFonts w:eastAsia="Times New Roman" w:cs="Times New Roman"/>
                <w:color w:val="000000"/>
                <w:szCs w:val="24"/>
              </w:rPr>
            </w:pPr>
            <w:r w:rsidRPr="00B56FE8">
              <w:rPr>
                <w:rFonts w:eastAsia="Times New Roman" w:cs="Times New Roman"/>
                <w:color w:val="000000"/>
                <w:szCs w:val="24"/>
              </w:rPr>
              <w:t>0</w:t>
            </w:r>
          </w:p>
        </w:tc>
      </w:tr>
    </w:tbl>
    <w:p w14:paraId="641B3B29" w14:textId="77777777" w:rsidR="009B78E3" w:rsidRDefault="009B78E3" w:rsidP="007D2082">
      <w:pPr>
        <w:rPr>
          <w:lang w:val="es-CO"/>
        </w:rPr>
      </w:pPr>
    </w:p>
    <w:p w14:paraId="218E8B6A" w14:textId="55400710" w:rsidR="002A7747" w:rsidRDefault="0074645C" w:rsidP="00827CB7">
      <w:pPr>
        <w:pStyle w:val="Ttulo3"/>
        <w:rPr>
          <w:lang w:val="es-CO"/>
        </w:rPr>
      </w:pPr>
      <w:bookmarkStart w:id="60" w:name="_Toc130946520"/>
      <w:r>
        <w:rPr>
          <w:lang w:val="es-CO"/>
        </w:rPr>
        <w:t>Capacidad de alma</w:t>
      </w:r>
      <w:r w:rsidR="00827CB7">
        <w:rPr>
          <w:lang w:val="es-CO"/>
        </w:rPr>
        <w:t>cenamiento en N2. CA2 (j)</w:t>
      </w:r>
      <w:bookmarkEnd w:id="60"/>
    </w:p>
    <w:p w14:paraId="36A589EB" w14:textId="77777777" w:rsidR="00827CB7" w:rsidRPr="009B78E3" w:rsidRDefault="00827CB7" w:rsidP="00827CB7">
      <w:pPr>
        <w:rPr>
          <w:lang w:val="es-CO"/>
        </w:rPr>
      </w:pPr>
    </w:p>
    <w:p w14:paraId="7697192C" w14:textId="77777777" w:rsidR="005F2800" w:rsidRDefault="005F2800" w:rsidP="005F2800">
      <w:pPr>
        <w:spacing w:line="480" w:lineRule="auto"/>
        <w:ind w:firstLine="720"/>
        <w:rPr>
          <w:lang w:val="es-CO"/>
        </w:rPr>
      </w:pPr>
      <w:bookmarkStart w:id="61" w:name="_Toc130973026"/>
      <w:r>
        <w:rPr>
          <w:lang w:val="es-CO"/>
        </w:rPr>
        <w:t xml:space="preserve">Partiendo de las capacidades planteadas inicialmente, estas se aumentan en el mayorista 1 y 2 al doble de su capacidad anterior en 10 ocasiones hasta llegar a 15360. Con esto se logra ver una disminución en el costo total de la red, ya que debido a que almacenar inventario tiene menor costo que producir una unidad de producto k, se tiende a optimizar guardando inventario y no abriendo fábricas asumiendo costos de localización y producción. El costo de la cadena se mantiene constante después de aumentar 4 veces su capacidad, ya que en este punto el modelo guarda todas las unidades para satisfacer la demanda en el último nivel de la cadena y no ve la necesidad de realizar ningún otro cambio. </w:t>
      </w:r>
    </w:p>
    <w:p w14:paraId="552E91AA" w14:textId="77777777" w:rsidR="005F2800" w:rsidRDefault="005F2800" w:rsidP="009B78E3">
      <w:pPr>
        <w:pStyle w:val="Descripcin"/>
        <w:keepNext/>
        <w:jc w:val="left"/>
        <w:rPr>
          <w:i w:val="0"/>
          <w:iCs w:val="0"/>
        </w:rPr>
      </w:pPr>
    </w:p>
    <w:p w14:paraId="518AAE67" w14:textId="3E015BE1" w:rsidR="009B78E3" w:rsidRPr="009B78E3" w:rsidRDefault="00EC1756" w:rsidP="009B78E3">
      <w:pPr>
        <w:pStyle w:val="Descripcin"/>
        <w:keepNext/>
        <w:jc w:val="left"/>
        <w:rPr>
          <w:i w:val="0"/>
          <w:iCs w:val="0"/>
        </w:rPr>
      </w:pPr>
      <w:r w:rsidRPr="009B78E3">
        <w:rPr>
          <w:i w:val="0"/>
          <w:iCs w:val="0"/>
        </w:rPr>
        <w:t xml:space="preserve">Tabla </w:t>
      </w:r>
      <w:r w:rsidRPr="009B78E3">
        <w:rPr>
          <w:i w:val="0"/>
          <w:iCs w:val="0"/>
        </w:rPr>
        <w:fldChar w:fldCharType="begin"/>
      </w:r>
      <w:r w:rsidRPr="009B78E3">
        <w:rPr>
          <w:i w:val="0"/>
          <w:iCs w:val="0"/>
        </w:rPr>
        <w:instrText xml:space="preserve"> SEQ Tabla \* ARABIC </w:instrText>
      </w:r>
      <w:r w:rsidRPr="009B78E3">
        <w:rPr>
          <w:i w:val="0"/>
          <w:iCs w:val="0"/>
        </w:rPr>
        <w:fldChar w:fldCharType="separate"/>
      </w:r>
      <w:r w:rsidR="00DC661E" w:rsidRPr="009B78E3">
        <w:rPr>
          <w:i w:val="0"/>
          <w:iCs w:val="0"/>
          <w:noProof/>
        </w:rPr>
        <w:t>4</w:t>
      </w:r>
      <w:r w:rsidRPr="009B78E3">
        <w:rPr>
          <w:i w:val="0"/>
          <w:iCs w:val="0"/>
        </w:rPr>
        <w:fldChar w:fldCharType="end"/>
      </w:r>
      <w:r w:rsidRPr="009B78E3">
        <w:rPr>
          <w:i w:val="0"/>
          <w:iCs w:val="0"/>
        </w:rPr>
        <w:t xml:space="preserve">. </w:t>
      </w:r>
    </w:p>
    <w:p w14:paraId="600A44FB" w14:textId="7088F778" w:rsidR="00EC1756" w:rsidRDefault="00EC1756" w:rsidP="009B78E3">
      <w:pPr>
        <w:pStyle w:val="Descripcin"/>
        <w:keepNext/>
        <w:jc w:val="left"/>
      </w:pPr>
      <w:r>
        <w:t>Variaciones en CA2 (j)</w:t>
      </w:r>
      <w:bookmarkEnd w:id="61"/>
    </w:p>
    <w:tbl>
      <w:tblPr>
        <w:tblW w:w="5640" w:type="dxa"/>
        <w:jc w:val="center"/>
        <w:tblBorders>
          <w:insideH w:val="single" w:sz="4" w:space="0" w:color="auto"/>
        </w:tblBorders>
        <w:tblLook w:val="04A0" w:firstRow="1" w:lastRow="0" w:firstColumn="1" w:lastColumn="0" w:noHBand="0" w:noVBand="1"/>
      </w:tblPr>
      <w:tblGrid>
        <w:gridCol w:w="1200"/>
        <w:gridCol w:w="1200"/>
        <w:gridCol w:w="2190"/>
        <w:gridCol w:w="1050"/>
      </w:tblGrid>
      <w:tr w:rsidR="00D659F5" w:rsidRPr="00D659F5" w14:paraId="5B24D36A" w14:textId="77777777" w:rsidTr="00186334">
        <w:trPr>
          <w:trHeight w:val="320"/>
          <w:jc w:val="center"/>
        </w:trPr>
        <w:tc>
          <w:tcPr>
            <w:tcW w:w="1200" w:type="dxa"/>
            <w:shd w:val="clear" w:color="auto" w:fill="auto"/>
            <w:noWrap/>
            <w:vAlign w:val="bottom"/>
            <w:hideMark/>
          </w:tcPr>
          <w:p w14:paraId="67E513E5" w14:textId="77777777" w:rsidR="00D659F5" w:rsidRPr="00D659F5" w:rsidRDefault="00D659F5" w:rsidP="00D659F5">
            <w:pPr>
              <w:spacing w:after="0" w:line="240" w:lineRule="auto"/>
              <w:jc w:val="center"/>
              <w:rPr>
                <w:rFonts w:eastAsia="Times New Roman" w:cs="Times New Roman"/>
                <w:b/>
                <w:bCs/>
                <w:color w:val="000000"/>
                <w:szCs w:val="24"/>
              </w:rPr>
            </w:pPr>
            <w:r w:rsidRPr="00D659F5">
              <w:rPr>
                <w:rFonts w:eastAsia="Times New Roman" w:cs="Times New Roman"/>
                <w:b/>
                <w:bCs/>
                <w:color w:val="000000"/>
                <w:szCs w:val="24"/>
              </w:rPr>
              <w:t>CA2j (1)</w:t>
            </w:r>
          </w:p>
        </w:tc>
        <w:tc>
          <w:tcPr>
            <w:tcW w:w="1200" w:type="dxa"/>
            <w:shd w:val="clear" w:color="auto" w:fill="auto"/>
            <w:noWrap/>
            <w:vAlign w:val="bottom"/>
            <w:hideMark/>
          </w:tcPr>
          <w:p w14:paraId="5A392EBA" w14:textId="77777777" w:rsidR="00D659F5" w:rsidRPr="00D659F5" w:rsidRDefault="00D659F5" w:rsidP="00D659F5">
            <w:pPr>
              <w:spacing w:after="0" w:line="240" w:lineRule="auto"/>
              <w:jc w:val="center"/>
              <w:rPr>
                <w:rFonts w:eastAsia="Times New Roman" w:cs="Times New Roman"/>
                <w:b/>
                <w:bCs/>
                <w:color w:val="000000"/>
                <w:szCs w:val="24"/>
              </w:rPr>
            </w:pPr>
            <w:r w:rsidRPr="00D659F5">
              <w:rPr>
                <w:rFonts w:eastAsia="Times New Roman" w:cs="Times New Roman"/>
                <w:b/>
                <w:bCs/>
                <w:color w:val="000000"/>
                <w:szCs w:val="24"/>
              </w:rPr>
              <w:t>CA2i (2)</w:t>
            </w:r>
          </w:p>
        </w:tc>
        <w:tc>
          <w:tcPr>
            <w:tcW w:w="2190" w:type="dxa"/>
            <w:shd w:val="clear" w:color="auto" w:fill="auto"/>
            <w:noWrap/>
            <w:vAlign w:val="bottom"/>
            <w:hideMark/>
          </w:tcPr>
          <w:p w14:paraId="5EC27D0B" w14:textId="77777777" w:rsidR="00D659F5" w:rsidRPr="00D659F5" w:rsidRDefault="00D659F5" w:rsidP="00D659F5">
            <w:pPr>
              <w:spacing w:after="0" w:line="240" w:lineRule="auto"/>
              <w:jc w:val="center"/>
              <w:rPr>
                <w:rFonts w:eastAsia="Times New Roman" w:cs="Times New Roman"/>
                <w:b/>
                <w:bCs/>
                <w:color w:val="000000"/>
                <w:szCs w:val="24"/>
              </w:rPr>
            </w:pPr>
            <w:r w:rsidRPr="00D659F5">
              <w:rPr>
                <w:rFonts w:eastAsia="Times New Roman" w:cs="Times New Roman"/>
                <w:b/>
                <w:bCs/>
                <w:color w:val="000000"/>
                <w:szCs w:val="24"/>
              </w:rPr>
              <w:t>Costo Óptimo total</w:t>
            </w:r>
          </w:p>
        </w:tc>
        <w:tc>
          <w:tcPr>
            <w:tcW w:w="1050" w:type="dxa"/>
            <w:shd w:val="clear" w:color="auto" w:fill="auto"/>
            <w:noWrap/>
            <w:vAlign w:val="bottom"/>
            <w:hideMark/>
          </w:tcPr>
          <w:p w14:paraId="66440947" w14:textId="77777777" w:rsidR="00D659F5" w:rsidRPr="00D659F5" w:rsidRDefault="00D659F5" w:rsidP="00D659F5">
            <w:pPr>
              <w:spacing w:after="0" w:line="240" w:lineRule="auto"/>
              <w:jc w:val="center"/>
              <w:rPr>
                <w:rFonts w:eastAsia="Times New Roman" w:cs="Times New Roman"/>
                <w:b/>
                <w:bCs/>
                <w:color w:val="000000"/>
                <w:szCs w:val="24"/>
              </w:rPr>
            </w:pPr>
            <w:r w:rsidRPr="00D659F5">
              <w:rPr>
                <w:rFonts w:eastAsia="Times New Roman" w:cs="Times New Roman"/>
                <w:b/>
                <w:bCs/>
                <w:color w:val="000000"/>
                <w:szCs w:val="24"/>
              </w:rPr>
              <w:t>Delta</w:t>
            </w:r>
          </w:p>
        </w:tc>
      </w:tr>
      <w:tr w:rsidR="00D659F5" w:rsidRPr="00D659F5" w14:paraId="02E9A807" w14:textId="77777777" w:rsidTr="00186334">
        <w:trPr>
          <w:trHeight w:val="310"/>
          <w:jc w:val="center"/>
        </w:trPr>
        <w:tc>
          <w:tcPr>
            <w:tcW w:w="1200" w:type="dxa"/>
            <w:shd w:val="clear" w:color="EDEDED" w:fill="EDEDED"/>
            <w:noWrap/>
            <w:vAlign w:val="bottom"/>
            <w:hideMark/>
          </w:tcPr>
          <w:p w14:paraId="2ECF758E" w14:textId="77777777" w:rsidR="00D659F5" w:rsidRPr="00D659F5" w:rsidRDefault="00D659F5" w:rsidP="00D659F5">
            <w:pPr>
              <w:spacing w:after="0" w:line="240" w:lineRule="auto"/>
              <w:jc w:val="center"/>
              <w:rPr>
                <w:rFonts w:eastAsia="Times New Roman" w:cs="Times New Roman"/>
                <w:color w:val="000000"/>
                <w:szCs w:val="24"/>
              </w:rPr>
            </w:pPr>
            <w:r w:rsidRPr="00D659F5">
              <w:rPr>
                <w:rFonts w:eastAsia="Times New Roman" w:cs="Times New Roman"/>
                <w:color w:val="000000"/>
                <w:szCs w:val="24"/>
              </w:rPr>
              <w:t>30</w:t>
            </w:r>
          </w:p>
        </w:tc>
        <w:tc>
          <w:tcPr>
            <w:tcW w:w="1200" w:type="dxa"/>
            <w:shd w:val="clear" w:color="EDEDED" w:fill="EDEDED"/>
            <w:noWrap/>
            <w:vAlign w:val="bottom"/>
            <w:hideMark/>
          </w:tcPr>
          <w:p w14:paraId="67DD9F93" w14:textId="77777777" w:rsidR="00D659F5" w:rsidRPr="00D659F5" w:rsidRDefault="00D659F5" w:rsidP="00D659F5">
            <w:pPr>
              <w:spacing w:after="0" w:line="240" w:lineRule="auto"/>
              <w:jc w:val="center"/>
              <w:rPr>
                <w:rFonts w:eastAsia="Times New Roman" w:cs="Times New Roman"/>
                <w:color w:val="000000"/>
                <w:szCs w:val="24"/>
              </w:rPr>
            </w:pPr>
            <w:r w:rsidRPr="00D659F5">
              <w:rPr>
                <w:rFonts w:eastAsia="Times New Roman" w:cs="Times New Roman"/>
                <w:color w:val="000000"/>
                <w:szCs w:val="24"/>
              </w:rPr>
              <w:t>25</w:t>
            </w:r>
          </w:p>
        </w:tc>
        <w:tc>
          <w:tcPr>
            <w:tcW w:w="2190" w:type="dxa"/>
            <w:shd w:val="clear" w:color="EDEDED" w:fill="EDEDED"/>
            <w:noWrap/>
            <w:vAlign w:val="bottom"/>
            <w:hideMark/>
          </w:tcPr>
          <w:p w14:paraId="3C3FC62F" w14:textId="77777777" w:rsidR="00D659F5" w:rsidRPr="00D659F5" w:rsidRDefault="00D659F5" w:rsidP="00D659F5">
            <w:pPr>
              <w:spacing w:after="0" w:line="240" w:lineRule="auto"/>
              <w:jc w:val="center"/>
              <w:rPr>
                <w:rFonts w:eastAsia="Times New Roman" w:cs="Times New Roman"/>
                <w:color w:val="000000"/>
                <w:szCs w:val="24"/>
              </w:rPr>
            </w:pPr>
            <w:r w:rsidRPr="00D659F5">
              <w:rPr>
                <w:rFonts w:eastAsia="Times New Roman" w:cs="Times New Roman"/>
                <w:color w:val="000000"/>
                <w:szCs w:val="24"/>
              </w:rPr>
              <w:t>12064</w:t>
            </w:r>
          </w:p>
        </w:tc>
        <w:tc>
          <w:tcPr>
            <w:tcW w:w="1050" w:type="dxa"/>
            <w:shd w:val="clear" w:color="EDEDED" w:fill="EDEDED"/>
            <w:noWrap/>
            <w:vAlign w:val="bottom"/>
            <w:hideMark/>
          </w:tcPr>
          <w:p w14:paraId="75A2D59C" w14:textId="77777777" w:rsidR="00D659F5" w:rsidRPr="00D659F5" w:rsidRDefault="00D659F5" w:rsidP="00D659F5">
            <w:pPr>
              <w:spacing w:after="0" w:line="240" w:lineRule="auto"/>
              <w:jc w:val="left"/>
              <w:rPr>
                <w:rFonts w:eastAsia="Times New Roman" w:cs="Times New Roman"/>
                <w:color w:val="000000"/>
                <w:szCs w:val="24"/>
              </w:rPr>
            </w:pPr>
            <w:r w:rsidRPr="00D659F5">
              <w:rPr>
                <w:rFonts w:eastAsia="Times New Roman" w:cs="Times New Roman"/>
                <w:color w:val="000000"/>
                <w:szCs w:val="24"/>
              </w:rPr>
              <w:t> </w:t>
            </w:r>
          </w:p>
        </w:tc>
      </w:tr>
      <w:tr w:rsidR="00D659F5" w:rsidRPr="00D659F5" w14:paraId="1A4771D5" w14:textId="77777777" w:rsidTr="00186334">
        <w:trPr>
          <w:trHeight w:val="310"/>
          <w:jc w:val="center"/>
        </w:trPr>
        <w:tc>
          <w:tcPr>
            <w:tcW w:w="1200" w:type="dxa"/>
            <w:shd w:val="clear" w:color="auto" w:fill="auto"/>
            <w:noWrap/>
            <w:vAlign w:val="bottom"/>
            <w:hideMark/>
          </w:tcPr>
          <w:p w14:paraId="58DFCCD0" w14:textId="77777777" w:rsidR="00D659F5" w:rsidRPr="00D659F5" w:rsidRDefault="00D659F5" w:rsidP="00D659F5">
            <w:pPr>
              <w:spacing w:after="0" w:line="240" w:lineRule="auto"/>
              <w:jc w:val="center"/>
              <w:rPr>
                <w:rFonts w:eastAsia="Times New Roman" w:cs="Times New Roman"/>
                <w:color w:val="000000"/>
                <w:szCs w:val="24"/>
              </w:rPr>
            </w:pPr>
            <w:r w:rsidRPr="00D659F5">
              <w:rPr>
                <w:rFonts w:eastAsia="Times New Roman" w:cs="Times New Roman"/>
                <w:color w:val="000000"/>
                <w:szCs w:val="24"/>
              </w:rPr>
              <w:t>60</w:t>
            </w:r>
          </w:p>
        </w:tc>
        <w:tc>
          <w:tcPr>
            <w:tcW w:w="1200" w:type="dxa"/>
            <w:shd w:val="clear" w:color="auto" w:fill="auto"/>
            <w:noWrap/>
            <w:vAlign w:val="bottom"/>
            <w:hideMark/>
          </w:tcPr>
          <w:p w14:paraId="1CC13137" w14:textId="77777777" w:rsidR="00D659F5" w:rsidRPr="00D659F5" w:rsidRDefault="00D659F5" w:rsidP="00D659F5">
            <w:pPr>
              <w:spacing w:after="0" w:line="240" w:lineRule="auto"/>
              <w:jc w:val="center"/>
              <w:rPr>
                <w:rFonts w:eastAsia="Times New Roman" w:cs="Times New Roman"/>
                <w:color w:val="000000"/>
                <w:szCs w:val="24"/>
              </w:rPr>
            </w:pPr>
            <w:r w:rsidRPr="00D659F5">
              <w:rPr>
                <w:rFonts w:eastAsia="Times New Roman" w:cs="Times New Roman"/>
                <w:color w:val="000000"/>
                <w:szCs w:val="24"/>
              </w:rPr>
              <w:t>50</w:t>
            </w:r>
          </w:p>
        </w:tc>
        <w:tc>
          <w:tcPr>
            <w:tcW w:w="2190" w:type="dxa"/>
            <w:shd w:val="clear" w:color="auto" w:fill="auto"/>
            <w:noWrap/>
            <w:vAlign w:val="bottom"/>
            <w:hideMark/>
          </w:tcPr>
          <w:p w14:paraId="3A89D9CE" w14:textId="77777777" w:rsidR="00D659F5" w:rsidRPr="00D659F5" w:rsidRDefault="00D659F5" w:rsidP="00D659F5">
            <w:pPr>
              <w:spacing w:after="0" w:line="240" w:lineRule="auto"/>
              <w:jc w:val="center"/>
              <w:rPr>
                <w:rFonts w:eastAsia="Times New Roman" w:cs="Times New Roman"/>
                <w:color w:val="000000"/>
                <w:szCs w:val="24"/>
              </w:rPr>
            </w:pPr>
            <w:r w:rsidRPr="00D659F5">
              <w:rPr>
                <w:rFonts w:eastAsia="Times New Roman" w:cs="Times New Roman"/>
                <w:color w:val="000000"/>
                <w:szCs w:val="24"/>
              </w:rPr>
              <w:t>10384</w:t>
            </w:r>
          </w:p>
        </w:tc>
        <w:tc>
          <w:tcPr>
            <w:tcW w:w="1050" w:type="dxa"/>
            <w:shd w:val="clear" w:color="auto" w:fill="auto"/>
            <w:noWrap/>
            <w:vAlign w:val="bottom"/>
            <w:hideMark/>
          </w:tcPr>
          <w:p w14:paraId="557590F9" w14:textId="77777777" w:rsidR="00D659F5" w:rsidRPr="00D659F5" w:rsidRDefault="00D659F5" w:rsidP="00D659F5">
            <w:pPr>
              <w:spacing w:after="0" w:line="240" w:lineRule="auto"/>
              <w:jc w:val="right"/>
              <w:rPr>
                <w:rFonts w:eastAsia="Times New Roman" w:cs="Times New Roman"/>
                <w:color w:val="000000"/>
                <w:szCs w:val="24"/>
              </w:rPr>
            </w:pPr>
            <w:r w:rsidRPr="00D659F5">
              <w:rPr>
                <w:rFonts w:eastAsia="Times New Roman" w:cs="Times New Roman"/>
                <w:color w:val="000000"/>
                <w:szCs w:val="24"/>
              </w:rPr>
              <w:t>-1680</w:t>
            </w:r>
          </w:p>
        </w:tc>
      </w:tr>
      <w:tr w:rsidR="00D659F5" w:rsidRPr="00D659F5" w14:paraId="25DC74F0" w14:textId="77777777" w:rsidTr="00186334">
        <w:trPr>
          <w:trHeight w:val="310"/>
          <w:jc w:val="center"/>
        </w:trPr>
        <w:tc>
          <w:tcPr>
            <w:tcW w:w="1200" w:type="dxa"/>
            <w:shd w:val="clear" w:color="EDEDED" w:fill="EDEDED"/>
            <w:noWrap/>
            <w:vAlign w:val="bottom"/>
            <w:hideMark/>
          </w:tcPr>
          <w:p w14:paraId="41E6B5E5" w14:textId="77777777" w:rsidR="00D659F5" w:rsidRPr="00D659F5" w:rsidRDefault="00D659F5" w:rsidP="00D659F5">
            <w:pPr>
              <w:spacing w:after="0" w:line="240" w:lineRule="auto"/>
              <w:jc w:val="center"/>
              <w:rPr>
                <w:rFonts w:eastAsia="Times New Roman" w:cs="Times New Roman"/>
                <w:color w:val="000000"/>
                <w:szCs w:val="24"/>
              </w:rPr>
            </w:pPr>
            <w:r w:rsidRPr="00D659F5">
              <w:rPr>
                <w:rFonts w:eastAsia="Times New Roman" w:cs="Times New Roman"/>
                <w:color w:val="000000"/>
                <w:szCs w:val="24"/>
              </w:rPr>
              <w:t>120</w:t>
            </w:r>
          </w:p>
        </w:tc>
        <w:tc>
          <w:tcPr>
            <w:tcW w:w="1200" w:type="dxa"/>
            <w:shd w:val="clear" w:color="EDEDED" w:fill="EDEDED"/>
            <w:noWrap/>
            <w:vAlign w:val="bottom"/>
            <w:hideMark/>
          </w:tcPr>
          <w:p w14:paraId="4ADCF0E7" w14:textId="77777777" w:rsidR="00D659F5" w:rsidRPr="00D659F5" w:rsidRDefault="00D659F5" w:rsidP="00D659F5">
            <w:pPr>
              <w:spacing w:after="0" w:line="240" w:lineRule="auto"/>
              <w:jc w:val="center"/>
              <w:rPr>
                <w:rFonts w:eastAsia="Times New Roman" w:cs="Times New Roman"/>
                <w:color w:val="000000"/>
                <w:szCs w:val="24"/>
              </w:rPr>
            </w:pPr>
            <w:r w:rsidRPr="00D659F5">
              <w:rPr>
                <w:rFonts w:eastAsia="Times New Roman" w:cs="Times New Roman"/>
                <w:color w:val="000000"/>
                <w:szCs w:val="24"/>
              </w:rPr>
              <w:t>100</w:t>
            </w:r>
          </w:p>
        </w:tc>
        <w:tc>
          <w:tcPr>
            <w:tcW w:w="2190" w:type="dxa"/>
            <w:shd w:val="clear" w:color="EDEDED" w:fill="EDEDED"/>
            <w:noWrap/>
            <w:vAlign w:val="bottom"/>
            <w:hideMark/>
          </w:tcPr>
          <w:p w14:paraId="1912982D" w14:textId="77777777" w:rsidR="00D659F5" w:rsidRPr="00D659F5" w:rsidRDefault="00D659F5" w:rsidP="00D659F5">
            <w:pPr>
              <w:spacing w:after="0" w:line="240" w:lineRule="auto"/>
              <w:jc w:val="center"/>
              <w:rPr>
                <w:rFonts w:eastAsia="Times New Roman" w:cs="Times New Roman"/>
                <w:color w:val="000000"/>
                <w:szCs w:val="24"/>
              </w:rPr>
            </w:pPr>
            <w:r w:rsidRPr="00D659F5">
              <w:rPr>
                <w:rFonts w:eastAsia="Times New Roman" w:cs="Times New Roman"/>
                <w:color w:val="000000"/>
                <w:szCs w:val="24"/>
              </w:rPr>
              <w:t>9161</w:t>
            </w:r>
          </w:p>
        </w:tc>
        <w:tc>
          <w:tcPr>
            <w:tcW w:w="1050" w:type="dxa"/>
            <w:shd w:val="clear" w:color="EDEDED" w:fill="EDEDED"/>
            <w:noWrap/>
            <w:vAlign w:val="bottom"/>
            <w:hideMark/>
          </w:tcPr>
          <w:p w14:paraId="7964AA0C" w14:textId="77777777" w:rsidR="00D659F5" w:rsidRPr="00D659F5" w:rsidRDefault="00D659F5" w:rsidP="00D659F5">
            <w:pPr>
              <w:spacing w:after="0" w:line="240" w:lineRule="auto"/>
              <w:jc w:val="right"/>
              <w:rPr>
                <w:rFonts w:eastAsia="Times New Roman" w:cs="Times New Roman"/>
                <w:color w:val="000000"/>
                <w:szCs w:val="24"/>
              </w:rPr>
            </w:pPr>
            <w:r w:rsidRPr="00D659F5">
              <w:rPr>
                <w:rFonts w:eastAsia="Times New Roman" w:cs="Times New Roman"/>
                <w:color w:val="000000"/>
                <w:szCs w:val="24"/>
              </w:rPr>
              <w:t>-1223</w:t>
            </w:r>
          </w:p>
        </w:tc>
      </w:tr>
      <w:tr w:rsidR="00D659F5" w:rsidRPr="00D659F5" w14:paraId="272125AF" w14:textId="77777777" w:rsidTr="00186334">
        <w:trPr>
          <w:trHeight w:val="310"/>
          <w:jc w:val="center"/>
        </w:trPr>
        <w:tc>
          <w:tcPr>
            <w:tcW w:w="1200" w:type="dxa"/>
            <w:shd w:val="clear" w:color="auto" w:fill="auto"/>
            <w:noWrap/>
            <w:vAlign w:val="bottom"/>
            <w:hideMark/>
          </w:tcPr>
          <w:p w14:paraId="157EE84B" w14:textId="77777777" w:rsidR="00D659F5" w:rsidRPr="00D659F5" w:rsidRDefault="00D659F5" w:rsidP="00D659F5">
            <w:pPr>
              <w:spacing w:after="0" w:line="240" w:lineRule="auto"/>
              <w:jc w:val="center"/>
              <w:rPr>
                <w:rFonts w:eastAsia="Times New Roman" w:cs="Times New Roman"/>
                <w:color w:val="000000"/>
                <w:szCs w:val="24"/>
              </w:rPr>
            </w:pPr>
            <w:r w:rsidRPr="00D659F5">
              <w:rPr>
                <w:rFonts w:eastAsia="Times New Roman" w:cs="Times New Roman"/>
                <w:color w:val="000000"/>
                <w:szCs w:val="24"/>
              </w:rPr>
              <w:t>240</w:t>
            </w:r>
          </w:p>
        </w:tc>
        <w:tc>
          <w:tcPr>
            <w:tcW w:w="1200" w:type="dxa"/>
            <w:shd w:val="clear" w:color="auto" w:fill="auto"/>
            <w:noWrap/>
            <w:vAlign w:val="bottom"/>
            <w:hideMark/>
          </w:tcPr>
          <w:p w14:paraId="40A23533" w14:textId="77777777" w:rsidR="00D659F5" w:rsidRPr="00D659F5" w:rsidRDefault="00D659F5" w:rsidP="00D659F5">
            <w:pPr>
              <w:spacing w:after="0" w:line="240" w:lineRule="auto"/>
              <w:jc w:val="center"/>
              <w:rPr>
                <w:rFonts w:eastAsia="Times New Roman" w:cs="Times New Roman"/>
                <w:color w:val="000000"/>
                <w:szCs w:val="24"/>
              </w:rPr>
            </w:pPr>
            <w:r w:rsidRPr="00D659F5">
              <w:rPr>
                <w:rFonts w:eastAsia="Times New Roman" w:cs="Times New Roman"/>
                <w:color w:val="000000"/>
                <w:szCs w:val="24"/>
              </w:rPr>
              <w:t>200</w:t>
            </w:r>
          </w:p>
        </w:tc>
        <w:tc>
          <w:tcPr>
            <w:tcW w:w="2190" w:type="dxa"/>
            <w:shd w:val="clear" w:color="auto" w:fill="auto"/>
            <w:noWrap/>
            <w:vAlign w:val="bottom"/>
            <w:hideMark/>
          </w:tcPr>
          <w:p w14:paraId="29DFC8F5" w14:textId="77777777" w:rsidR="00D659F5" w:rsidRPr="00D659F5" w:rsidRDefault="00D659F5" w:rsidP="00D659F5">
            <w:pPr>
              <w:spacing w:after="0" w:line="240" w:lineRule="auto"/>
              <w:jc w:val="center"/>
              <w:rPr>
                <w:rFonts w:eastAsia="Times New Roman" w:cs="Times New Roman"/>
                <w:color w:val="000000"/>
                <w:szCs w:val="24"/>
              </w:rPr>
            </w:pPr>
            <w:r w:rsidRPr="00D659F5">
              <w:rPr>
                <w:rFonts w:eastAsia="Times New Roman" w:cs="Times New Roman"/>
                <w:color w:val="000000"/>
                <w:szCs w:val="24"/>
              </w:rPr>
              <w:t>8603</w:t>
            </w:r>
          </w:p>
        </w:tc>
        <w:tc>
          <w:tcPr>
            <w:tcW w:w="1050" w:type="dxa"/>
            <w:shd w:val="clear" w:color="auto" w:fill="auto"/>
            <w:noWrap/>
            <w:vAlign w:val="bottom"/>
            <w:hideMark/>
          </w:tcPr>
          <w:p w14:paraId="092D3A45" w14:textId="77777777" w:rsidR="00D659F5" w:rsidRPr="00D659F5" w:rsidRDefault="00D659F5" w:rsidP="00D659F5">
            <w:pPr>
              <w:spacing w:after="0" w:line="240" w:lineRule="auto"/>
              <w:jc w:val="right"/>
              <w:rPr>
                <w:rFonts w:eastAsia="Times New Roman" w:cs="Times New Roman"/>
                <w:color w:val="000000"/>
                <w:szCs w:val="24"/>
              </w:rPr>
            </w:pPr>
            <w:r w:rsidRPr="00D659F5">
              <w:rPr>
                <w:rFonts w:eastAsia="Times New Roman" w:cs="Times New Roman"/>
                <w:color w:val="000000"/>
                <w:szCs w:val="24"/>
              </w:rPr>
              <w:t>-558</w:t>
            </w:r>
          </w:p>
        </w:tc>
      </w:tr>
      <w:tr w:rsidR="00D659F5" w:rsidRPr="00D659F5" w14:paraId="1A2F5847" w14:textId="77777777" w:rsidTr="00186334">
        <w:trPr>
          <w:trHeight w:val="310"/>
          <w:jc w:val="center"/>
        </w:trPr>
        <w:tc>
          <w:tcPr>
            <w:tcW w:w="1200" w:type="dxa"/>
            <w:shd w:val="clear" w:color="EDEDED" w:fill="EDEDED"/>
            <w:noWrap/>
            <w:vAlign w:val="bottom"/>
            <w:hideMark/>
          </w:tcPr>
          <w:p w14:paraId="3DAF8264" w14:textId="77777777" w:rsidR="00D659F5" w:rsidRPr="00D659F5" w:rsidRDefault="00D659F5" w:rsidP="00D659F5">
            <w:pPr>
              <w:spacing w:after="0" w:line="240" w:lineRule="auto"/>
              <w:jc w:val="center"/>
              <w:rPr>
                <w:rFonts w:eastAsia="Times New Roman" w:cs="Times New Roman"/>
                <w:color w:val="000000"/>
                <w:szCs w:val="24"/>
              </w:rPr>
            </w:pPr>
            <w:r w:rsidRPr="00D659F5">
              <w:rPr>
                <w:rFonts w:eastAsia="Times New Roman" w:cs="Times New Roman"/>
                <w:color w:val="000000"/>
                <w:szCs w:val="24"/>
              </w:rPr>
              <w:t>480</w:t>
            </w:r>
          </w:p>
        </w:tc>
        <w:tc>
          <w:tcPr>
            <w:tcW w:w="1200" w:type="dxa"/>
            <w:shd w:val="clear" w:color="EDEDED" w:fill="EDEDED"/>
            <w:noWrap/>
            <w:vAlign w:val="bottom"/>
            <w:hideMark/>
          </w:tcPr>
          <w:p w14:paraId="112A0BAD" w14:textId="77777777" w:rsidR="00D659F5" w:rsidRPr="00D659F5" w:rsidRDefault="00D659F5" w:rsidP="00D659F5">
            <w:pPr>
              <w:spacing w:after="0" w:line="240" w:lineRule="auto"/>
              <w:jc w:val="center"/>
              <w:rPr>
                <w:rFonts w:eastAsia="Times New Roman" w:cs="Times New Roman"/>
                <w:color w:val="000000"/>
                <w:szCs w:val="24"/>
              </w:rPr>
            </w:pPr>
            <w:r w:rsidRPr="00D659F5">
              <w:rPr>
                <w:rFonts w:eastAsia="Times New Roman" w:cs="Times New Roman"/>
                <w:color w:val="000000"/>
                <w:szCs w:val="24"/>
              </w:rPr>
              <w:t>400</w:t>
            </w:r>
          </w:p>
        </w:tc>
        <w:tc>
          <w:tcPr>
            <w:tcW w:w="2190" w:type="dxa"/>
            <w:shd w:val="clear" w:color="EDEDED" w:fill="EDEDED"/>
            <w:noWrap/>
            <w:vAlign w:val="bottom"/>
            <w:hideMark/>
          </w:tcPr>
          <w:p w14:paraId="150E9B0E" w14:textId="77777777" w:rsidR="00D659F5" w:rsidRPr="00D659F5" w:rsidRDefault="00D659F5" w:rsidP="00D659F5">
            <w:pPr>
              <w:spacing w:after="0" w:line="240" w:lineRule="auto"/>
              <w:jc w:val="center"/>
              <w:rPr>
                <w:rFonts w:eastAsia="Times New Roman" w:cs="Times New Roman"/>
                <w:color w:val="000000"/>
                <w:szCs w:val="24"/>
              </w:rPr>
            </w:pPr>
            <w:r w:rsidRPr="00D659F5">
              <w:rPr>
                <w:rFonts w:eastAsia="Times New Roman" w:cs="Times New Roman"/>
                <w:color w:val="000000"/>
                <w:szCs w:val="24"/>
              </w:rPr>
              <w:t>8603</w:t>
            </w:r>
          </w:p>
        </w:tc>
        <w:tc>
          <w:tcPr>
            <w:tcW w:w="1050" w:type="dxa"/>
            <w:shd w:val="clear" w:color="EDEDED" w:fill="EDEDED"/>
            <w:noWrap/>
            <w:vAlign w:val="bottom"/>
            <w:hideMark/>
          </w:tcPr>
          <w:p w14:paraId="6C5F2C32" w14:textId="77777777" w:rsidR="00D659F5" w:rsidRPr="00D659F5" w:rsidRDefault="00D659F5" w:rsidP="00D659F5">
            <w:pPr>
              <w:spacing w:after="0" w:line="240" w:lineRule="auto"/>
              <w:jc w:val="right"/>
              <w:rPr>
                <w:rFonts w:eastAsia="Times New Roman" w:cs="Times New Roman"/>
                <w:color w:val="000000"/>
                <w:szCs w:val="24"/>
              </w:rPr>
            </w:pPr>
            <w:r w:rsidRPr="00D659F5">
              <w:rPr>
                <w:rFonts w:eastAsia="Times New Roman" w:cs="Times New Roman"/>
                <w:color w:val="000000"/>
                <w:szCs w:val="24"/>
              </w:rPr>
              <w:t>0</w:t>
            </w:r>
          </w:p>
        </w:tc>
      </w:tr>
      <w:tr w:rsidR="00D659F5" w:rsidRPr="00D659F5" w14:paraId="55505B99" w14:textId="77777777" w:rsidTr="00186334">
        <w:trPr>
          <w:trHeight w:val="310"/>
          <w:jc w:val="center"/>
        </w:trPr>
        <w:tc>
          <w:tcPr>
            <w:tcW w:w="1200" w:type="dxa"/>
            <w:shd w:val="clear" w:color="auto" w:fill="auto"/>
            <w:noWrap/>
            <w:vAlign w:val="bottom"/>
            <w:hideMark/>
          </w:tcPr>
          <w:p w14:paraId="255A54AA" w14:textId="77777777" w:rsidR="00D659F5" w:rsidRPr="00D659F5" w:rsidRDefault="00D659F5" w:rsidP="00D659F5">
            <w:pPr>
              <w:spacing w:after="0" w:line="240" w:lineRule="auto"/>
              <w:jc w:val="center"/>
              <w:rPr>
                <w:rFonts w:eastAsia="Times New Roman" w:cs="Times New Roman"/>
                <w:color w:val="000000"/>
                <w:szCs w:val="24"/>
              </w:rPr>
            </w:pPr>
            <w:r w:rsidRPr="00D659F5">
              <w:rPr>
                <w:rFonts w:eastAsia="Times New Roman" w:cs="Times New Roman"/>
                <w:color w:val="000000"/>
                <w:szCs w:val="24"/>
              </w:rPr>
              <w:t>960</w:t>
            </w:r>
          </w:p>
        </w:tc>
        <w:tc>
          <w:tcPr>
            <w:tcW w:w="1200" w:type="dxa"/>
            <w:shd w:val="clear" w:color="auto" w:fill="auto"/>
            <w:noWrap/>
            <w:vAlign w:val="bottom"/>
            <w:hideMark/>
          </w:tcPr>
          <w:p w14:paraId="156ED26E" w14:textId="77777777" w:rsidR="00D659F5" w:rsidRPr="00D659F5" w:rsidRDefault="00D659F5" w:rsidP="00D659F5">
            <w:pPr>
              <w:spacing w:after="0" w:line="240" w:lineRule="auto"/>
              <w:jc w:val="center"/>
              <w:rPr>
                <w:rFonts w:eastAsia="Times New Roman" w:cs="Times New Roman"/>
                <w:color w:val="000000"/>
                <w:szCs w:val="24"/>
              </w:rPr>
            </w:pPr>
            <w:r w:rsidRPr="00D659F5">
              <w:rPr>
                <w:rFonts w:eastAsia="Times New Roman" w:cs="Times New Roman"/>
                <w:color w:val="000000"/>
                <w:szCs w:val="24"/>
              </w:rPr>
              <w:t>800</w:t>
            </w:r>
          </w:p>
        </w:tc>
        <w:tc>
          <w:tcPr>
            <w:tcW w:w="2190" w:type="dxa"/>
            <w:shd w:val="clear" w:color="auto" w:fill="auto"/>
            <w:noWrap/>
            <w:vAlign w:val="bottom"/>
            <w:hideMark/>
          </w:tcPr>
          <w:p w14:paraId="578B832D" w14:textId="77777777" w:rsidR="00D659F5" w:rsidRPr="00D659F5" w:rsidRDefault="00D659F5" w:rsidP="00D659F5">
            <w:pPr>
              <w:spacing w:after="0" w:line="240" w:lineRule="auto"/>
              <w:jc w:val="center"/>
              <w:rPr>
                <w:rFonts w:eastAsia="Times New Roman" w:cs="Times New Roman"/>
                <w:color w:val="000000"/>
                <w:szCs w:val="24"/>
              </w:rPr>
            </w:pPr>
            <w:r w:rsidRPr="00D659F5">
              <w:rPr>
                <w:rFonts w:eastAsia="Times New Roman" w:cs="Times New Roman"/>
                <w:color w:val="000000"/>
                <w:szCs w:val="24"/>
              </w:rPr>
              <w:t>8603</w:t>
            </w:r>
          </w:p>
        </w:tc>
        <w:tc>
          <w:tcPr>
            <w:tcW w:w="1050" w:type="dxa"/>
            <w:shd w:val="clear" w:color="auto" w:fill="auto"/>
            <w:noWrap/>
            <w:vAlign w:val="bottom"/>
            <w:hideMark/>
          </w:tcPr>
          <w:p w14:paraId="1E343E8D" w14:textId="77777777" w:rsidR="00D659F5" w:rsidRPr="00D659F5" w:rsidRDefault="00D659F5" w:rsidP="00D659F5">
            <w:pPr>
              <w:spacing w:after="0" w:line="240" w:lineRule="auto"/>
              <w:jc w:val="right"/>
              <w:rPr>
                <w:rFonts w:eastAsia="Times New Roman" w:cs="Times New Roman"/>
                <w:color w:val="000000"/>
                <w:szCs w:val="24"/>
              </w:rPr>
            </w:pPr>
            <w:r w:rsidRPr="00D659F5">
              <w:rPr>
                <w:rFonts w:eastAsia="Times New Roman" w:cs="Times New Roman"/>
                <w:color w:val="000000"/>
                <w:szCs w:val="24"/>
              </w:rPr>
              <w:t>0</w:t>
            </w:r>
          </w:p>
        </w:tc>
      </w:tr>
      <w:tr w:rsidR="00D659F5" w:rsidRPr="00D659F5" w14:paraId="58D08398" w14:textId="77777777" w:rsidTr="00186334">
        <w:trPr>
          <w:trHeight w:val="310"/>
          <w:jc w:val="center"/>
        </w:trPr>
        <w:tc>
          <w:tcPr>
            <w:tcW w:w="1200" w:type="dxa"/>
            <w:shd w:val="clear" w:color="EDEDED" w:fill="EDEDED"/>
            <w:noWrap/>
            <w:vAlign w:val="bottom"/>
            <w:hideMark/>
          </w:tcPr>
          <w:p w14:paraId="06D6D527" w14:textId="77777777" w:rsidR="00D659F5" w:rsidRPr="00D659F5" w:rsidRDefault="00D659F5" w:rsidP="00D659F5">
            <w:pPr>
              <w:spacing w:after="0" w:line="240" w:lineRule="auto"/>
              <w:jc w:val="center"/>
              <w:rPr>
                <w:rFonts w:eastAsia="Times New Roman" w:cs="Times New Roman"/>
                <w:color w:val="000000"/>
                <w:szCs w:val="24"/>
              </w:rPr>
            </w:pPr>
            <w:r w:rsidRPr="00D659F5">
              <w:rPr>
                <w:rFonts w:eastAsia="Times New Roman" w:cs="Times New Roman"/>
                <w:color w:val="000000"/>
                <w:szCs w:val="24"/>
              </w:rPr>
              <w:t>1920</w:t>
            </w:r>
          </w:p>
        </w:tc>
        <w:tc>
          <w:tcPr>
            <w:tcW w:w="1200" w:type="dxa"/>
            <w:shd w:val="clear" w:color="EDEDED" w:fill="EDEDED"/>
            <w:noWrap/>
            <w:vAlign w:val="bottom"/>
            <w:hideMark/>
          </w:tcPr>
          <w:p w14:paraId="7ABBE11A" w14:textId="77777777" w:rsidR="00D659F5" w:rsidRPr="00D659F5" w:rsidRDefault="00D659F5" w:rsidP="00D659F5">
            <w:pPr>
              <w:spacing w:after="0" w:line="240" w:lineRule="auto"/>
              <w:jc w:val="center"/>
              <w:rPr>
                <w:rFonts w:eastAsia="Times New Roman" w:cs="Times New Roman"/>
                <w:color w:val="000000"/>
                <w:szCs w:val="24"/>
              </w:rPr>
            </w:pPr>
            <w:r w:rsidRPr="00D659F5">
              <w:rPr>
                <w:rFonts w:eastAsia="Times New Roman" w:cs="Times New Roman"/>
                <w:color w:val="000000"/>
                <w:szCs w:val="24"/>
              </w:rPr>
              <w:t>1600</w:t>
            </w:r>
          </w:p>
        </w:tc>
        <w:tc>
          <w:tcPr>
            <w:tcW w:w="2190" w:type="dxa"/>
            <w:shd w:val="clear" w:color="EDEDED" w:fill="EDEDED"/>
            <w:noWrap/>
            <w:vAlign w:val="bottom"/>
            <w:hideMark/>
          </w:tcPr>
          <w:p w14:paraId="14B79B88" w14:textId="77777777" w:rsidR="00D659F5" w:rsidRPr="00D659F5" w:rsidRDefault="00D659F5" w:rsidP="00D659F5">
            <w:pPr>
              <w:spacing w:after="0" w:line="240" w:lineRule="auto"/>
              <w:jc w:val="center"/>
              <w:rPr>
                <w:rFonts w:eastAsia="Times New Roman" w:cs="Times New Roman"/>
                <w:color w:val="000000"/>
                <w:szCs w:val="24"/>
              </w:rPr>
            </w:pPr>
            <w:r w:rsidRPr="00D659F5">
              <w:rPr>
                <w:rFonts w:eastAsia="Times New Roman" w:cs="Times New Roman"/>
                <w:color w:val="000000"/>
                <w:szCs w:val="24"/>
              </w:rPr>
              <w:t>8603</w:t>
            </w:r>
          </w:p>
        </w:tc>
        <w:tc>
          <w:tcPr>
            <w:tcW w:w="1050" w:type="dxa"/>
            <w:shd w:val="clear" w:color="EDEDED" w:fill="EDEDED"/>
            <w:noWrap/>
            <w:vAlign w:val="bottom"/>
            <w:hideMark/>
          </w:tcPr>
          <w:p w14:paraId="62D67843" w14:textId="77777777" w:rsidR="00D659F5" w:rsidRPr="00D659F5" w:rsidRDefault="00D659F5" w:rsidP="00D659F5">
            <w:pPr>
              <w:spacing w:after="0" w:line="240" w:lineRule="auto"/>
              <w:jc w:val="right"/>
              <w:rPr>
                <w:rFonts w:eastAsia="Times New Roman" w:cs="Times New Roman"/>
                <w:color w:val="000000"/>
                <w:szCs w:val="24"/>
              </w:rPr>
            </w:pPr>
            <w:r w:rsidRPr="00D659F5">
              <w:rPr>
                <w:rFonts w:eastAsia="Times New Roman" w:cs="Times New Roman"/>
                <w:color w:val="000000"/>
                <w:szCs w:val="24"/>
              </w:rPr>
              <w:t>0</w:t>
            </w:r>
          </w:p>
        </w:tc>
      </w:tr>
      <w:tr w:rsidR="00D659F5" w:rsidRPr="00D659F5" w14:paraId="46609354" w14:textId="77777777" w:rsidTr="00186334">
        <w:trPr>
          <w:trHeight w:val="310"/>
          <w:jc w:val="center"/>
        </w:trPr>
        <w:tc>
          <w:tcPr>
            <w:tcW w:w="1200" w:type="dxa"/>
            <w:shd w:val="clear" w:color="auto" w:fill="auto"/>
            <w:noWrap/>
            <w:vAlign w:val="bottom"/>
            <w:hideMark/>
          </w:tcPr>
          <w:p w14:paraId="52555594" w14:textId="77777777" w:rsidR="00D659F5" w:rsidRPr="00D659F5" w:rsidRDefault="00D659F5" w:rsidP="00D659F5">
            <w:pPr>
              <w:spacing w:after="0" w:line="240" w:lineRule="auto"/>
              <w:jc w:val="center"/>
              <w:rPr>
                <w:rFonts w:eastAsia="Times New Roman" w:cs="Times New Roman"/>
                <w:color w:val="000000"/>
                <w:szCs w:val="24"/>
              </w:rPr>
            </w:pPr>
            <w:r w:rsidRPr="00D659F5">
              <w:rPr>
                <w:rFonts w:eastAsia="Times New Roman" w:cs="Times New Roman"/>
                <w:color w:val="000000"/>
                <w:szCs w:val="24"/>
              </w:rPr>
              <w:t>3840</w:t>
            </w:r>
          </w:p>
        </w:tc>
        <w:tc>
          <w:tcPr>
            <w:tcW w:w="1200" w:type="dxa"/>
            <w:shd w:val="clear" w:color="auto" w:fill="auto"/>
            <w:noWrap/>
            <w:vAlign w:val="bottom"/>
            <w:hideMark/>
          </w:tcPr>
          <w:p w14:paraId="2EC0F62B" w14:textId="77777777" w:rsidR="00D659F5" w:rsidRPr="00D659F5" w:rsidRDefault="00D659F5" w:rsidP="00D659F5">
            <w:pPr>
              <w:spacing w:after="0" w:line="240" w:lineRule="auto"/>
              <w:jc w:val="center"/>
              <w:rPr>
                <w:rFonts w:eastAsia="Times New Roman" w:cs="Times New Roman"/>
                <w:color w:val="000000"/>
                <w:szCs w:val="24"/>
              </w:rPr>
            </w:pPr>
            <w:r w:rsidRPr="00D659F5">
              <w:rPr>
                <w:rFonts w:eastAsia="Times New Roman" w:cs="Times New Roman"/>
                <w:color w:val="000000"/>
                <w:szCs w:val="24"/>
              </w:rPr>
              <w:t>3200</w:t>
            </w:r>
          </w:p>
        </w:tc>
        <w:tc>
          <w:tcPr>
            <w:tcW w:w="2190" w:type="dxa"/>
            <w:shd w:val="clear" w:color="auto" w:fill="auto"/>
            <w:noWrap/>
            <w:vAlign w:val="bottom"/>
            <w:hideMark/>
          </w:tcPr>
          <w:p w14:paraId="3BB09C93" w14:textId="77777777" w:rsidR="00D659F5" w:rsidRPr="00D659F5" w:rsidRDefault="00D659F5" w:rsidP="00D659F5">
            <w:pPr>
              <w:spacing w:after="0" w:line="240" w:lineRule="auto"/>
              <w:jc w:val="center"/>
              <w:rPr>
                <w:rFonts w:eastAsia="Times New Roman" w:cs="Times New Roman"/>
                <w:color w:val="000000"/>
                <w:szCs w:val="24"/>
              </w:rPr>
            </w:pPr>
            <w:r w:rsidRPr="00D659F5">
              <w:rPr>
                <w:rFonts w:eastAsia="Times New Roman" w:cs="Times New Roman"/>
                <w:color w:val="000000"/>
                <w:szCs w:val="24"/>
              </w:rPr>
              <w:t>8603</w:t>
            </w:r>
          </w:p>
        </w:tc>
        <w:tc>
          <w:tcPr>
            <w:tcW w:w="1050" w:type="dxa"/>
            <w:shd w:val="clear" w:color="auto" w:fill="auto"/>
            <w:noWrap/>
            <w:vAlign w:val="bottom"/>
            <w:hideMark/>
          </w:tcPr>
          <w:p w14:paraId="01737BCA" w14:textId="77777777" w:rsidR="00D659F5" w:rsidRPr="00D659F5" w:rsidRDefault="00D659F5" w:rsidP="00D659F5">
            <w:pPr>
              <w:spacing w:after="0" w:line="240" w:lineRule="auto"/>
              <w:jc w:val="right"/>
              <w:rPr>
                <w:rFonts w:eastAsia="Times New Roman" w:cs="Times New Roman"/>
                <w:color w:val="000000"/>
                <w:szCs w:val="24"/>
              </w:rPr>
            </w:pPr>
            <w:r w:rsidRPr="00D659F5">
              <w:rPr>
                <w:rFonts w:eastAsia="Times New Roman" w:cs="Times New Roman"/>
                <w:color w:val="000000"/>
                <w:szCs w:val="24"/>
              </w:rPr>
              <w:t>0</w:t>
            </w:r>
          </w:p>
        </w:tc>
      </w:tr>
      <w:tr w:rsidR="00D659F5" w:rsidRPr="00D659F5" w14:paraId="723FB6A1" w14:textId="77777777" w:rsidTr="00186334">
        <w:trPr>
          <w:trHeight w:val="310"/>
          <w:jc w:val="center"/>
        </w:trPr>
        <w:tc>
          <w:tcPr>
            <w:tcW w:w="1200" w:type="dxa"/>
            <w:shd w:val="clear" w:color="EDEDED" w:fill="EDEDED"/>
            <w:noWrap/>
            <w:vAlign w:val="bottom"/>
            <w:hideMark/>
          </w:tcPr>
          <w:p w14:paraId="0200D809" w14:textId="77777777" w:rsidR="00D659F5" w:rsidRPr="00D659F5" w:rsidRDefault="00D659F5" w:rsidP="00D659F5">
            <w:pPr>
              <w:spacing w:after="0" w:line="240" w:lineRule="auto"/>
              <w:jc w:val="center"/>
              <w:rPr>
                <w:rFonts w:eastAsia="Times New Roman" w:cs="Times New Roman"/>
                <w:color w:val="000000"/>
                <w:szCs w:val="24"/>
              </w:rPr>
            </w:pPr>
            <w:r w:rsidRPr="00D659F5">
              <w:rPr>
                <w:rFonts w:eastAsia="Times New Roman" w:cs="Times New Roman"/>
                <w:color w:val="000000"/>
                <w:szCs w:val="24"/>
              </w:rPr>
              <w:t>7680</w:t>
            </w:r>
          </w:p>
        </w:tc>
        <w:tc>
          <w:tcPr>
            <w:tcW w:w="1200" w:type="dxa"/>
            <w:shd w:val="clear" w:color="EDEDED" w:fill="EDEDED"/>
            <w:noWrap/>
            <w:vAlign w:val="bottom"/>
            <w:hideMark/>
          </w:tcPr>
          <w:p w14:paraId="756C7A07" w14:textId="77777777" w:rsidR="00D659F5" w:rsidRPr="00D659F5" w:rsidRDefault="00D659F5" w:rsidP="00D659F5">
            <w:pPr>
              <w:spacing w:after="0" w:line="240" w:lineRule="auto"/>
              <w:jc w:val="center"/>
              <w:rPr>
                <w:rFonts w:eastAsia="Times New Roman" w:cs="Times New Roman"/>
                <w:color w:val="000000"/>
                <w:szCs w:val="24"/>
              </w:rPr>
            </w:pPr>
            <w:r w:rsidRPr="00D659F5">
              <w:rPr>
                <w:rFonts w:eastAsia="Times New Roman" w:cs="Times New Roman"/>
                <w:color w:val="000000"/>
                <w:szCs w:val="24"/>
              </w:rPr>
              <w:t>6400</w:t>
            </w:r>
          </w:p>
        </w:tc>
        <w:tc>
          <w:tcPr>
            <w:tcW w:w="2190" w:type="dxa"/>
            <w:shd w:val="clear" w:color="EDEDED" w:fill="EDEDED"/>
            <w:noWrap/>
            <w:vAlign w:val="bottom"/>
            <w:hideMark/>
          </w:tcPr>
          <w:p w14:paraId="5D92578E" w14:textId="77777777" w:rsidR="00D659F5" w:rsidRPr="00D659F5" w:rsidRDefault="00D659F5" w:rsidP="00D659F5">
            <w:pPr>
              <w:spacing w:after="0" w:line="240" w:lineRule="auto"/>
              <w:jc w:val="center"/>
              <w:rPr>
                <w:rFonts w:eastAsia="Times New Roman" w:cs="Times New Roman"/>
                <w:color w:val="000000"/>
                <w:szCs w:val="24"/>
              </w:rPr>
            </w:pPr>
            <w:r w:rsidRPr="00D659F5">
              <w:rPr>
                <w:rFonts w:eastAsia="Times New Roman" w:cs="Times New Roman"/>
                <w:color w:val="000000"/>
                <w:szCs w:val="24"/>
              </w:rPr>
              <w:t>8603</w:t>
            </w:r>
          </w:p>
        </w:tc>
        <w:tc>
          <w:tcPr>
            <w:tcW w:w="1050" w:type="dxa"/>
            <w:shd w:val="clear" w:color="EDEDED" w:fill="EDEDED"/>
            <w:noWrap/>
            <w:vAlign w:val="bottom"/>
            <w:hideMark/>
          </w:tcPr>
          <w:p w14:paraId="5235BA7A" w14:textId="77777777" w:rsidR="00D659F5" w:rsidRPr="00D659F5" w:rsidRDefault="00D659F5" w:rsidP="00D659F5">
            <w:pPr>
              <w:spacing w:after="0" w:line="240" w:lineRule="auto"/>
              <w:jc w:val="right"/>
              <w:rPr>
                <w:rFonts w:eastAsia="Times New Roman" w:cs="Times New Roman"/>
                <w:color w:val="000000"/>
                <w:szCs w:val="24"/>
              </w:rPr>
            </w:pPr>
            <w:r w:rsidRPr="00D659F5">
              <w:rPr>
                <w:rFonts w:eastAsia="Times New Roman" w:cs="Times New Roman"/>
                <w:color w:val="000000"/>
                <w:szCs w:val="24"/>
              </w:rPr>
              <w:t>0</w:t>
            </w:r>
          </w:p>
        </w:tc>
      </w:tr>
      <w:tr w:rsidR="00D659F5" w:rsidRPr="00D659F5" w14:paraId="1FFCD695" w14:textId="77777777" w:rsidTr="00186334">
        <w:trPr>
          <w:trHeight w:val="310"/>
          <w:jc w:val="center"/>
        </w:trPr>
        <w:tc>
          <w:tcPr>
            <w:tcW w:w="1200" w:type="dxa"/>
            <w:shd w:val="clear" w:color="auto" w:fill="auto"/>
            <w:noWrap/>
            <w:vAlign w:val="bottom"/>
            <w:hideMark/>
          </w:tcPr>
          <w:p w14:paraId="114E364D" w14:textId="77777777" w:rsidR="00D659F5" w:rsidRPr="00D659F5" w:rsidRDefault="00D659F5" w:rsidP="00D659F5">
            <w:pPr>
              <w:spacing w:after="0" w:line="240" w:lineRule="auto"/>
              <w:jc w:val="center"/>
              <w:rPr>
                <w:rFonts w:eastAsia="Times New Roman" w:cs="Times New Roman"/>
                <w:color w:val="000000"/>
                <w:szCs w:val="24"/>
              </w:rPr>
            </w:pPr>
            <w:r w:rsidRPr="00D659F5">
              <w:rPr>
                <w:rFonts w:eastAsia="Times New Roman" w:cs="Times New Roman"/>
                <w:color w:val="000000"/>
                <w:szCs w:val="24"/>
              </w:rPr>
              <w:t>15360</w:t>
            </w:r>
          </w:p>
        </w:tc>
        <w:tc>
          <w:tcPr>
            <w:tcW w:w="1200" w:type="dxa"/>
            <w:shd w:val="clear" w:color="auto" w:fill="auto"/>
            <w:noWrap/>
            <w:vAlign w:val="bottom"/>
            <w:hideMark/>
          </w:tcPr>
          <w:p w14:paraId="0085EC89" w14:textId="77777777" w:rsidR="00D659F5" w:rsidRPr="00D659F5" w:rsidRDefault="00D659F5" w:rsidP="00D659F5">
            <w:pPr>
              <w:spacing w:after="0" w:line="240" w:lineRule="auto"/>
              <w:jc w:val="center"/>
              <w:rPr>
                <w:rFonts w:eastAsia="Times New Roman" w:cs="Times New Roman"/>
                <w:color w:val="000000"/>
                <w:szCs w:val="24"/>
              </w:rPr>
            </w:pPr>
            <w:r w:rsidRPr="00D659F5">
              <w:rPr>
                <w:rFonts w:eastAsia="Times New Roman" w:cs="Times New Roman"/>
                <w:color w:val="000000"/>
                <w:szCs w:val="24"/>
              </w:rPr>
              <w:t>12800</w:t>
            </w:r>
          </w:p>
        </w:tc>
        <w:tc>
          <w:tcPr>
            <w:tcW w:w="2190" w:type="dxa"/>
            <w:shd w:val="clear" w:color="auto" w:fill="auto"/>
            <w:noWrap/>
            <w:vAlign w:val="bottom"/>
            <w:hideMark/>
          </w:tcPr>
          <w:p w14:paraId="2CCFFEF7" w14:textId="77777777" w:rsidR="00D659F5" w:rsidRPr="00D659F5" w:rsidRDefault="00D659F5" w:rsidP="00D659F5">
            <w:pPr>
              <w:spacing w:after="0" w:line="240" w:lineRule="auto"/>
              <w:jc w:val="center"/>
              <w:rPr>
                <w:rFonts w:eastAsia="Times New Roman" w:cs="Times New Roman"/>
                <w:color w:val="000000"/>
                <w:szCs w:val="24"/>
              </w:rPr>
            </w:pPr>
            <w:r w:rsidRPr="00D659F5">
              <w:rPr>
                <w:rFonts w:eastAsia="Times New Roman" w:cs="Times New Roman"/>
                <w:color w:val="000000"/>
                <w:szCs w:val="24"/>
              </w:rPr>
              <w:t>8603</w:t>
            </w:r>
          </w:p>
        </w:tc>
        <w:tc>
          <w:tcPr>
            <w:tcW w:w="1050" w:type="dxa"/>
            <w:shd w:val="clear" w:color="auto" w:fill="auto"/>
            <w:noWrap/>
            <w:vAlign w:val="bottom"/>
            <w:hideMark/>
          </w:tcPr>
          <w:p w14:paraId="4275103D" w14:textId="77777777" w:rsidR="00D659F5" w:rsidRPr="00D659F5" w:rsidRDefault="00D659F5" w:rsidP="00D659F5">
            <w:pPr>
              <w:spacing w:after="0" w:line="240" w:lineRule="auto"/>
              <w:jc w:val="right"/>
              <w:rPr>
                <w:rFonts w:eastAsia="Times New Roman" w:cs="Times New Roman"/>
                <w:color w:val="000000"/>
                <w:szCs w:val="24"/>
              </w:rPr>
            </w:pPr>
            <w:r w:rsidRPr="00D659F5">
              <w:rPr>
                <w:rFonts w:eastAsia="Times New Roman" w:cs="Times New Roman"/>
                <w:color w:val="000000"/>
                <w:szCs w:val="24"/>
              </w:rPr>
              <w:t>0</w:t>
            </w:r>
          </w:p>
        </w:tc>
      </w:tr>
    </w:tbl>
    <w:p w14:paraId="6F1B363B" w14:textId="77777777" w:rsidR="00827CB7" w:rsidRDefault="00827CB7" w:rsidP="00827CB7">
      <w:pPr>
        <w:rPr>
          <w:lang w:val="es-CO"/>
        </w:rPr>
      </w:pPr>
    </w:p>
    <w:p w14:paraId="0A0C5421" w14:textId="7B9CA175" w:rsidR="006A0395" w:rsidRDefault="00C95A16" w:rsidP="00C95A16">
      <w:pPr>
        <w:pStyle w:val="Ttulo3"/>
        <w:rPr>
          <w:lang w:val="es-CO"/>
        </w:rPr>
      </w:pPr>
      <w:bookmarkStart w:id="62" w:name="_Toc130946521"/>
      <w:r>
        <w:rPr>
          <w:lang w:val="es-CO"/>
        </w:rPr>
        <w:t>Capacidad de almacenamiento en N3. CA3 (n)</w:t>
      </w:r>
      <w:bookmarkEnd w:id="62"/>
    </w:p>
    <w:p w14:paraId="134B8B22" w14:textId="77777777" w:rsidR="0088589E" w:rsidRDefault="0088589E" w:rsidP="0088589E">
      <w:pPr>
        <w:rPr>
          <w:lang w:val="es-CO"/>
        </w:rPr>
      </w:pPr>
    </w:p>
    <w:p w14:paraId="1221682E" w14:textId="77777777" w:rsidR="009B78E3" w:rsidRPr="009B78E3" w:rsidRDefault="00736E5D" w:rsidP="009B78E3">
      <w:pPr>
        <w:pStyle w:val="Descripcin"/>
        <w:keepNext/>
        <w:jc w:val="left"/>
        <w:rPr>
          <w:i w:val="0"/>
          <w:iCs w:val="0"/>
        </w:rPr>
      </w:pPr>
      <w:bookmarkStart w:id="63" w:name="_Toc130973027"/>
      <w:r w:rsidRPr="009B78E3">
        <w:rPr>
          <w:i w:val="0"/>
          <w:iCs w:val="0"/>
        </w:rPr>
        <w:t xml:space="preserve">Tabla </w:t>
      </w:r>
      <w:r w:rsidRPr="009B78E3">
        <w:rPr>
          <w:i w:val="0"/>
          <w:iCs w:val="0"/>
        </w:rPr>
        <w:fldChar w:fldCharType="begin"/>
      </w:r>
      <w:r w:rsidRPr="009B78E3">
        <w:rPr>
          <w:i w:val="0"/>
          <w:iCs w:val="0"/>
        </w:rPr>
        <w:instrText xml:space="preserve"> SEQ Tabla \* ARABIC </w:instrText>
      </w:r>
      <w:r w:rsidRPr="009B78E3">
        <w:rPr>
          <w:i w:val="0"/>
          <w:iCs w:val="0"/>
        </w:rPr>
        <w:fldChar w:fldCharType="separate"/>
      </w:r>
      <w:r w:rsidR="00DC661E" w:rsidRPr="009B78E3">
        <w:rPr>
          <w:i w:val="0"/>
          <w:iCs w:val="0"/>
          <w:noProof/>
        </w:rPr>
        <w:t>5</w:t>
      </w:r>
      <w:r w:rsidRPr="009B78E3">
        <w:rPr>
          <w:i w:val="0"/>
          <w:iCs w:val="0"/>
        </w:rPr>
        <w:fldChar w:fldCharType="end"/>
      </w:r>
      <w:r w:rsidRPr="009B78E3">
        <w:rPr>
          <w:i w:val="0"/>
          <w:iCs w:val="0"/>
        </w:rPr>
        <w:t xml:space="preserve">. </w:t>
      </w:r>
    </w:p>
    <w:p w14:paraId="7AB166CE" w14:textId="0EF618C8" w:rsidR="00736E5D" w:rsidRDefault="00736E5D" w:rsidP="009B78E3">
      <w:pPr>
        <w:pStyle w:val="Descripcin"/>
        <w:keepNext/>
        <w:jc w:val="left"/>
      </w:pPr>
      <w:r>
        <w:t>Variaciones en CA3 (n)</w:t>
      </w:r>
      <w:bookmarkEnd w:id="63"/>
    </w:p>
    <w:tbl>
      <w:tblPr>
        <w:tblW w:w="5640" w:type="dxa"/>
        <w:jc w:val="center"/>
        <w:tblBorders>
          <w:insideH w:val="single" w:sz="4" w:space="0" w:color="auto"/>
        </w:tblBorders>
        <w:tblLook w:val="04A0" w:firstRow="1" w:lastRow="0" w:firstColumn="1" w:lastColumn="0" w:noHBand="0" w:noVBand="1"/>
      </w:tblPr>
      <w:tblGrid>
        <w:gridCol w:w="1200"/>
        <w:gridCol w:w="1200"/>
        <w:gridCol w:w="2190"/>
        <w:gridCol w:w="1050"/>
      </w:tblGrid>
      <w:tr w:rsidR="00736E5D" w:rsidRPr="00736E5D" w14:paraId="11CB73FE" w14:textId="77777777" w:rsidTr="00186334">
        <w:trPr>
          <w:trHeight w:val="310"/>
          <w:jc w:val="center"/>
        </w:trPr>
        <w:tc>
          <w:tcPr>
            <w:tcW w:w="1200" w:type="dxa"/>
            <w:shd w:val="clear" w:color="auto" w:fill="auto"/>
            <w:noWrap/>
            <w:vAlign w:val="bottom"/>
            <w:hideMark/>
          </w:tcPr>
          <w:p w14:paraId="2A3AE670" w14:textId="77777777" w:rsidR="00736E5D" w:rsidRPr="00736E5D" w:rsidRDefault="00736E5D" w:rsidP="00736E5D">
            <w:pPr>
              <w:spacing w:after="0" w:line="240" w:lineRule="auto"/>
              <w:jc w:val="center"/>
              <w:rPr>
                <w:rFonts w:eastAsia="Times New Roman" w:cs="Times New Roman"/>
                <w:b/>
                <w:bCs/>
                <w:color w:val="000000"/>
                <w:szCs w:val="24"/>
              </w:rPr>
            </w:pPr>
            <w:r w:rsidRPr="00736E5D">
              <w:rPr>
                <w:rFonts w:eastAsia="Times New Roman" w:cs="Times New Roman"/>
                <w:b/>
                <w:bCs/>
                <w:color w:val="000000"/>
                <w:szCs w:val="24"/>
              </w:rPr>
              <w:t>CA3n (1)</w:t>
            </w:r>
          </w:p>
        </w:tc>
        <w:tc>
          <w:tcPr>
            <w:tcW w:w="1200" w:type="dxa"/>
            <w:shd w:val="clear" w:color="auto" w:fill="auto"/>
            <w:noWrap/>
            <w:vAlign w:val="bottom"/>
            <w:hideMark/>
          </w:tcPr>
          <w:p w14:paraId="30A729C9" w14:textId="77777777" w:rsidR="00736E5D" w:rsidRPr="00736E5D" w:rsidRDefault="00736E5D" w:rsidP="00736E5D">
            <w:pPr>
              <w:spacing w:after="0" w:line="240" w:lineRule="auto"/>
              <w:jc w:val="center"/>
              <w:rPr>
                <w:rFonts w:eastAsia="Times New Roman" w:cs="Times New Roman"/>
                <w:b/>
                <w:bCs/>
                <w:color w:val="000000"/>
                <w:szCs w:val="24"/>
              </w:rPr>
            </w:pPr>
            <w:r w:rsidRPr="00736E5D">
              <w:rPr>
                <w:rFonts w:eastAsia="Times New Roman" w:cs="Times New Roman"/>
                <w:b/>
                <w:bCs/>
                <w:color w:val="000000"/>
                <w:szCs w:val="24"/>
              </w:rPr>
              <w:t>CA3n (2)</w:t>
            </w:r>
          </w:p>
        </w:tc>
        <w:tc>
          <w:tcPr>
            <w:tcW w:w="2190" w:type="dxa"/>
            <w:shd w:val="clear" w:color="auto" w:fill="auto"/>
            <w:noWrap/>
            <w:vAlign w:val="bottom"/>
            <w:hideMark/>
          </w:tcPr>
          <w:p w14:paraId="17FAC85B" w14:textId="77777777" w:rsidR="00736E5D" w:rsidRPr="00736E5D" w:rsidRDefault="00736E5D" w:rsidP="00736E5D">
            <w:pPr>
              <w:spacing w:after="0" w:line="240" w:lineRule="auto"/>
              <w:jc w:val="center"/>
              <w:rPr>
                <w:rFonts w:eastAsia="Times New Roman" w:cs="Times New Roman"/>
                <w:b/>
                <w:bCs/>
                <w:color w:val="000000"/>
                <w:szCs w:val="24"/>
              </w:rPr>
            </w:pPr>
            <w:r w:rsidRPr="00736E5D">
              <w:rPr>
                <w:rFonts w:eastAsia="Times New Roman" w:cs="Times New Roman"/>
                <w:b/>
                <w:bCs/>
                <w:color w:val="000000"/>
                <w:szCs w:val="24"/>
              </w:rPr>
              <w:t>Costo Óptimo total</w:t>
            </w:r>
          </w:p>
        </w:tc>
        <w:tc>
          <w:tcPr>
            <w:tcW w:w="1050" w:type="dxa"/>
            <w:shd w:val="clear" w:color="auto" w:fill="auto"/>
            <w:noWrap/>
            <w:vAlign w:val="bottom"/>
            <w:hideMark/>
          </w:tcPr>
          <w:p w14:paraId="0AE517B7" w14:textId="77777777" w:rsidR="00736E5D" w:rsidRPr="00736E5D" w:rsidRDefault="00736E5D" w:rsidP="00736E5D">
            <w:pPr>
              <w:spacing w:after="0" w:line="240" w:lineRule="auto"/>
              <w:jc w:val="center"/>
              <w:rPr>
                <w:rFonts w:eastAsia="Times New Roman" w:cs="Times New Roman"/>
                <w:b/>
                <w:bCs/>
                <w:color w:val="000000"/>
                <w:szCs w:val="24"/>
              </w:rPr>
            </w:pPr>
            <w:r w:rsidRPr="00736E5D">
              <w:rPr>
                <w:rFonts w:eastAsia="Times New Roman" w:cs="Times New Roman"/>
                <w:b/>
                <w:bCs/>
                <w:color w:val="000000"/>
                <w:szCs w:val="24"/>
              </w:rPr>
              <w:t>Delta</w:t>
            </w:r>
          </w:p>
        </w:tc>
      </w:tr>
      <w:tr w:rsidR="00736E5D" w:rsidRPr="00736E5D" w14:paraId="3F6B4765" w14:textId="77777777" w:rsidTr="00186334">
        <w:trPr>
          <w:trHeight w:val="310"/>
          <w:jc w:val="center"/>
        </w:trPr>
        <w:tc>
          <w:tcPr>
            <w:tcW w:w="1200" w:type="dxa"/>
            <w:shd w:val="clear" w:color="EDEDED" w:fill="EDEDED"/>
            <w:noWrap/>
            <w:vAlign w:val="bottom"/>
            <w:hideMark/>
          </w:tcPr>
          <w:p w14:paraId="452D86B4" w14:textId="77777777" w:rsidR="00736E5D" w:rsidRPr="00736E5D" w:rsidRDefault="00736E5D" w:rsidP="00736E5D">
            <w:pPr>
              <w:spacing w:after="0" w:line="240" w:lineRule="auto"/>
              <w:jc w:val="center"/>
              <w:rPr>
                <w:rFonts w:eastAsia="Times New Roman" w:cs="Times New Roman"/>
                <w:color w:val="000000"/>
                <w:szCs w:val="24"/>
              </w:rPr>
            </w:pPr>
            <w:r w:rsidRPr="00736E5D">
              <w:rPr>
                <w:rFonts w:eastAsia="Times New Roman" w:cs="Times New Roman"/>
                <w:color w:val="000000"/>
                <w:szCs w:val="24"/>
              </w:rPr>
              <w:t>50</w:t>
            </w:r>
          </w:p>
        </w:tc>
        <w:tc>
          <w:tcPr>
            <w:tcW w:w="1200" w:type="dxa"/>
            <w:shd w:val="clear" w:color="EDEDED" w:fill="EDEDED"/>
            <w:noWrap/>
            <w:vAlign w:val="bottom"/>
            <w:hideMark/>
          </w:tcPr>
          <w:p w14:paraId="7E958067" w14:textId="77777777" w:rsidR="00736E5D" w:rsidRPr="00736E5D" w:rsidRDefault="00736E5D" w:rsidP="00736E5D">
            <w:pPr>
              <w:spacing w:after="0" w:line="240" w:lineRule="auto"/>
              <w:jc w:val="center"/>
              <w:rPr>
                <w:rFonts w:eastAsia="Times New Roman" w:cs="Times New Roman"/>
                <w:color w:val="000000"/>
                <w:szCs w:val="24"/>
              </w:rPr>
            </w:pPr>
            <w:r w:rsidRPr="00736E5D">
              <w:rPr>
                <w:rFonts w:eastAsia="Times New Roman" w:cs="Times New Roman"/>
                <w:color w:val="000000"/>
                <w:szCs w:val="24"/>
              </w:rPr>
              <w:t>50</w:t>
            </w:r>
          </w:p>
        </w:tc>
        <w:tc>
          <w:tcPr>
            <w:tcW w:w="2190" w:type="dxa"/>
            <w:shd w:val="clear" w:color="EDEDED" w:fill="EDEDED"/>
            <w:noWrap/>
            <w:vAlign w:val="bottom"/>
            <w:hideMark/>
          </w:tcPr>
          <w:p w14:paraId="486BE787" w14:textId="77777777" w:rsidR="00736E5D" w:rsidRPr="00736E5D" w:rsidRDefault="00736E5D" w:rsidP="00736E5D">
            <w:pPr>
              <w:spacing w:after="0" w:line="240" w:lineRule="auto"/>
              <w:jc w:val="center"/>
              <w:rPr>
                <w:rFonts w:eastAsia="Times New Roman" w:cs="Times New Roman"/>
                <w:color w:val="000000"/>
                <w:szCs w:val="24"/>
              </w:rPr>
            </w:pPr>
            <w:r w:rsidRPr="00736E5D">
              <w:rPr>
                <w:rFonts w:eastAsia="Times New Roman" w:cs="Times New Roman"/>
                <w:color w:val="000000"/>
                <w:szCs w:val="24"/>
              </w:rPr>
              <w:t>12064</w:t>
            </w:r>
          </w:p>
        </w:tc>
        <w:tc>
          <w:tcPr>
            <w:tcW w:w="1050" w:type="dxa"/>
            <w:shd w:val="clear" w:color="EDEDED" w:fill="EDEDED"/>
            <w:noWrap/>
            <w:vAlign w:val="bottom"/>
            <w:hideMark/>
          </w:tcPr>
          <w:p w14:paraId="6E9E0679" w14:textId="77777777" w:rsidR="00736E5D" w:rsidRPr="00736E5D" w:rsidRDefault="00736E5D" w:rsidP="00736E5D">
            <w:pPr>
              <w:spacing w:after="0" w:line="240" w:lineRule="auto"/>
              <w:jc w:val="left"/>
              <w:rPr>
                <w:rFonts w:eastAsia="Times New Roman" w:cs="Times New Roman"/>
                <w:color w:val="000000"/>
                <w:szCs w:val="24"/>
              </w:rPr>
            </w:pPr>
            <w:r w:rsidRPr="00736E5D">
              <w:rPr>
                <w:rFonts w:eastAsia="Times New Roman" w:cs="Times New Roman"/>
                <w:color w:val="000000"/>
                <w:szCs w:val="24"/>
              </w:rPr>
              <w:t> </w:t>
            </w:r>
          </w:p>
        </w:tc>
      </w:tr>
      <w:tr w:rsidR="00736E5D" w:rsidRPr="00736E5D" w14:paraId="3DF661A6" w14:textId="77777777" w:rsidTr="00186334">
        <w:trPr>
          <w:trHeight w:val="310"/>
          <w:jc w:val="center"/>
        </w:trPr>
        <w:tc>
          <w:tcPr>
            <w:tcW w:w="1200" w:type="dxa"/>
            <w:shd w:val="clear" w:color="auto" w:fill="auto"/>
            <w:noWrap/>
            <w:vAlign w:val="bottom"/>
            <w:hideMark/>
          </w:tcPr>
          <w:p w14:paraId="119EB5DA" w14:textId="77777777" w:rsidR="00736E5D" w:rsidRPr="00736E5D" w:rsidRDefault="00736E5D" w:rsidP="00736E5D">
            <w:pPr>
              <w:spacing w:after="0" w:line="240" w:lineRule="auto"/>
              <w:jc w:val="center"/>
              <w:rPr>
                <w:rFonts w:eastAsia="Times New Roman" w:cs="Times New Roman"/>
                <w:color w:val="000000"/>
                <w:szCs w:val="24"/>
              </w:rPr>
            </w:pPr>
            <w:r w:rsidRPr="00736E5D">
              <w:rPr>
                <w:rFonts w:eastAsia="Times New Roman" w:cs="Times New Roman"/>
                <w:color w:val="000000"/>
                <w:szCs w:val="24"/>
              </w:rPr>
              <w:t>100</w:t>
            </w:r>
          </w:p>
        </w:tc>
        <w:tc>
          <w:tcPr>
            <w:tcW w:w="1200" w:type="dxa"/>
            <w:shd w:val="clear" w:color="auto" w:fill="auto"/>
            <w:noWrap/>
            <w:vAlign w:val="bottom"/>
            <w:hideMark/>
          </w:tcPr>
          <w:p w14:paraId="10B31C9A" w14:textId="77777777" w:rsidR="00736E5D" w:rsidRPr="00736E5D" w:rsidRDefault="00736E5D" w:rsidP="00736E5D">
            <w:pPr>
              <w:spacing w:after="0" w:line="240" w:lineRule="auto"/>
              <w:jc w:val="center"/>
              <w:rPr>
                <w:rFonts w:eastAsia="Times New Roman" w:cs="Times New Roman"/>
                <w:color w:val="000000"/>
                <w:szCs w:val="24"/>
              </w:rPr>
            </w:pPr>
            <w:r w:rsidRPr="00736E5D">
              <w:rPr>
                <w:rFonts w:eastAsia="Times New Roman" w:cs="Times New Roman"/>
                <w:color w:val="000000"/>
                <w:szCs w:val="24"/>
              </w:rPr>
              <w:t>100</w:t>
            </w:r>
          </w:p>
        </w:tc>
        <w:tc>
          <w:tcPr>
            <w:tcW w:w="2190" w:type="dxa"/>
            <w:shd w:val="clear" w:color="auto" w:fill="auto"/>
            <w:noWrap/>
            <w:vAlign w:val="bottom"/>
            <w:hideMark/>
          </w:tcPr>
          <w:p w14:paraId="425D0075" w14:textId="77777777" w:rsidR="00736E5D" w:rsidRPr="00736E5D" w:rsidRDefault="00736E5D" w:rsidP="00736E5D">
            <w:pPr>
              <w:spacing w:after="0" w:line="240" w:lineRule="auto"/>
              <w:jc w:val="center"/>
              <w:rPr>
                <w:rFonts w:eastAsia="Times New Roman" w:cs="Times New Roman"/>
                <w:color w:val="000000"/>
                <w:szCs w:val="24"/>
              </w:rPr>
            </w:pPr>
            <w:r w:rsidRPr="00736E5D">
              <w:rPr>
                <w:rFonts w:eastAsia="Times New Roman" w:cs="Times New Roman"/>
                <w:color w:val="000000"/>
                <w:szCs w:val="24"/>
              </w:rPr>
              <w:t>5846</w:t>
            </w:r>
          </w:p>
        </w:tc>
        <w:tc>
          <w:tcPr>
            <w:tcW w:w="1050" w:type="dxa"/>
            <w:shd w:val="clear" w:color="auto" w:fill="auto"/>
            <w:noWrap/>
            <w:vAlign w:val="bottom"/>
            <w:hideMark/>
          </w:tcPr>
          <w:p w14:paraId="04E77168" w14:textId="69DA0832" w:rsidR="00736E5D" w:rsidRPr="00736E5D" w:rsidRDefault="008C3EA7" w:rsidP="00736E5D">
            <w:pPr>
              <w:spacing w:after="0" w:line="240" w:lineRule="auto"/>
              <w:jc w:val="right"/>
              <w:rPr>
                <w:rFonts w:eastAsia="Times New Roman" w:cs="Times New Roman"/>
                <w:color w:val="000000"/>
                <w:szCs w:val="24"/>
              </w:rPr>
            </w:pPr>
            <w:r>
              <w:rPr>
                <w:rFonts w:eastAsia="Times New Roman" w:cs="Times New Roman"/>
                <w:color w:val="000000"/>
                <w:szCs w:val="24"/>
              </w:rPr>
              <w:t>-</w:t>
            </w:r>
            <w:r w:rsidR="00736E5D" w:rsidRPr="00736E5D">
              <w:rPr>
                <w:rFonts w:eastAsia="Times New Roman" w:cs="Times New Roman"/>
                <w:color w:val="000000"/>
                <w:szCs w:val="24"/>
              </w:rPr>
              <w:t>6218</w:t>
            </w:r>
          </w:p>
        </w:tc>
      </w:tr>
      <w:tr w:rsidR="00736E5D" w:rsidRPr="00736E5D" w14:paraId="015601E4" w14:textId="77777777" w:rsidTr="00186334">
        <w:trPr>
          <w:trHeight w:val="310"/>
          <w:jc w:val="center"/>
        </w:trPr>
        <w:tc>
          <w:tcPr>
            <w:tcW w:w="1200" w:type="dxa"/>
            <w:shd w:val="clear" w:color="EDEDED" w:fill="EDEDED"/>
            <w:noWrap/>
            <w:vAlign w:val="bottom"/>
            <w:hideMark/>
          </w:tcPr>
          <w:p w14:paraId="300CDFFE" w14:textId="77777777" w:rsidR="00736E5D" w:rsidRPr="00736E5D" w:rsidRDefault="00736E5D" w:rsidP="00736E5D">
            <w:pPr>
              <w:spacing w:after="0" w:line="240" w:lineRule="auto"/>
              <w:jc w:val="center"/>
              <w:rPr>
                <w:rFonts w:eastAsia="Times New Roman" w:cs="Times New Roman"/>
                <w:color w:val="000000"/>
                <w:szCs w:val="24"/>
              </w:rPr>
            </w:pPr>
            <w:r w:rsidRPr="00736E5D">
              <w:rPr>
                <w:rFonts w:eastAsia="Times New Roman" w:cs="Times New Roman"/>
                <w:color w:val="000000"/>
                <w:szCs w:val="24"/>
              </w:rPr>
              <w:t>149</w:t>
            </w:r>
          </w:p>
        </w:tc>
        <w:tc>
          <w:tcPr>
            <w:tcW w:w="1200" w:type="dxa"/>
            <w:shd w:val="clear" w:color="EDEDED" w:fill="EDEDED"/>
            <w:noWrap/>
            <w:vAlign w:val="bottom"/>
            <w:hideMark/>
          </w:tcPr>
          <w:p w14:paraId="78F9E012" w14:textId="77777777" w:rsidR="00736E5D" w:rsidRPr="00736E5D" w:rsidRDefault="00736E5D" w:rsidP="00736E5D">
            <w:pPr>
              <w:spacing w:after="0" w:line="240" w:lineRule="auto"/>
              <w:jc w:val="center"/>
              <w:rPr>
                <w:rFonts w:eastAsia="Times New Roman" w:cs="Times New Roman"/>
                <w:color w:val="000000"/>
                <w:szCs w:val="24"/>
              </w:rPr>
            </w:pPr>
            <w:r w:rsidRPr="00736E5D">
              <w:rPr>
                <w:rFonts w:eastAsia="Times New Roman" w:cs="Times New Roman"/>
                <w:color w:val="000000"/>
                <w:szCs w:val="24"/>
              </w:rPr>
              <w:t>149</w:t>
            </w:r>
          </w:p>
        </w:tc>
        <w:tc>
          <w:tcPr>
            <w:tcW w:w="2190" w:type="dxa"/>
            <w:shd w:val="clear" w:color="EDEDED" w:fill="EDEDED"/>
            <w:noWrap/>
            <w:vAlign w:val="bottom"/>
            <w:hideMark/>
          </w:tcPr>
          <w:p w14:paraId="251619B6" w14:textId="77777777" w:rsidR="00736E5D" w:rsidRPr="00736E5D" w:rsidRDefault="00736E5D" w:rsidP="00736E5D">
            <w:pPr>
              <w:spacing w:after="0" w:line="240" w:lineRule="auto"/>
              <w:jc w:val="center"/>
              <w:rPr>
                <w:rFonts w:eastAsia="Times New Roman" w:cs="Times New Roman"/>
                <w:color w:val="000000"/>
                <w:szCs w:val="24"/>
              </w:rPr>
            </w:pPr>
            <w:r w:rsidRPr="00736E5D">
              <w:rPr>
                <w:rFonts w:eastAsia="Times New Roman" w:cs="Times New Roman"/>
                <w:color w:val="000000"/>
                <w:szCs w:val="24"/>
              </w:rPr>
              <w:t>665</w:t>
            </w:r>
          </w:p>
        </w:tc>
        <w:tc>
          <w:tcPr>
            <w:tcW w:w="1050" w:type="dxa"/>
            <w:shd w:val="clear" w:color="EDEDED" w:fill="EDEDED"/>
            <w:noWrap/>
            <w:vAlign w:val="bottom"/>
            <w:hideMark/>
          </w:tcPr>
          <w:p w14:paraId="5BE528AB" w14:textId="6C794997" w:rsidR="00736E5D" w:rsidRPr="00736E5D" w:rsidRDefault="008C3EA7" w:rsidP="00736E5D">
            <w:pPr>
              <w:spacing w:after="0" w:line="240" w:lineRule="auto"/>
              <w:jc w:val="right"/>
              <w:rPr>
                <w:rFonts w:eastAsia="Times New Roman" w:cs="Times New Roman"/>
                <w:color w:val="000000"/>
                <w:szCs w:val="24"/>
              </w:rPr>
            </w:pPr>
            <w:r>
              <w:rPr>
                <w:rFonts w:eastAsia="Times New Roman" w:cs="Times New Roman"/>
                <w:color w:val="000000"/>
                <w:szCs w:val="24"/>
              </w:rPr>
              <w:t>-</w:t>
            </w:r>
            <w:r w:rsidR="00736E5D" w:rsidRPr="00736E5D">
              <w:rPr>
                <w:rFonts w:eastAsia="Times New Roman" w:cs="Times New Roman"/>
                <w:color w:val="000000"/>
                <w:szCs w:val="24"/>
              </w:rPr>
              <w:t>5181</w:t>
            </w:r>
          </w:p>
        </w:tc>
      </w:tr>
      <w:tr w:rsidR="00736E5D" w:rsidRPr="00736E5D" w14:paraId="2E4F741D" w14:textId="77777777" w:rsidTr="00186334">
        <w:trPr>
          <w:trHeight w:val="310"/>
          <w:jc w:val="center"/>
        </w:trPr>
        <w:tc>
          <w:tcPr>
            <w:tcW w:w="1200" w:type="dxa"/>
            <w:shd w:val="clear" w:color="auto" w:fill="auto"/>
            <w:noWrap/>
            <w:vAlign w:val="bottom"/>
            <w:hideMark/>
          </w:tcPr>
          <w:p w14:paraId="5B932C2B" w14:textId="77777777" w:rsidR="00736E5D" w:rsidRPr="00736E5D" w:rsidRDefault="00736E5D" w:rsidP="00736E5D">
            <w:pPr>
              <w:spacing w:after="0" w:line="240" w:lineRule="auto"/>
              <w:jc w:val="center"/>
              <w:rPr>
                <w:rFonts w:eastAsia="Times New Roman" w:cs="Times New Roman"/>
                <w:color w:val="000000"/>
                <w:szCs w:val="24"/>
              </w:rPr>
            </w:pPr>
            <w:r w:rsidRPr="00736E5D">
              <w:rPr>
                <w:rFonts w:eastAsia="Times New Roman" w:cs="Times New Roman"/>
                <w:color w:val="000000"/>
                <w:szCs w:val="24"/>
              </w:rPr>
              <w:t>150</w:t>
            </w:r>
          </w:p>
        </w:tc>
        <w:tc>
          <w:tcPr>
            <w:tcW w:w="1200" w:type="dxa"/>
            <w:shd w:val="clear" w:color="auto" w:fill="auto"/>
            <w:noWrap/>
            <w:vAlign w:val="bottom"/>
            <w:hideMark/>
          </w:tcPr>
          <w:p w14:paraId="38124B22" w14:textId="77777777" w:rsidR="00736E5D" w:rsidRPr="00736E5D" w:rsidRDefault="00736E5D" w:rsidP="00736E5D">
            <w:pPr>
              <w:spacing w:after="0" w:line="240" w:lineRule="auto"/>
              <w:jc w:val="center"/>
              <w:rPr>
                <w:rFonts w:eastAsia="Times New Roman" w:cs="Times New Roman"/>
                <w:color w:val="000000"/>
                <w:szCs w:val="24"/>
              </w:rPr>
            </w:pPr>
            <w:r w:rsidRPr="00736E5D">
              <w:rPr>
                <w:rFonts w:eastAsia="Times New Roman" w:cs="Times New Roman"/>
                <w:color w:val="000000"/>
                <w:szCs w:val="24"/>
              </w:rPr>
              <w:t>150</w:t>
            </w:r>
          </w:p>
        </w:tc>
        <w:tc>
          <w:tcPr>
            <w:tcW w:w="2190" w:type="dxa"/>
            <w:shd w:val="clear" w:color="auto" w:fill="auto"/>
            <w:noWrap/>
            <w:vAlign w:val="bottom"/>
            <w:hideMark/>
          </w:tcPr>
          <w:p w14:paraId="30D930AB" w14:textId="77777777" w:rsidR="00736E5D" w:rsidRPr="00736E5D" w:rsidRDefault="00736E5D" w:rsidP="00736E5D">
            <w:pPr>
              <w:spacing w:after="0" w:line="240" w:lineRule="auto"/>
              <w:jc w:val="center"/>
              <w:rPr>
                <w:rFonts w:eastAsia="Times New Roman" w:cs="Times New Roman"/>
                <w:color w:val="000000"/>
                <w:szCs w:val="24"/>
              </w:rPr>
            </w:pPr>
            <w:r w:rsidRPr="00736E5D">
              <w:rPr>
                <w:rFonts w:eastAsia="Times New Roman" w:cs="Times New Roman"/>
                <w:color w:val="000000"/>
                <w:szCs w:val="24"/>
              </w:rPr>
              <w:t>0</w:t>
            </w:r>
          </w:p>
        </w:tc>
        <w:tc>
          <w:tcPr>
            <w:tcW w:w="1050" w:type="dxa"/>
            <w:shd w:val="clear" w:color="auto" w:fill="auto"/>
            <w:noWrap/>
            <w:vAlign w:val="bottom"/>
            <w:hideMark/>
          </w:tcPr>
          <w:p w14:paraId="172CD761" w14:textId="0409277C" w:rsidR="00736E5D" w:rsidRPr="00736E5D" w:rsidRDefault="008C3EA7" w:rsidP="00736E5D">
            <w:pPr>
              <w:spacing w:after="0" w:line="240" w:lineRule="auto"/>
              <w:jc w:val="right"/>
              <w:rPr>
                <w:rFonts w:eastAsia="Times New Roman" w:cs="Times New Roman"/>
                <w:color w:val="000000"/>
                <w:szCs w:val="24"/>
              </w:rPr>
            </w:pPr>
            <w:r>
              <w:rPr>
                <w:rFonts w:eastAsia="Times New Roman" w:cs="Times New Roman"/>
                <w:color w:val="000000"/>
                <w:szCs w:val="24"/>
              </w:rPr>
              <w:t>-</w:t>
            </w:r>
            <w:r w:rsidR="00736E5D" w:rsidRPr="00736E5D">
              <w:rPr>
                <w:rFonts w:eastAsia="Times New Roman" w:cs="Times New Roman"/>
                <w:color w:val="000000"/>
                <w:szCs w:val="24"/>
              </w:rPr>
              <w:t>665</w:t>
            </w:r>
          </w:p>
        </w:tc>
      </w:tr>
      <w:tr w:rsidR="00736E5D" w:rsidRPr="00736E5D" w14:paraId="46019B1D" w14:textId="77777777" w:rsidTr="00186334">
        <w:trPr>
          <w:trHeight w:val="310"/>
          <w:jc w:val="center"/>
        </w:trPr>
        <w:tc>
          <w:tcPr>
            <w:tcW w:w="1200" w:type="dxa"/>
            <w:shd w:val="clear" w:color="EDEDED" w:fill="EDEDED"/>
            <w:noWrap/>
            <w:vAlign w:val="bottom"/>
            <w:hideMark/>
          </w:tcPr>
          <w:p w14:paraId="39264823" w14:textId="77777777" w:rsidR="00736E5D" w:rsidRPr="00736E5D" w:rsidRDefault="00736E5D" w:rsidP="00736E5D">
            <w:pPr>
              <w:spacing w:after="0" w:line="240" w:lineRule="auto"/>
              <w:jc w:val="center"/>
              <w:rPr>
                <w:rFonts w:eastAsia="Times New Roman" w:cs="Times New Roman"/>
                <w:color w:val="000000"/>
                <w:szCs w:val="24"/>
              </w:rPr>
            </w:pPr>
            <w:r w:rsidRPr="00736E5D">
              <w:rPr>
                <w:rFonts w:eastAsia="Times New Roman" w:cs="Times New Roman"/>
                <w:color w:val="000000"/>
                <w:szCs w:val="24"/>
              </w:rPr>
              <w:t>200</w:t>
            </w:r>
          </w:p>
        </w:tc>
        <w:tc>
          <w:tcPr>
            <w:tcW w:w="1200" w:type="dxa"/>
            <w:shd w:val="clear" w:color="EDEDED" w:fill="EDEDED"/>
            <w:noWrap/>
            <w:vAlign w:val="bottom"/>
            <w:hideMark/>
          </w:tcPr>
          <w:p w14:paraId="0CAA4B1F" w14:textId="77777777" w:rsidR="00736E5D" w:rsidRPr="00736E5D" w:rsidRDefault="00736E5D" w:rsidP="00736E5D">
            <w:pPr>
              <w:spacing w:after="0" w:line="240" w:lineRule="auto"/>
              <w:jc w:val="center"/>
              <w:rPr>
                <w:rFonts w:eastAsia="Times New Roman" w:cs="Times New Roman"/>
                <w:color w:val="000000"/>
                <w:szCs w:val="24"/>
              </w:rPr>
            </w:pPr>
            <w:r w:rsidRPr="00736E5D">
              <w:rPr>
                <w:rFonts w:eastAsia="Times New Roman" w:cs="Times New Roman"/>
                <w:color w:val="000000"/>
                <w:szCs w:val="24"/>
              </w:rPr>
              <w:t>200</w:t>
            </w:r>
          </w:p>
        </w:tc>
        <w:tc>
          <w:tcPr>
            <w:tcW w:w="2190" w:type="dxa"/>
            <w:shd w:val="clear" w:color="EDEDED" w:fill="EDEDED"/>
            <w:noWrap/>
            <w:vAlign w:val="bottom"/>
            <w:hideMark/>
          </w:tcPr>
          <w:p w14:paraId="7C10A705" w14:textId="77777777" w:rsidR="00736E5D" w:rsidRPr="00736E5D" w:rsidRDefault="00736E5D" w:rsidP="00736E5D">
            <w:pPr>
              <w:spacing w:after="0" w:line="240" w:lineRule="auto"/>
              <w:jc w:val="center"/>
              <w:rPr>
                <w:rFonts w:eastAsia="Times New Roman" w:cs="Times New Roman"/>
                <w:color w:val="000000"/>
                <w:szCs w:val="24"/>
              </w:rPr>
            </w:pPr>
            <w:r w:rsidRPr="00736E5D">
              <w:rPr>
                <w:rFonts w:eastAsia="Times New Roman" w:cs="Times New Roman"/>
                <w:color w:val="000000"/>
                <w:szCs w:val="24"/>
              </w:rPr>
              <w:t>0</w:t>
            </w:r>
          </w:p>
        </w:tc>
        <w:tc>
          <w:tcPr>
            <w:tcW w:w="1050" w:type="dxa"/>
            <w:shd w:val="clear" w:color="EDEDED" w:fill="EDEDED"/>
            <w:noWrap/>
            <w:vAlign w:val="bottom"/>
            <w:hideMark/>
          </w:tcPr>
          <w:p w14:paraId="25E464F4" w14:textId="77777777" w:rsidR="00736E5D" w:rsidRPr="00736E5D" w:rsidRDefault="00736E5D" w:rsidP="00736E5D">
            <w:pPr>
              <w:spacing w:after="0" w:line="240" w:lineRule="auto"/>
              <w:jc w:val="right"/>
              <w:rPr>
                <w:rFonts w:eastAsia="Times New Roman" w:cs="Times New Roman"/>
                <w:color w:val="000000"/>
                <w:szCs w:val="24"/>
              </w:rPr>
            </w:pPr>
            <w:r w:rsidRPr="00736E5D">
              <w:rPr>
                <w:rFonts w:eastAsia="Times New Roman" w:cs="Times New Roman"/>
                <w:color w:val="000000"/>
                <w:szCs w:val="24"/>
              </w:rPr>
              <w:t>0</w:t>
            </w:r>
          </w:p>
        </w:tc>
      </w:tr>
      <w:tr w:rsidR="00736E5D" w:rsidRPr="00736E5D" w14:paraId="2AEA450A" w14:textId="77777777" w:rsidTr="00186334">
        <w:trPr>
          <w:trHeight w:val="310"/>
          <w:jc w:val="center"/>
        </w:trPr>
        <w:tc>
          <w:tcPr>
            <w:tcW w:w="1200" w:type="dxa"/>
            <w:shd w:val="clear" w:color="auto" w:fill="auto"/>
            <w:noWrap/>
            <w:vAlign w:val="bottom"/>
            <w:hideMark/>
          </w:tcPr>
          <w:p w14:paraId="46A88366" w14:textId="77777777" w:rsidR="00736E5D" w:rsidRPr="00736E5D" w:rsidRDefault="00736E5D" w:rsidP="00736E5D">
            <w:pPr>
              <w:spacing w:after="0" w:line="240" w:lineRule="auto"/>
              <w:jc w:val="center"/>
              <w:rPr>
                <w:rFonts w:eastAsia="Times New Roman" w:cs="Times New Roman"/>
                <w:color w:val="000000"/>
                <w:szCs w:val="24"/>
              </w:rPr>
            </w:pPr>
            <w:r w:rsidRPr="00736E5D">
              <w:rPr>
                <w:rFonts w:eastAsia="Times New Roman" w:cs="Times New Roman"/>
                <w:color w:val="000000"/>
                <w:szCs w:val="24"/>
              </w:rPr>
              <w:t>400</w:t>
            </w:r>
          </w:p>
        </w:tc>
        <w:tc>
          <w:tcPr>
            <w:tcW w:w="1200" w:type="dxa"/>
            <w:shd w:val="clear" w:color="auto" w:fill="auto"/>
            <w:noWrap/>
            <w:vAlign w:val="bottom"/>
            <w:hideMark/>
          </w:tcPr>
          <w:p w14:paraId="49C5AE0E" w14:textId="77777777" w:rsidR="00736E5D" w:rsidRPr="00736E5D" w:rsidRDefault="00736E5D" w:rsidP="00736E5D">
            <w:pPr>
              <w:spacing w:after="0" w:line="240" w:lineRule="auto"/>
              <w:jc w:val="center"/>
              <w:rPr>
                <w:rFonts w:eastAsia="Times New Roman" w:cs="Times New Roman"/>
                <w:color w:val="000000"/>
                <w:szCs w:val="24"/>
              </w:rPr>
            </w:pPr>
            <w:r w:rsidRPr="00736E5D">
              <w:rPr>
                <w:rFonts w:eastAsia="Times New Roman" w:cs="Times New Roman"/>
                <w:color w:val="000000"/>
                <w:szCs w:val="24"/>
              </w:rPr>
              <w:t>400</w:t>
            </w:r>
          </w:p>
        </w:tc>
        <w:tc>
          <w:tcPr>
            <w:tcW w:w="2190" w:type="dxa"/>
            <w:shd w:val="clear" w:color="auto" w:fill="auto"/>
            <w:noWrap/>
            <w:vAlign w:val="bottom"/>
            <w:hideMark/>
          </w:tcPr>
          <w:p w14:paraId="3FB32C4C" w14:textId="77777777" w:rsidR="00736E5D" w:rsidRPr="00736E5D" w:rsidRDefault="00736E5D" w:rsidP="00736E5D">
            <w:pPr>
              <w:spacing w:after="0" w:line="240" w:lineRule="auto"/>
              <w:jc w:val="center"/>
              <w:rPr>
                <w:rFonts w:eastAsia="Times New Roman" w:cs="Times New Roman"/>
                <w:color w:val="000000"/>
                <w:szCs w:val="24"/>
              </w:rPr>
            </w:pPr>
            <w:r w:rsidRPr="00736E5D">
              <w:rPr>
                <w:rFonts w:eastAsia="Times New Roman" w:cs="Times New Roman"/>
                <w:color w:val="000000"/>
                <w:szCs w:val="24"/>
              </w:rPr>
              <w:t>0</w:t>
            </w:r>
          </w:p>
        </w:tc>
        <w:tc>
          <w:tcPr>
            <w:tcW w:w="1050" w:type="dxa"/>
            <w:shd w:val="clear" w:color="auto" w:fill="auto"/>
            <w:noWrap/>
            <w:vAlign w:val="bottom"/>
            <w:hideMark/>
          </w:tcPr>
          <w:p w14:paraId="57B737F3" w14:textId="77777777" w:rsidR="00736E5D" w:rsidRPr="00736E5D" w:rsidRDefault="00736E5D" w:rsidP="00736E5D">
            <w:pPr>
              <w:spacing w:after="0" w:line="240" w:lineRule="auto"/>
              <w:jc w:val="right"/>
              <w:rPr>
                <w:rFonts w:eastAsia="Times New Roman" w:cs="Times New Roman"/>
                <w:color w:val="000000"/>
                <w:szCs w:val="24"/>
              </w:rPr>
            </w:pPr>
            <w:r w:rsidRPr="00736E5D">
              <w:rPr>
                <w:rFonts w:eastAsia="Times New Roman" w:cs="Times New Roman"/>
                <w:color w:val="000000"/>
                <w:szCs w:val="24"/>
              </w:rPr>
              <w:t>0</w:t>
            </w:r>
          </w:p>
        </w:tc>
      </w:tr>
    </w:tbl>
    <w:p w14:paraId="37696508" w14:textId="77777777" w:rsidR="0088589E" w:rsidRDefault="0088589E" w:rsidP="0088589E">
      <w:pPr>
        <w:rPr>
          <w:lang w:val="es-CO"/>
        </w:rPr>
      </w:pPr>
    </w:p>
    <w:p w14:paraId="0E82C145" w14:textId="26745841" w:rsidR="00736E5D" w:rsidRDefault="00DE67FE" w:rsidP="00C36E6E">
      <w:pPr>
        <w:spacing w:line="480" w:lineRule="auto"/>
        <w:ind w:firstLine="720"/>
        <w:rPr>
          <w:lang w:val="es-CO"/>
        </w:rPr>
      </w:pPr>
      <w:r>
        <w:rPr>
          <w:lang w:val="es-CO"/>
        </w:rPr>
        <w:t>Inicialmente partimos de</w:t>
      </w:r>
      <w:r w:rsidR="00DD4A59">
        <w:rPr>
          <w:lang w:val="es-CO"/>
        </w:rPr>
        <w:t xml:space="preserve"> la capacidad de los parámetros base</w:t>
      </w:r>
      <w:r w:rsidR="003E3382">
        <w:rPr>
          <w:lang w:val="es-CO"/>
        </w:rPr>
        <w:t xml:space="preserve"> que corresponde a 50 unidades de producto A y 50 de B, estas se van aumentando al doble de su capacidad </w:t>
      </w:r>
      <w:r w:rsidR="00BD49EA">
        <w:rPr>
          <w:lang w:val="es-CO"/>
        </w:rPr>
        <w:t xml:space="preserve">observando que el costo óptimo total va disminuyendo </w:t>
      </w:r>
      <w:r w:rsidR="000B060D">
        <w:rPr>
          <w:lang w:val="es-CO"/>
        </w:rPr>
        <w:t xml:space="preserve">como en las variaciones anteriores. Al llegar a 200 unidades </w:t>
      </w:r>
      <w:r w:rsidR="00772E0D">
        <w:rPr>
          <w:lang w:val="es-CO"/>
        </w:rPr>
        <w:t xml:space="preserve">el costo óptimo total se hace 0 por lo que se experimenta con 150 unidades, al seguir siendo 0 el costo de la cadena procedemos a </w:t>
      </w:r>
      <w:r w:rsidR="005C587C">
        <w:rPr>
          <w:lang w:val="es-CO"/>
        </w:rPr>
        <w:t>intentar con 149, aquí si se genera un costo</w:t>
      </w:r>
      <w:r w:rsidR="00007BE8">
        <w:rPr>
          <w:lang w:val="es-CO"/>
        </w:rPr>
        <w:t xml:space="preserve">. Este comportamiento se genera debido a que </w:t>
      </w:r>
      <w:r w:rsidR="006963E1">
        <w:rPr>
          <w:lang w:val="es-CO"/>
        </w:rPr>
        <w:t xml:space="preserve">el inventario de los proveedores de medicamentos no </w:t>
      </w:r>
      <w:r w:rsidR="006963E1">
        <w:rPr>
          <w:lang w:val="es-CO"/>
        </w:rPr>
        <w:lastRenderedPageBreak/>
        <w:t xml:space="preserve">puede exceder la </w:t>
      </w:r>
      <w:r w:rsidR="005066A7">
        <w:rPr>
          <w:lang w:val="es-CO"/>
        </w:rPr>
        <w:t xml:space="preserve">capacidad de almacenamiento de </w:t>
      </w:r>
      <w:r w:rsidR="00AF2317">
        <w:rPr>
          <w:lang w:val="es-CO"/>
        </w:rPr>
        <w:t>estos</w:t>
      </w:r>
      <w:r w:rsidR="005066A7">
        <w:rPr>
          <w:lang w:val="es-CO"/>
        </w:rPr>
        <w:t xml:space="preserve">, al inventario ser de 150 unidades </w:t>
      </w:r>
      <w:r w:rsidR="00142239">
        <w:rPr>
          <w:lang w:val="es-CO"/>
        </w:rPr>
        <w:t>estos costos se cancelan haciendo que el resultado sea 0.</w:t>
      </w:r>
    </w:p>
    <w:p w14:paraId="1CE481AB" w14:textId="55920F50" w:rsidR="00A16764" w:rsidRDefault="00856E07" w:rsidP="00EE6081">
      <w:pPr>
        <w:pStyle w:val="Ttulo3"/>
        <w:rPr>
          <w:lang w:val="es-CO"/>
        </w:rPr>
      </w:pPr>
      <w:bookmarkStart w:id="64" w:name="_Toc130946522"/>
      <w:r>
        <w:rPr>
          <w:lang w:val="es-CO"/>
        </w:rPr>
        <w:t xml:space="preserve">Capacidad máxima de producción </w:t>
      </w:r>
      <w:r w:rsidR="00EE6081">
        <w:rPr>
          <w:lang w:val="es-CO"/>
        </w:rPr>
        <w:t>en N1 por cada producto k. (CAPik)</w:t>
      </w:r>
      <w:bookmarkEnd w:id="64"/>
    </w:p>
    <w:p w14:paraId="0F4ECD5A" w14:textId="77777777" w:rsidR="00EE6081" w:rsidRDefault="00EE6081" w:rsidP="00EE6081">
      <w:pPr>
        <w:rPr>
          <w:lang w:val="es-CO"/>
        </w:rPr>
      </w:pPr>
    </w:p>
    <w:p w14:paraId="2435F8CC" w14:textId="390EE16F" w:rsidR="00F3123D" w:rsidRPr="00F3123D" w:rsidRDefault="00F3123D" w:rsidP="00F3123D">
      <w:pPr>
        <w:spacing w:line="480" w:lineRule="auto"/>
        <w:ind w:firstLine="720"/>
        <w:rPr>
          <w:lang w:val="es-CO"/>
        </w:rPr>
      </w:pPr>
      <w:bookmarkStart w:id="65" w:name="_Toc130973028"/>
      <w:r>
        <w:rPr>
          <w:lang w:val="es-CO"/>
        </w:rPr>
        <w:t xml:space="preserve">Como en las variaciones anteriores se parte de los valores iniciales que se plantean en el modelo, en este caso la capacidad de producción corresponde a 40 para i=1 y 30 para i=2. Estos valores se van aumentando al doble hasta llegar a 1280, aquí se puede observar en la primera iteración una disminución en el costo total, ya que solo se abre una fábrica y un mayorista en este caso, guardando muy poco inventario en los mayoristas. Al ir aumentando las capacidades se observa que el costo no se afecta a medida que esto pasa, esto sucede debido a que sin importar que en la red se produzcan más unidades de producto nada cambia si la demanda sigue siendo la misma, ya que realmente solo se producirán las unidades necesarias para lograr satisfacerla. </w:t>
      </w:r>
    </w:p>
    <w:p w14:paraId="4E32D3D9" w14:textId="7EEB4EAB" w:rsidR="009B78E3" w:rsidRPr="009B78E3" w:rsidRDefault="009C6D0D" w:rsidP="009B78E3">
      <w:pPr>
        <w:pStyle w:val="Descripcin"/>
        <w:keepNext/>
        <w:jc w:val="left"/>
        <w:rPr>
          <w:i w:val="0"/>
          <w:iCs w:val="0"/>
        </w:rPr>
      </w:pPr>
      <w:r w:rsidRPr="009B78E3">
        <w:rPr>
          <w:i w:val="0"/>
          <w:iCs w:val="0"/>
        </w:rPr>
        <w:t xml:space="preserve">Tabla </w:t>
      </w:r>
      <w:r w:rsidRPr="009B78E3">
        <w:rPr>
          <w:i w:val="0"/>
          <w:iCs w:val="0"/>
        </w:rPr>
        <w:fldChar w:fldCharType="begin"/>
      </w:r>
      <w:r w:rsidRPr="009B78E3">
        <w:rPr>
          <w:i w:val="0"/>
          <w:iCs w:val="0"/>
        </w:rPr>
        <w:instrText xml:space="preserve"> SEQ Tabla \* ARABIC </w:instrText>
      </w:r>
      <w:r w:rsidRPr="009B78E3">
        <w:rPr>
          <w:i w:val="0"/>
          <w:iCs w:val="0"/>
        </w:rPr>
        <w:fldChar w:fldCharType="separate"/>
      </w:r>
      <w:r w:rsidR="00DC661E" w:rsidRPr="009B78E3">
        <w:rPr>
          <w:i w:val="0"/>
          <w:iCs w:val="0"/>
          <w:noProof/>
        </w:rPr>
        <w:t>6</w:t>
      </w:r>
      <w:r w:rsidRPr="009B78E3">
        <w:rPr>
          <w:i w:val="0"/>
          <w:iCs w:val="0"/>
        </w:rPr>
        <w:fldChar w:fldCharType="end"/>
      </w:r>
      <w:r w:rsidRPr="009B78E3">
        <w:rPr>
          <w:i w:val="0"/>
          <w:iCs w:val="0"/>
        </w:rPr>
        <w:t xml:space="preserve">. </w:t>
      </w:r>
    </w:p>
    <w:p w14:paraId="689B3F7E" w14:textId="1D9091B7" w:rsidR="009C6D0D" w:rsidRDefault="009C6D0D" w:rsidP="009B78E3">
      <w:pPr>
        <w:pStyle w:val="Descripcin"/>
        <w:keepNext/>
        <w:jc w:val="left"/>
      </w:pPr>
      <w:r>
        <w:t>Variaciones de CAPik</w:t>
      </w:r>
      <w:bookmarkEnd w:id="65"/>
    </w:p>
    <w:tbl>
      <w:tblPr>
        <w:tblW w:w="8910" w:type="dxa"/>
        <w:tblBorders>
          <w:insideH w:val="single" w:sz="4" w:space="0" w:color="auto"/>
        </w:tblBorders>
        <w:tblLook w:val="04A0" w:firstRow="1" w:lastRow="0" w:firstColumn="1" w:lastColumn="0" w:noHBand="0" w:noVBand="1"/>
      </w:tblPr>
      <w:tblGrid>
        <w:gridCol w:w="1525"/>
        <w:gridCol w:w="1127"/>
        <w:gridCol w:w="310"/>
        <w:gridCol w:w="1007"/>
        <w:gridCol w:w="429"/>
        <w:gridCol w:w="1436"/>
        <w:gridCol w:w="2243"/>
        <w:gridCol w:w="833"/>
      </w:tblGrid>
      <w:tr w:rsidR="00942797" w:rsidRPr="005F397C" w14:paraId="407BEEC3" w14:textId="77777777" w:rsidTr="00186334">
        <w:trPr>
          <w:trHeight w:val="310"/>
        </w:trPr>
        <w:tc>
          <w:tcPr>
            <w:tcW w:w="1525" w:type="dxa"/>
            <w:shd w:val="clear" w:color="auto" w:fill="auto"/>
            <w:noWrap/>
            <w:vAlign w:val="bottom"/>
            <w:hideMark/>
          </w:tcPr>
          <w:p w14:paraId="06233739" w14:textId="77777777" w:rsidR="005F397C" w:rsidRPr="005F397C" w:rsidRDefault="005F397C" w:rsidP="00825E4B">
            <w:pPr>
              <w:spacing w:after="0" w:line="240" w:lineRule="auto"/>
              <w:rPr>
                <w:rFonts w:eastAsia="Times New Roman" w:cs="Times New Roman"/>
                <w:b/>
                <w:bCs/>
                <w:color w:val="000000"/>
                <w:szCs w:val="24"/>
              </w:rPr>
            </w:pPr>
            <w:r w:rsidRPr="005F397C">
              <w:rPr>
                <w:rFonts w:eastAsia="Times New Roman" w:cs="Times New Roman"/>
                <w:b/>
                <w:bCs/>
                <w:color w:val="000000"/>
                <w:szCs w:val="24"/>
              </w:rPr>
              <w:t>CAPik (1, 1)</w:t>
            </w:r>
          </w:p>
        </w:tc>
        <w:tc>
          <w:tcPr>
            <w:tcW w:w="1437" w:type="dxa"/>
            <w:gridSpan w:val="2"/>
            <w:shd w:val="clear" w:color="auto" w:fill="auto"/>
            <w:noWrap/>
            <w:vAlign w:val="bottom"/>
            <w:hideMark/>
          </w:tcPr>
          <w:p w14:paraId="100A45B3" w14:textId="77777777" w:rsidR="005F397C" w:rsidRPr="005F397C" w:rsidRDefault="005F397C" w:rsidP="00825E4B">
            <w:pPr>
              <w:spacing w:after="0" w:line="240" w:lineRule="auto"/>
              <w:rPr>
                <w:rFonts w:eastAsia="Times New Roman" w:cs="Times New Roman"/>
                <w:b/>
                <w:bCs/>
                <w:color w:val="000000"/>
                <w:szCs w:val="24"/>
              </w:rPr>
            </w:pPr>
            <w:r w:rsidRPr="005F397C">
              <w:rPr>
                <w:rFonts w:eastAsia="Times New Roman" w:cs="Times New Roman"/>
                <w:b/>
                <w:bCs/>
                <w:color w:val="000000"/>
                <w:szCs w:val="24"/>
              </w:rPr>
              <w:t>CAPik (1,2)</w:t>
            </w:r>
          </w:p>
        </w:tc>
        <w:tc>
          <w:tcPr>
            <w:tcW w:w="1436" w:type="dxa"/>
            <w:gridSpan w:val="2"/>
            <w:shd w:val="clear" w:color="auto" w:fill="auto"/>
            <w:noWrap/>
            <w:vAlign w:val="bottom"/>
            <w:hideMark/>
          </w:tcPr>
          <w:p w14:paraId="75209C25" w14:textId="77777777" w:rsidR="005F397C" w:rsidRPr="005F397C" w:rsidRDefault="005F397C" w:rsidP="00825E4B">
            <w:pPr>
              <w:spacing w:after="0" w:line="240" w:lineRule="auto"/>
              <w:rPr>
                <w:rFonts w:eastAsia="Times New Roman" w:cs="Times New Roman"/>
                <w:b/>
                <w:bCs/>
                <w:color w:val="000000"/>
                <w:szCs w:val="24"/>
              </w:rPr>
            </w:pPr>
            <w:r w:rsidRPr="005F397C">
              <w:rPr>
                <w:rFonts w:eastAsia="Times New Roman" w:cs="Times New Roman"/>
                <w:b/>
                <w:bCs/>
                <w:color w:val="000000"/>
                <w:szCs w:val="24"/>
              </w:rPr>
              <w:t>CAPik (2,1)</w:t>
            </w:r>
          </w:p>
        </w:tc>
        <w:tc>
          <w:tcPr>
            <w:tcW w:w="1436" w:type="dxa"/>
            <w:shd w:val="clear" w:color="auto" w:fill="auto"/>
            <w:noWrap/>
            <w:vAlign w:val="bottom"/>
            <w:hideMark/>
          </w:tcPr>
          <w:p w14:paraId="7F133983" w14:textId="77777777" w:rsidR="005F397C" w:rsidRPr="005F397C" w:rsidRDefault="005F397C" w:rsidP="005F397C">
            <w:pPr>
              <w:spacing w:after="0" w:line="240" w:lineRule="auto"/>
              <w:jc w:val="center"/>
              <w:rPr>
                <w:rFonts w:eastAsia="Times New Roman" w:cs="Times New Roman"/>
                <w:b/>
                <w:bCs/>
                <w:color w:val="000000"/>
                <w:szCs w:val="24"/>
              </w:rPr>
            </w:pPr>
            <w:r w:rsidRPr="005F397C">
              <w:rPr>
                <w:rFonts w:eastAsia="Times New Roman" w:cs="Times New Roman"/>
                <w:b/>
                <w:bCs/>
                <w:color w:val="000000"/>
                <w:szCs w:val="24"/>
              </w:rPr>
              <w:t>CAPik (2,2)</w:t>
            </w:r>
          </w:p>
        </w:tc>
        <w:tc>
          <w:tcPr>
            <w:tcW w:w="2243" w:type="dxa"/>
            <w:shd w:val="clear" w:color="auto" w:fill="auto"/>
            <w:noWrap/>
            <w:vAlign w:val="bottom"/>
            <w:hideMark/>
          </w:tcPr>
          <w:p w14:paraId="1F926362" w14:textId="77777777" w:rsidR="005F397C" w:rsidRPr="005F397C" w:rsidRDefault="005F397C" w:rsidP="005F397C">
            <w:pPr>
              <w:spacing w:after="0" w:line="240" w:lineRule="auto"/>
              <w:jc w:val="center"/>
              <w:rPr>
                <w:rFonts w:eastAsia="Times New Roman" w:cs="Times New Roman"/>
                <w:b/>
                <w:bCs/>
                <w:color w:val="000000"/>
                <w:szCs w:val="24"/>
              </w:rPr>
            </w:pPr>
            <w:r w:rsidRPr="005F397C">
              <w:rPr>
                <w:rFonts w:eastAsia="Times New Roman" w:cs="Times New Roman"/>
                <w:b/>
                <w:bCs/>
                <w:color w:val="000000"/>
                <w:szCs w:val="24"/>
              </w:rPr>
              <w:t>Costo Óptimo total</w:t>
            </w:r>
          </w:p>
        </w:tc>
        <w:tc>
          <w:tcPr>
            <w:tcW w:w="833" w:type="dxa"/>
            <w:shd w:val="clear" w:color="auto" w:fill="auto"/>
            <w:noWrap/>
            <w:vAlign w:val="bottom"/>
            <w:hideMark/>
          </w:tcPr>
          <w:p w14:paraId="4DFB65C4" w14:textId="77777777" w:rsidR="005F397C" w:rsidRPr="005F397C" w:rsidRDefault="005F397C" w:rsidP="005F397C">
            <w:pPr>
              <w:spacing w:after="0" w:line="240" w:lineRule="auto"/>
              <w:jc w:val="center"/>
              <w:rPr>
                <w:rFonts w:eastAsia="Times New Roman" w:cs="Times New Roman"/>
                <w:b/>
                <w:bCs/>
                <w:color w:val="000000"/>
                <w:szCs w:val="24"/>
              </w:rPr>
            </w:pPr>
            <w:r w:rsidRPr="005F397C">
              <w:rPr>
                <w:rFonts w:eastAsia="Times New Roman" w:cs="Times New Roman"/>
                <w:b/>
                <w:bCs/>
                <w:color w:val="000000"/>
                <w:szCs w:val="24"/>
              </w:rPr>
              <w:t>Delta</w:t>
            </w:r>
          </w:p>
        </w:tc>
      </w:tr>
      <w:tr w:rsidR="00942797" w:rsidRPr="005F397C" w14:paraId="25FBA3AB" w14:textId="77777777" w:rsidTr="00186334">
        <w:trPr>
          <w:trHeight w:val="310"/>
        </w:trPr>
        <w:tc>
          <w:tcPr>
            <w:tcW w:w="1525" w:type="dxa"/>
            <w:shd w:val="clear" w:color="EDEDED" w:fill="EDEDED"/>
            <w:noWrap/>
            <w:vAlign w:val="bottom"/>
            <w:hideMark/>
          </w:tcPr>
          <w:p w14:paraId="6D839185" w14:textId="77777777" w:rsidR="005F397C" w:rsidRPr="005F397C" w:rsidRDefault="005F397C" w:rsidP="005F397C">
            <w:pPr>
              <w:spacing w:after="0" w:line="240" w:lineRule="auto"/>
              <w:jc w:val="center"/>
              <w:rPr>
                <w:rFonts w:eastAsia="Times New Roman" w:cs="Times New Roman"/>
                <w:color w:val="000000"/>
                <w:szCs w:val="24"/>
              </w:rPr>
            </w:pPr>
            <w:r w:rsidRPr="005F397C">
              <w:rPr>
                <w:rFonts w:eastAsia="Times New Roman" w:cs="Times New Roman"/>
                <w:color w:val="000000"/>
                <w:szCs w:val="24"/>
              </w:rPr>
              <w:t>40</w:t>
            </w:r>
          </w:p>
        </w:tc>
        <w:tc>
          <w:tcPr>
            <w:tcW w:w="1127" w:type="dxa"/>
            <w:shd w:val="clear" w:color="EDEDED" w:fill="EDEDED"/>
            <w:noWrap/>
            <w:vAlign w:val="bottom"/>
            <w:hideMark/>
          </w:tcPr>
          <w:p w14:paraId="6B727D9F" w14:textId="77777777" w:rsidR="005F397C" w:rsidRPr="005F397C" w:rsidRDefault="005F397C" w:rsidP="005F397C">
            <w:pPr>
              <w:spacing w:after="0" w:line="240" w:lineRule="auto"/>
              <w:jc w:val="center"/>
              <w:rPr>
                <w:rFonts w:eastAsia="Times New Roman" w:cs="Times New Roman"/>
                <w:color w:val="000000"/>
                <w:szCs w:val="24"/>
              </w:rPr>
            </w:pPr>
            <w:r w:rsidRPr="005F397C">
              <w:rPr>
                <w:rFonts w:eastAsia="Times New Roman" w:cs="Times New Roman"/>
                <w:color w:val="000000"/>
                <w:szCs w:val="24"/>
              </w:rPr>
              <w:t>40</w:t>
            </w:r>
          </w:p>
        </w:tc>
        <w:tc>
          <w:tcPr>
            <w:tcW w:w="1317" w:type="dxa"/>
            <w:gridSpan w:val="2"/>
            <w:shd w:val="clear" w:color="EDEDED" w:fill="EDEDED"/>
            <w:noWrap/>
            <w:vAlign w:val="bottom"/>
            <w:hideMark/>
          </w:tcPr>
          <w:p w14:paraId="224A2297" w14:textId="77777777" w:rsidR="005F397C" w:rsidRPr="005F397C" w:rsidRDefault="005F397C" w:rsidP="005F397C">
            <w:pPr>
              <w:spacing w:after="0" w:line="240" w:lineRule="auto"/>
              <w:jc w:val="center"/>
              <w:rPr>
                <w:rFonts w:eastAsia="Times New Roman" w:cs="Times New Roman"/>
                <w:color w:val="000000"/>
                <w:szCs w:val="24"/>
              </w:rPr>
            </w:pPr>
            <w:r w:rsidRPr="005F397C">
              <w:rPr>
                <w:rFonts w:eastAsia="Times New Roman" w:cs="Times New Roman"/>
                <w:color w:val="000000"/>
                <w:szCs w:val="24"/>
              </w:rPr>
              <w:t>30</w:t>
            </w:r>
          </w:p>
        </w:tc>
        <w:tc>
          <w:tcPr>
            <w:tcW w:w="1865" w:type="dxa"/>
            <w:gridSpan w:val="2"/>
            <w:shd w:val="clear" w:color="EDEDED" w:fill="EDEDED"/>
            <w:noWrap/>
            <w:vAlign w:val="bottom"/>
            <w:hideMark/>
          </w:tcPr>
          <w:p w14:paraId="111DCF01" w14:textId="77777777" w:rsidR="005F397C" w:rsidRPr="005F397C" w:rsidRDefault="005F397C" w:rsidP="009C6D0D">
            <w:pPr>
              <w:spacing w:after="0" w:line="240" w:lineRule="auto"/>
              <w:jc w:val="center"/>
              <w:rPr>
                <w:rFonts w:eastAsia="Times New Roman" w:cs="Times New Roman"/>
                <w:color w:val="000000"/>
                <w:szCs w:val="24"/>
              </w:rPr>
            </w:pPr>
            <w:r w:rsidRPr="005F397C">
              <w:rPr>
                <w:rFonts w:eastAsia="Times New Roman" w:cs="Times New Roman"/>
                <w:color w:val="000000"/>
                <w:szCs w:val="24"/>
              </w:rPr>
              <w:t>30</w:t>
            </w:r>
          </w:p>
        </w:tc>
        <w:tc>
          <w:tcPr>
            <w:tcW w:w="2243" w:type="dxa"/>
            <w:shd w:val="clear" w:color="EDEDED" w:fill="EDEDED"/>
            <w:noWrap/>
            <w:vAlign w:val="bottom"/>
            <w:hideMark/>
          </w:tcPr>
          <w:p w14:paraId="3F9B0C2A" w14:textId="77777777" w:rsidR="005F397C" w:rsidRPr="005F397C" w:rsidRDefault="005F397C" w:rsidP="005F397C">
            <w:pPr>
              <w:spacing w:after="0" w:line="240" w:lineRule="auto"/>
              <w:jc w:val="center"/>
              <w:rPr>
                <w:rFonts w:eastAsia="Times New Roman" w:cs="Times New Roman"/>
                <w:color w:val="000000"/>
                <w:szCs w:val="24"/>
              </w:rPr>
            </w:pPr>
            <w:r w:rsidRPr="005F397C">
              <w:rPr>
                <w:rFonts w:eastAsia="Times New Roman" w:cs="Times New Roman"/>
                <w:color w:val="000000"/>
                <w:szCs w:val="24"/>
              </w:rPr>
              <w:t>12064</w:t>
            </w:r>
          </w:p>
        </w:tc>
        <w:tc>
          <w:tcPr>
            <w:tcW w:w="833" w:type="dxa"/>
            <w:shd w:val="clear" w:color="EDEDED" w:fill="EDEDED"/>
            <w:noWrap/>
            <w:vAlign w:val="bottom"/>
            <w:hideMark/>
          </w:tcPr>
          <w:p w14:paraId="3A2E86F1" w14:textId="77777777" w:rsidR="005F397C" w:rsidRPr="005F397C" w:rsidRDefault="005F397C" w:rsidP="005F397C">
            <w:pPr>
              <w:spacing w:after="0" w:line="240" w:lineRule="auto"/>
              <w:jc w:val="center"/>
              <w:rPr>
                <w:rFonts w:eastAsia="Times New Roman" w:cs="Times New Roman"/>
                <w:color w:val="000000"/>
                <w:szCs w:val="24"/>
              </w:rPr>
            </w:pPr>
            <w:r w:rsidRPr="005F397C">
              <w:rPr>
                <w:rFonts w:eastAsia="Times New Roman" w:cs="Times New Roman"/>
                <w:color w:val="000000"/>
                <w:szCs w:val="24"/>
              </w:rPr>
              <w:t> </w:t>
            </w:r>
          </w:p>
        </w:tc>
      </w:tr>
      <w:tr w:rsidR="005F397C" w:rsidRPr="005F397C" w14:paraId="17361161" w14:textId="77777777" w:rsidTr="00186334">
        <w:trPr>
          <w:trHeight w:val="310"/>
        </w:trPr>
        <w:tc>
          <w:tcPr>
            <w:tcW w:w="1525" w:type="dxa"/>
            <w:shd w:val="clear" w:color="auto" w:fill="auto"/>
            <w:noWrap/>
            <w:vAlign w:val="bottom"/>
            <w:hideMark/>
          </w:tcPr>
          <w:p w14:paraId="41C2A1FA" w14:textId="77777777" w:rsidR="005F397C" w:rsidRPr="005F397C" w:rsidRDefault="005F397C" w:rsidP="005F397C">
            <w:pPr>
              <w:spacing w:after="0" w:line="240" w:lineRule="auto"/>
              <w:jc w:val="center"/>
              <w:rPr>
                <w:rFonts w:eastAsia="Times New Roman" w:cs="Times New Roman"/>
                <w:color w:val="000000"/>
                <w:szCs w:val="24"/>
              </w:rPr>
            </w:pPr>
            <w:r w:rsidRPr="005F397C">
              <w:rPr>
                <w:rFonts w:eastAsia="Times New Roman" w:cs="Times New Roman"/>
                <w:color w:val="000000"/>
                <w:szCs w:val="24"/>
              </w:rPr>
              <w:t>80</w:t>
            </w:r>
          </w:p>
        </w:tc>
        <w:tc>
          <w:tcPr>
            <w:tcW w:w="1127" w:type="dxa"/>
            <w:shd w:val="clear" w:color="auto" w:fill="auto"/>
            <w:noWrap/>
            <w:vAlign w:val="bottom"/>
            <w:hideMark/>
          </w:tcPr>
          <w:p w14:paraId="62CCB8E7" w14:textId="77777777" w:rsidR="005F397C" w:rsidRPr="005F397C" w:rsidRDefault="005F397C" w:rsidP="005F397C">
            <w:pPr>
              <w:spacing w:after="0" w:line="240" w:lineRule="auto"/>
              <w:jc w:val="center"/>
              <w:rPr>
                <w:rFonts w:eastAsia="Times New Roman" w:cs="Times New Roman"/>
                <w:color w:val="000000"/>
                <w:szCs w:val="24"/>
              </w:rPr>
            </w:pPr>
            <w:r w:rsidRPr="005F397C">
              <w:rPr>
                <w:rFonts w:eastAsia="Times New Roman" w:cs="Times New Roman"/>
                <w:color w:val="000000"/>
                <w:szCs w:val="24"/>
              </w:rPr>
              <w:t>80</w:t>
            </w:r>
          </w:p>
        </w:tc>
        <w:tc>
          <w:tcPr>
            <w:tcW w:w="1317" w:type="dxa"/>
            <w:gridSpan w:val="2"/>
            <w:shd w:val="clear" w:color="auto" w:fill="auto"/>
            <w:noWrap/>
            <w:vAlign w:val="bottom"/>
            <w:hideMark/>
          </w:tcPr>
          <w:p w14:paraId="62DE61E3" w14:textId="77777777" w:rsidR="005F397C" w:rsidRPr="005F397C" w:rsidRDefault="005F397C" w:rsidP="005F397C">
            <w:pPr>
              <w:spacing w:after="0" w:line="240" w:lineRule="auto"/>
              <w:jc w:val="center"/>
              <w:rPr>
                <w:rFonts w:eastAsia="Times New Roman" w:cs="Times New Roman"/>
                <w:color w:val="000000"/>
                <w:szCs w:val="24"/>
              </w:rPr>
            </w:pPr>
            <w:r w:rsidRPr="005F397C">
              <w:rPr>
                <w:rFonts w:eastAsia="Times New Roman" w:cs="Times New Roman"/>
                <w:color w:val="000000"/>
                <w:szCs w:val="24"/>
              </w:rPr>
              <w:t>60</w:t>
            </w:r>
          </w:p>
        </w:tc>
        <w:tc>
          <w:tcPr>
            <w:tcW w:w="1865" w:type="dxa"/>
            <w:gridSpan w:val="2"/>
            <w:shd w:val="clear" w:color="auto" w:fill="auto"/>
            <w:noWrap/>
            <w:vAlign w:val="bottom"/>
            <w:hideMark/>
          </w:tcPr>
          <w:p w14:paraId="085E37DB" w14:textId="77777777" w:rsidR="005F397C" w:rsidRPr="005F397C" w:rsidRDefault="005F397C" w:rsidP="009C6D0D">
            <w:pPr>
              <w:spacing w:after="0" w:line="240" w:lineRule="auto"/>
              <w:jc w:val="center"/>
              <w:rPr>
                <w:rFonts w:eastAsia="Times New Roman" w:cs="Times New Roman"/>
                <w:color w:val="000000"/>
                <w:szCs w:val="24"/>
              </w:rPr>
            </w:pPr>
            <w:r w:rsidRPr="005F397C">
              <w:rPr>
                <w:rFonts w:eastAsia="Times New Roman" w:cs="Times New Roman"/>
                <w:color w:val="000000"/>
                <w:szCs w:val="24"/>
              </w:rPr>
              <w:t>60</w:t>
            </w:r>
          </w:p>
        </w:tc>
        <w:tc>
          <w:tcPr>
            <w:tcW w:w="2243" w:type="dxa"/>
            <w:shd w:val="clear" w:color="auto" w:fill="auto"/>
            <w:noWrap/>
            <w:vAlign w:val="bottom"/>
            <w:hideMark/>
          </w:tcPr>
          <w:p w14:paraId="21917FBD" w14:textId="77777777" w:rsidR="005F397C" w:rsidRPr="005F397C" w:rsidRDefault="005F397C" w:rsidP="005F397C">
            <w:pPr>
              <w:spacing w:after="0" w:line="240" w:lineRule="auto"/>
              <w:jc w:val="center"/>
              <w:rPr>
                <w:rFonts w:eastAsia="Times New Roman" w:cs="Times New Roman"/>
                <w:color w:val="000000"/>
                <w:szCs w:val="24"/>
              </w:rPr>
            </w:pPr>
            <w:r w:rsidRPr="005F397C">
              <w:rPr>
                <w:rFonts w:eastAsia="Times New Roman" w:cs="Times New Roman"/>
                <w:color w:val="000000"/>
                <w:szCs w:val="24"/>
              </w:rPr>
              <w:t>11146</w:t>
            </w:r>
          </w:p>
        </w:tc>
        <w:tc>
          <w:tcPr>
            <w:tcW w:w="833" w:type="dxa"/>
            <w:shd w:val="clear" w:color="auto" w:fill="auto"/>
            <w:noWrap/>
            <w:vAlign w:val="bottom"/>
            <w:hideMark/>
          </w:tcPr>
          <w:p w14:paraId="65DE2B75" w14:textId="5830F955" w:rsidR="005F397C" w:rsidRPr="005F397C" w:rsidRDefault="008C3EA7" w:rsidP="005F397C">
            <w:pPr>
              <w:spacing w:after="0" w:line="240" w:lineRule="auto"/>
              <w:jc w:val="center"/>
              <w:rPr>
                <w:rFonts w:eastAsia="Times New Roman" w:cs="Times New Roman"/>
                <w:color w:val="000000"/>
                <w:szCs w:val="24"/>
              </w:rPr>
            </w:pPr>
            <w:r>
              <w:rPr>
                <w:rFonts w:eastAsia="Times New Roman" w:cs="Times New Roman"/>
                <w:color w:val="000000"/>
                <w:szCs w:val="24"/>
              </w:rPr>
              <w:t>-</w:t>
            </w:r>
            <w:r w:rsidR="005F397C" w:rsidRPr="005F397C">
              <w:rPr>
                <w:rFonts w:eastAsia="Times New Roman" w:cs="Times New Roman"/>
                <w:color w:val="000000"/>
                <w:szCs w:val="24"/>
              </w:rPr>
              <w:t>918</w:t>
            </w:r>
          </w:p>
        </w:tc>
      </w:tr>
      <w:tr w:rsidR="00942797" w:rsidRPr="005F397C" w14:paraId="5D2C48EE" w14:textId="77777777" w:rsidTr="00186334">
        <w:trPr>
          <w:trHeight w:val="310"/>
        </w:trPr>
        <w:tc>
          <w:tcPr>
            <w:tcW w:w="1525" w:type="dxa"/>
            <w:shd w:val="clear" w:color="EDEDED" w:fill="EDEDED"/>
            <w:noWrap/>
            <w:vAlign w:val="bottom"/>
            <w:hideMark/>
          </w:tcPr>
          <w:p w14:paraId="104582F8" w14:textId="77777777" w:rsidR="005F397C" w:rsidRPr="005F397C" w:rsidRDefault="005F397C" w:rsidP="005F397C">
            <w:pPr>
              <w:spacing w:after="0" w:line="240" w:lineRule="auto"/>
              <w:jc w:val="center"/>
              <w:rPr>
                <w:rFonts w:eastAsia="Times New Roman" w:cs="Times New Roman"/>
                <w:color w:val="000000"/>
                <w:szCs w:val="24"/>
              </w:rPr>
            </w:pPr>
            <w:r w:rsidRPr="005F397C">
              <w:rPr>
                <w:rFonts w:eastAsia="Times New Roman" w:cs="Times New Roman"/>
                <w:color w:val="000000"/>
                <w:szCs w:val="24"/>
              </w:rPr>
              <w:t>160</w:t>
            </w:r>
          </w:p>
        </w:tc>
        <w:tc>
          <w:tcPr>
            <w:tcW w:w="1127" w:type="dxa"/>
            <w:shd w:val="clear" w:color="EDEDED" w:fill="EDEDED"/>
            <w:noWrap/>
            <w:vAlign w:val="bottom"/>
            <w:hideMark/>
          </w:tcPr>
          <w:p w14:paraId="55BE1792" w14:textId="77777777" w:rsidR="005F397C" w:rsidRPr="005F397C" w:rsidRDefault="005F397C" w:rsidP="005F397C">
            <w:pPr>
              <w:spacing w:after="0" w:line="240" w:lineRule="auto"/>
              <w:jc w:val="center"/>
              <w:rPr>
                <w:rFonts w:eastAsia="Times New Roman" w:cs="Times New Roman"/>
                <w:color w:val="000000"/>
                <w:szCs w:val="24"/>
              </w:rPr>
            </w:pPr>
            <w:r w:rsidRPr="005F397C">
              <w:rPr>
                <w:rFonts w:eastAsia="Times New Roman" w:cs="Times New Roman"/>
                <w:color w:val="000000"/>
                <w:szCs w:val="24"/>
              </w:rPr>
              <w:t>160</w:t>
            </w:r>
          </w:p>
        </w:tc>
        <w:tc>
          <w:tcPr>
            <w:tcW w:w="1317" w:type="dxa"/>
            <w:gridSpan w:val="2"/>
            <w:shd w:val="clear" w:color="EDEDED" w:fill="EDEDED"/>
            <w:noWrap/>
            <w:vAlign w:val="bottom"/>
            <w:hideMark/>
          </w:tcPr>
          <w:p w14:paraId="789B0DB5" w14:textId="77777777" w:rsidR="005F397C" w:rsidRPr="005F397C" w:rsidRDefault="005F397C" w:rsidP="005F397C">
            <w:pPr>
              <w:spacing w:after="0" w:line="240" w:lineRule="auto"/>
              <w:jc w:val="center"/>
              <w:rPr>
                <w:rFonts w:eastAsia="Times New Roman" w:cs="Times New Roman"/>
                <w:color w:val="000000"/>
                <w:szCs w:val="24"/>
              </w:rPr>
            </w:pPr>
            <w:r w:rsidRPr="005F397C">
              <w:rPr>
                <w:rFonts w:eastAsia="Times New Roman" w:cs="Times New Roman"/>
                <w:color w:val="000000"/>
                <w:szCs w:val="24"/>
              </w:rPr>
              <w:t>120</w:t>
            </w:r>
          </w:p>
        </w:tc>
        <w:tc>
          <w:tcPr>
            <w:tcW w:w="1865" w:type="dxa"/>
            <w:gridSpan w:val="2"/>
            <w:shd w:val="clear" w:color="EDEDED" w:fill="EDEDED"/>
            <w:noWrap/>
            <w:vAlign w:val="bottom"/>
            <w:hideMark/>
          </w:tcPr>
          <w:p w14:paraId="6F69D881" w14:textId="77777777" w:rsidR="005F397C" w:rsidRPr="005F397C" w:rsidRDefault="005F397C" w:rsidP="009C6D0D">
            <w:pPr>
              <w:spacing w:after="0" w:line="240" w:lineRule="auto"/>
              <w:jc w:val="center"/>
              <w:rPr>
                <w:rFonts w:eastAsia="Times New Roman" w:cs="Times New Roman"/>
                <w:color w:val="000000"/>
                <w:szCs w:val="24"/>
              </w:rPr>
            </w:pPr>
            <w:r w:rsidRPr="005F397C">
              <w:rPr>
                <w:rFonts w:eastAsia="Times New Roman" w:cs="Times New Roman"/>
                <w:color w:val="000000"/>
                <w:szCs w:val="24"/>
              </w:rPr>
              <w:t>120</w:t>
            </w:r>
          </w:p>
        </w:tc>
        <w:tc>
          <w:tcPr>
            <w:tcW w:w="2243" w:type="dxa"/>
            <w:shd w:val="clear" w:color="EDEDED" w:fill="EDEDED"/>
            <w:noWrap/>
            <w:vAlign w:val="bottom"/>
            <w:hideMark/>
          </w:tcPr>
          <w:p w14:paraId="4AA3C187" w14:textId="77777777" w:rsidR="005F397C" w:rsidRPr="005F397C" w:rsidRDefault="005F397C" w:rsidP="005F397C">
            <w:pPr>
              <w:spacing w:after="0" w:line="240" w:lineRule="auto"/>
              <w:jc w:val="center"/>
              <w:rPr>
                <w:rFonts w:eastAsia="Times New Roman" w:cs="Times New Roman"/>
                <w:color w:val="000000"/>
                <w:szCs w:val="24"/>
              </w:rPr>
            </w:pPr>
            <w:r w:rsidRPr="005F397C">
              <w:rPr>
                <w:rFonts w:eastAsia="Times New Roman" w:cs="Times New Roman"/>
                <w:color w:val="000000"/>
                <w:szCs w:val="24"/>
              </w:rPr>
              <w:t>11146</w:t>
            </w:r>
          </w:p>
        </w:tc>
        <w:tc>
          <w:tcPr>
            <w:tcW w:w="833" w:type="dxa"/>
            <w:shd w:val="clear" w:color="EDEDED" w:fill="EDEDED"/>
            <w:noWrap/>
            <w:vAlign w:val="bottom"/>
            <w:hideMark/>
          </w:tcPr>
          <w:p w14:paraId="07442AD8" w14:textId="77777777" w:rsidR="005F397C" w:rsidRPr="005F397C" w:rsidRDefault="005F397C" w:rsidP="005F397C">
            <w:pPr>
              <w:spacing w:after="0" w:line="240" w:lineRule="auto"/>
              <w:jc w:val="center"/>
              <w:rPr>
                <w:rFonts w:eastAsia="Times New Roman" w:cs="Times New Roman"/>
                <w:color w:val="000000"/>
                <w:szCs w:val="24"/>
              </w:rPr>
            </w:pPr>
            <w:r w:rsidRPr="005F397C">
              <w:rPr>
                <w:rFonts w:eastAsia="Times New Roman" w:cs="Times New Roman"/>
                <w:color w:val="000000"/>
                <w:szCs w:val="24"/>
              </w:rPr>
              <w:t>0</w:t>
            </w:r>
          </w:p>
        </w:tc>
      </w:tr>
      <w:tr w:rsidR="005F397C" w:rsidRPr="005F397C" w14:paraId="4D7A7290" w14:textId="77777777" w:rsidTr="00186334">
        <w:trPr>
          <w:trHeight w:val="310"/>
        </w:trPr>
        <w:tc>
          <w:tcPr>
            <w:tcW w:w="1525" w:type="dxa"/>
            <w:shd w:val="clear" w:color="auto" w:fill="auto"/>
            <w:noWrap/>
            <w:vAlign w:val="bottom"/>
            <w:hideMark/>
          </w:tcPr>
          <w:p w14:paraId="06F6AF9A" w14:textId="77777777" w:rsidR="005F397C" w:rsidRPr="005F397C" w:rsidRDefault="005F397C" w:rsidP="005F397C">
            <w:pPr>
              <w:spacing w:after="0" w:line="240" w:lineRule="auto"/>
              <w:jc w:val="center"/>
              <w:rPr>
                <w:rFonts w:eastAsia="Times New Roman" w:cs="Times New Roman"/>
                <w:color w:val="000000"/>
                <w:szCs w:val="24"/>
              </w:rPr>
            </w:pPr>
            <w:r w:rsidRPr="005F397C">
              <w:rPr>
                <w:rFonts w:eastAsia="Times New Roman" w:cs="Times New Roman"/>
                <w:color w:val="000000"/>
                <w:szCs w:val="24"/>
              </w:rPr>
              <w:t>320</w:t>
            </w:r>
          </w:p>
        </w:tc>
        <w:tc>
          <w:tcPr>
            <w:tcW w:w="1127" w:type="dxa"/>
            <w:shd w:val="clear" w:color="auto" w:fill="auto"/>
            <w:noWrap/>
            <w:vAlign w:val="bottom"/>
            <w:hideMark/>
          </w:tcPr>
          <w:p w14:paraId="40BB51F4" w14:textId="77777777" w:rsidR="005F397C" w:rsidRPr="005F397C" w:rsidRDefault="005F397C" w:rsidP="005F397C">
            <w:pPr>
              <w:spacing w:after="0" w:line="240" w:lineRule="auto"/>
              <w:jc w:val="center"/>
              <w:rPr>
                <w:rFonts w:eastAsia="Times New Roman" w:cs="Times New Roman"/>
                <w:color w:val="000000"/>
                <w:szCs w:val="24"/>
              </w:rPr>
            </w:pPr>
            <w:r w:rsidRPr="005F397C">
              <w:rPr>
                <w:rFonts w:eastAsia="Times New Roman" w:cs="Times New Roman"/>
                <w:color w:val="000000"/>
                <w:szCs w:val="24"/>
              </w:rPr>
              <w:t>320</w:t>
            </w:r>
          </w:p>
        </w:tc>
        <w:tc>
          <w:tcPr>
            <w:tcW w:w="1317" w:type="dxa"/>
            <w:gridSpan w:val="2"/>
            <w:shd w:val="clear" w:color="auto" w:fill="auto"/>
            <w:noWrap/>
            <w:vAlign w:val="bottom"/>
            <w:hideMark/>
          </w:tcPr>
          <w:p w14:paraId="6D43E185" w14:textId="77777777" w:rsidR="005F397C" w:rsidRPr="005F397C" w:rsidRDefault="005F397C" w:rsidP="005F397C">
            <w:pPr>
              <w:spacing w:after="0" w:line="240" w:lineRule="auto"/>
              <w:jc w:val="center"/>
              <w:rPr>
                <w:rFonts w:eastAsia="Times New Roman" w:cs="Times New Roman"/>
                <w:color w:val="000000"/>
                <w:szCs w:val="24"/>
              </w:rPr>
            </w:pPr>
            <w:r w:rsidRPr="005F397C">
              <w:rPr>
                <w:rFonts w:eastAsia="Times New Roman" w:cs="Times New Roman"/>
                <w:color w:val="000000"/>
                <w:szCs w:val="24"/>
              </w:rPr>
              <w:t>240</w:t>
            </w:r>
          </w:p>
        </w:tc>
        <w:tc>
          <w:tcPr>
            <w:tcW w:w="1865" w:type="dxa"/>
            <w:gridSpan w:val="2"/>
            <w:shd w:val="clear" w:color="auto" w:fill="auto"/>
            <w:noWrap/>
            <w:vAlign w:val="bottom"/>
            <w:hideMark/>
          </w:tcPr>
          <w:p w14:paraId="602F8A06" w14:textId="77777777" w:rsidR="005F397C" w:rsidRPr="005F397C" w:rsidRDefault="005F397C" w:rsidP="009C6D0D">
            <w:pPr>
              <w:spacing w:after="0" w:line="240" w:lineRule="auto"/>
              <w:jc w:val="center"/>
              <w:rPr>
                <w:rFonts w:eastAsia="Times New Roman" w:cs="Times New Roman"/>
                <w:color w:val="000000"/>
                <w:szCs w:val="24"/>
              </w:rPr>
            </w:pPr>
            <w:r w:rsidRPr="005F397C">
              <w:rPr>
                <w:rFonts w:eastAsia="Times New Roman" w:cs="Times New Roman"/>
                <w:color w:val="000000"/>
                <w:szCs w:val="24"/>
              </w:rPr>
              <w:t>240</w:t>
            </w:r>
          </w:p>
        </w:tc>
        <w:tc>
          <w:tcPr>
            <w:tcW w:w="2243" w:type="dxa"/>
            <w:shd w:val="clear" w:color="auto" w:fill="auto"/>
            <w:noWrap/>
            <w:vAlign w:val="bottom"/>
            <w:hideMark/>
          </w:tcPr>
          <w:p w14:paraId="1ACEF8CD" w14:textId="77777777" w:rsidR="005F397C" w:rsidRPr="005F397C" w:rsidRDefault="005F397C" w:rsidP="005F397C">
            <w:pPr>
              <w:spacing w:after="0" w:line="240" w:lineRule="auto"/>
              <w:jc w:val="center"/>
              <w:rPr>
                <w:rFonts w:eastAsia="Times New Roman" w:cs="Times New Roman"/>
                <w:color w:val="000000"/>
                <w:szCs w:val="24"/>
              </w:rPr>
            </w:pPr>
            <w:r w:rsidRPr="005F397C">
              <w:rPr>
                <w:rFonts w:eastAsia="Times New Roman" w:cs="Times New Roman"/>
                <w:color w:val="000000"/>
                <w:szCs w:val="24"/>
              </w:rPr>
              <w:t>11146</w:t>
            </w:r>
          </w:p>
        </w:tc>
        <w:tc>
          <w:tcPr>
            <w:tcW w:w="833" w:type="dxa"/>
            <w:shd w:val="clear" w:color="auto" w:fill="auto"/>
            <w:noWrap/>
            <w:vAlign w:val="bottom"/>
            <w:hideMark/>
          </w:tcPr>
          <w:p w14:paraId="112B842D" w14:textId="77777777" w:rsidR="005F397C" w:rsidRPr="005F397C" w:rsidRDefault="005F397C" w:rsidP="005F397C">
            <w:pPr>
              <w:spacing w:after="0" w:line="240" w:lineRule="auto"/>
              <w:jc w:val="center"/>
              <w:rPr>
                <w:rFonts w:eastAsia="Times New Roman" w:cs="Times New Roman"/>
                <w:color w:val="000000"/>
                <w:szCs w:val="24"/>
              </w:rPr>
            </w:pPr>
            <w:r w:rsidRPr="005F397C">
              <w:rPr>
                <w:rFonts w:eastAsia="Times New Roman" w:cs="Times New Roman"/>
                <w:color w:val="000000"/>
                <w:szCs w:val="24"/>
              </w:rPr>
              <w:t>0</w:t>
            </w:r>
          </w:p>
        </w:tc>
      </w:tr>
      <w:tr w:rsidR="00942797" w:rsidRPr="005F397C" w14:paraId="6A8004A9" w14:textId="77777777" w:rsidTr="00186334">
        <w:trPr>
          <w:trHeight w:val="310"/>
        </w:trPr>
        <w:tc>
          <w:tcPr>
            <w:tcW w:w="1525" w:type="dxa"/>
            <w:shd w:val="clear" w:color="EDEDED" w:fill="EDEDED"/>
            <w:noWrap/>
            <w:vAlign w:val="bottom"/>
            <w:hideMark/>
          </w:tcPr>
          <w:p w14:paraId="6D89CB56" w14:textId="77777777" w:rsidR="005F397C" w:rsidRPr="005F397C" w:rsidRDefault="005F397C" w:rsidP="005F397C">
            <w:pPr>
              <w:spacing w:after="0" w:line="240" w:lineRule="auto"/>
              <w:jc w:val="center"/>
              <w:rPr>
                <w:rFonts w:eastAsia="Times New Roman" w:cs="Times New Roman"/>
                <w:color w:val="000000"/>
                <w:szCs w:val="24"/>
              </w:rPr>
            </w:pPr>
            <w:r w:rsidRPr="005F397C">
              <w:rPr>
                <w:rFonts w:eastAsia="Times New Roman" w:cs="Times New Roman"/>
                <w:color w:val="000000"/>
                <w:szCs w:val="24"/>
              </w:rPr>
              <w:t>640</w:t>
            </w:r>
          </w:p>
        </w:tc>
        <w:tc>
          <w:tcPr>
            <w:tcW w:w="1127" w:type="dxa"/>
            <w:shd w:val="clear" w:color="EDEDED" w:fill="EDEDED"/>
            <w:noWrap/>
            <w:vAlign w:val="bottom"/>
            <w:hideMark/>
          </w:tcPr>
          <w:p w14:paraId="5A4A97F4" w14:textId="77777777" w:rsidR="005F397C" w:rsidRPr="005F397C" w:rsidRDefault="005F397C" w:rsidP="005F397C">
            <w:pPr>
              <w:spacing w:after="0" w:line="240" w:lineRule="auto"/>
              <w:jc w:val="center"/>
              <w:rPr>
                <w:rFonts w:eastAsia="Times New Roman" w:cs="Times New Roman"/>
                <w:color w:val="000000"/>
                <w:szCs w:val="24"/>
              </w:rPr>
            </w:pPr>
            <w:r w:rsidRPr="005F397C">
              <w:rPr>
                <w:rFonts w:eastAsia="Times New Roman" w:cs="Times New Roman"/>
                <w:color w:val="000000"/>
                <w:szCs w:val="24"/>
              </w:rPr>
              <w:t>640</w:t>
            </w:r>
          </w:p>
        </w:tc>
        <w:tc>
          <w:tcPr>
            <w:tcW w:w="1317" w:type="dxa"/>
            <w:gridSpan w:val="2"/>
            <w:shd w:val="clear" w:color="EDEDED" w:fill="EDEDED"/>
            <w:noWrap/>
            <w:vAlign w:val="bottom"/>
            <w:hideMark/>
          </w:tcPr>
          <w:p w14:paraId="7AB45343" w14:textId="77777777" w:rsidR="005F397C" w:rsidRPr="005F397C" w:rsidRDefault="005F397C" w:rsidP="005F397C">
            <w:pPr>
              <w:spacing w:after="0" w:line="240" w:lineRule="auto"/>
              <w:jc w:val="center"/>
              <w:rPr>
                <w:rFonts w:eastAsia="Times New Roman" w:cs="Times New Roman"/>
                <w:color w:val="000000"/>
                <w:szCs w:val="24"/>
              </w:rPr>
            </w:pPr>
            <w:r w:rsidRPr="005F397C">
              <w:rPr>
                <w:rFonts w:eastAsia="Times New Roman" w:cs="Times New Roman"/>
                <w:color w:val="000000"/>
                <w:szCs w:val="24"/>
              </w:rPr>
              <w:t>480</w:t>
            </w:r>
          </w:p>
        </w:tc>
        <w:tc>
          <w:tcPr>
            <w:tcW w:w="1865" w:type="dxa"/>
            <w:gridSpan w:val="2"/>
            <w:shd w:val="clear" w:color="EDEDED" w:fill="EDEDED"/>
            <w:noWrap/>
            <w:vAlign w:val="bottom"/>
            <w:hideMark/>
          </w:tcPr>
          <w:p w14:paraId="72EB398F" w14:textId="77777777" w:rsidR="005F397C" w:rsidRPr="005F397C" w:rsidRDefault="005F397C" w:rsidP="009C6D0D">
            <w:pPr>
              <w:spacing w:after="0" w:line="240" w:lineRule="auto"/>
              <w:jc w:val="center"/>
              <w:rPr>
                <w:rFonts w:eastAsia="Times New Roman" w:cs="Times New Roman"/>
                <w:color w:val="000000"/>
                <w:szCs w:val="24"/>
              </w:rPr>
            </w:pPr>
            <w:r w:rsidRPr="005F397C">
              <w:rPr>
                <w:rFonts w:eastAsia="Times New Roman" w:cs="Times New Roman"/>
                <w:color w:val="000000"/>
                <w:szCs w:val="24"/>
              </w:rPr>
              <w:t>480</w:t>
            </w:r>
          </w:p>
        </w:tc>
        <w:tc>
          <w:tcPr>
            <w:tcW w:w="2243" w:type="dxa"/>
            <w:shd w:val="clear" w:color="EDEDED" w:fill="EDEDED"/>
            <w:noWrap/>
            <w:vAlign w:val="bottom"/>
            <w:hideMark/>
          </w:tcPr>
          <w:p w14:paraId="450C057B" w14:textId="77777777" w:rsidR="005F397C" w:rsidRPr="005F397C" w:rsidRDefault="005F397C" w:rsidP="005F397C">
            <w:pPr>
              <w:spacing w:after="0" w:line="240" w:lineRule="auto"/>
              <w:jc w:val="center"/>
              <w:rPr>
                <w:rFonts w:eastAsia="Times New Roman" w:cs="Times New Roman"/>
                <w:color w:val="000000"/>
                <w:szCs w:val="24"/>
              </w:rPr>
            </w:pPr>
            <w:r w:rsidRPr="005F397C">
              <w:rPr>
                <w:rFonts w:eastAsia="Times New Roman" w:cs="Times New Roman"/>
                <w:color w:val="000000"/>
                <w:szCs w:val="24"/>
              </w:rPr>
              <w:t>11146</w:t>
            </w:r>
          </w:p>
        </w:tc>
        <w:tc>
          <w:tcPr>
            <w:tcW w:w="833" w:type="dxa"/>
            <w:shd w:val="clear" w:color="EDEDED" w:fill="EDEDED"/>
            <w:noWrap/>
            <w:vAlign w:val="bottom"/>
            <w:hideMark/>
          </w:tcPr>
          <w:p w14:paraId="793B1420" w14:textId="77777777" w:rsidR="005F397C" w:rsidRPr="005F397C" w:rsidRDefault="005F397C" w:rsidP="005F397C">
            <w:pPr>
              <w:spacing w:after="0" w:line="240" w:lineRule="auto"/>
              <w:jc w:val="center"/>
              <w:rPr>
                <w:rFonts w:eastAsia="Times New Roman" w:cs="Times New Roman"/>
                <w:color w:val="000000"/>
                <w:szCs w:val="24"/>
              </w:rPr>
            </w:pPr>
            <w:r w:rsidRPr="005F397C">
              <w:rPr>
                <w:rFonts w:eastAsia="Times New Roman" w:cs="Times New Roman"/>
                <w:color w:val="000000"/>
                <w:szCs w:val="24"/>
              </w:rPr>
              <w:t>0</w:t>
            </w:r>
          </w:p>
        </w:tc>
      </w:tr>
      <w:tr w:rsidR="005F397C" w:rsidRPr="005F397C" w14:paraId="3F5DC091" w14:textId="77777777" w:rsidTr="00186334">
        <w:trPr>
          <w:trHeight w:val="310"/>
        </w:trPr>
        <w:tc>
          <w:tcPr>
            <w:tcW w:w="1525" w:type="dxa"/>
            <w:shd w:val="clear" w:color="auto" w:fill="auto"/>
            <w:noWrap/>
            <w:vAlign w:val="bottom"/>
            <w:hideMark/>
          </w:tcPr>
          <w:p w14:paraId="4C3FBD1B" w14:textId="77777777" w:rsidR="005F397C" w:rsidRPr="005F397C" w:rsidRDefault="005F397C" w:rsidP="005F397C">
            <w:pPr>
              <w:spacing w:after="0" w:line="240" w:lineRule="auto"/>
              <w:jc w:val="center"/>
              <w:rPr>
                <w:rFonts w:eastAsia="Times New Roman" w:cs="Times New Roman"/>
                <w:color w:val="000000"/>
                <w:szCs w:val="24"/>
              </w:rPr>
            </w:pPr>
            <w:r w:rsidRPr="005F397C">
              <w:rPr>
                <w:rFonts w:eastAsia="Times New Roman" w:cs="Times New Roman"/>
                <w:color w:val="000000"/>
                <w:szCs w:val="24"/>
              </w:rPr>
              <w:t>1280</w:t>
            </w:r>
          </w:p>
        </w:tc>
        <w:tc>
          <w:tcPr>
            <w:tcW w:w="1127" w:type="dxa"/>
            <w:shd w:val="clear" w:color="auto" w:fill="auto"/>
            <w:noWrap/>
            <w:vAlign w:val="bottom"/>
            <w:hideMark/>
          </w:tcPr>
          <w:p w14:paraId="44469C5C" w14:textId="77777777" w:rsidR="005F397C" w:rsidRPr="005F397C" w:rsidRDefault="005F397C" w:rsidP="005F397C">
            <w:pPr>
              <w:spacing w:after="0" w:line="240" w:lineRule="auto"/>
              <w:jc w:val="center"/>
              <w:rPr>
                <w:rFonts w:eastAsia="Times New Roman" w:cs="Times New Roman"/>
                <w:color w:val="000000"/>
                <w:szCs w:val="24"/>
              </w:rPr>
            </w:pPr>
            <w:r w:rsidRPr="005F397C">
              <w:rPr>
                <w:rFonts w:eastAsia="Times New Roman" w:cs="Times New Roman"/>
                <w:color w:val="000000"/>
                <w:szCs w:val="24"/>
              </w:rPr>
              <w:t>1280</w:t>
            </w:r>
          </w:p>
        </w:tc>
        <w:tc>
          <w:tcPr>
            <w:tcW w:w="1317" w:type="dxa"/>
            <w:gridSpan w:val="2"/>
            <w:shd w:val="clear" w:color="auto" w:fill="auto"/>
            <w:noWrap/>
            <w:vAlign w:val="bottom"/>
            <w:hideMark/>
          </w:tcPr>
          <w:p w14:paraId="63E9504F" w14:textId="77777777" w:rsidR="005F397C" w:rsidRPr="005F397C" w:rsidRDefault="005F397C" w:rsidP="005F397C">
            <w:pPr>
              <w:spacing w:after="0" w:line="240" w:lineRule="auto"/>
              <w:jc w:val="center"/>
              <w:rPr>
                <w:rFonts w:eastAsia="Times New Roman" w:cs="Times New Roman"/>
                <w:color w:val="000000"/>
                <w:szCs w:val="24"/>
              </w:rPr>
            </w:pPr>
            <w:r w:rsidRPr="005F397C">
              <w:rPr>
                <w:rFonts w:eastAsia="Times New Roman" w:cs="Times New Roman"/>
                <w:color w:val="000000"/>
                <w:szCs w:val="24"/>
              </w:rPr>
              <w:t>960</w:t>
            </w:r>
          </w:p>
        </w:tc>
        <w:tc>
          <w:tcPr>
            <w:tcW w:w="1865" w:type="dxa"/>
            <w:gridSpan w:val="2"/>
            <w:shd w:val="clear" w:color="auto" w:fill="auto"/>
            <w:noWrap/>
            <w:vAlign w:val="bottom"/>
            <w:hideMark/>
          </w:tcPr>
          <w:p w14:paraId="08BACD34" w14:textId="77777777" w:rsidR="005F397C" w:rsidRPr="005F397C" w:rsidRDefault="005F397C" w:rsidP="009C6D0D">
            <w:pPr>
              <w:spacing w:after="0" w:line="240" w:lineRule="auto"/>
              <w:jc w:val="center"/>
              <w:rPr>
                <w:rFonts w:eastAsia="Times New Roman" w:cs="Times New Roman"/>
                <w:color w:val="000000"/>
                <w:szCs w:val="24"/>
              </w:rPr>
            </w:pPr>
            <w:r w:rsidRPr="005F397C">
              <w:rPr>
                <w:rFonts w:eastAsia="Times New Roman" w:cs="Times New Roman"/>
                <w:color w:val="000000"/>
                <w:szCs w:val="24"/>
              </w:rPr>
              <w:t>960</w:t>
            </w:r>
          </w:p>
        </w:tc>
        <w:tc>
          <w:tcPr>
            <w:tcW w:w="2243" w:type="dxa"/>
            <w:shd w:val="clear" w:color="auto" w:fill="auto"/>
            <w:noWrap/>
            <w:vAlign w:val="bottom"/>
            <w:hideMark/>
          </w:tcPr>
          <w:p w14:paraId="015F09F4" w14:textId="77777777" w:rsidR="005F397C" w:rsidRPr="005F397C" w:rsidRDefault="005F397C" w:rsidP="005F397C">
            <w:pPr>
              <w:spacing w:after="0" w:line="240" w:lineRule="auto"/>
              <w:jc w:val="center"/>
              <w:rPr>
                <w:rFonts w:eastAsia="Times New Roman" w:cs="Times New Roman"/>
                <w:color w:val="000000"/>
                <w:szCs w:val="24"/>
              </w:rPr>
            </w:pPr>
            <w:r w:rsidRPr="005F397C">
              <w:rPr>
                <w:rFonts w:eastAsia="Times New Roman" w:cs="Times New Roman"/>
                <w:color w:val="000000"/>
                <w:szCs w:val="24"/>
              </w:rPr>
              <w:t>11146</w:t>
            </w:r>
          </w:p>
        </w:tc>
        <w:tc>
          <w:tcPr>
            <w:tcW w:w="833" w:type="dxa"/>
            <w:shd w:val="clear" w:color="auto" w:fill="auto"/>
            <w:noWrap/>
            <w:vAlign w:val="bottom"/>
            <w:hideMark/>
          </w:tcPr>
          <w:p w14:paraId="360D82C0" w14:textId="77777777" w:rsidR="005F397C" w:rsidRPr="005F397C" w:rsidRDefault="005F397C" w:rsidP="005F397C">
            <w:pPr>
              <w:spacing w:after="0" w:line="240" w:lineRule="auto"/>
              <w:jc w:val="center"/>
              <w:rPr>
                <w:rFonts w:eastAsia="Times New Roman" w:cs="Times New Roman"/>
                <w:color w:val="000000"/>
                <w:szCs w:val="24"/>
              </w:rPr>
            </w:pPr>
            <w:r w:rsidRPr="005F397C">
              <w:rPr>
                <w:rFonts w:eastAsia="Times New Roman" w:cs="Times New Roman"/>
                <w:color w:val="000000"/>
                <w:szCs w:val="24"/>
              </w:rPr>
              <w:t>0</w:t>
            </w:r>
          </w:p>
        </w:tc>
      </w:tr>
    </w:tbl>
    <w:p w14:paraId="7A28A316" w14:textId="51B823AA" w:rsidR="00EE6081" w:rsidRDefault="00EE6081" w:rsidP="00EE6081">
      <w:pPr>
        <w:rPr>
          <w:lang w:val="es-CO"/>
        </w:rPr>
      </w:pPr>
    </w:p>
    <w:p w14:paraId="203D0F65" w14:textId="77777777" w:rsidR="00F3123D" w:rsidRDefault="00F3123D" w:rsidP="00EE6081">
      <w:pPr>
        <w:rPr>
          <w:lang w:val="es-CO"/>
        </w:rPr>
      </w:pPr>
    </w:p>
    <w:p w14:paraId="60438513" w14:textId="7D13CE71" w:rsidR="00CA4AB5" w:rsidRDefault="008804E3" w:rsidP="008804E3">
      <w:pPr>
        <w:pStyle w:val="Ttulo2"/>
        <w:rPr>
          <w:lang w:val="es-CO"/>
        </w:rPr>
      </w:pPr>
      <w:bookmarkStart w:id="66" w:name="_Toc130946523"/>
      <w:r>
        <w:rPr>
          <w:lang w:val="es-CO"/>
        </w:rPr>
        <w:t>Capacidades finitas</w:t>
      </w:r>
      <w:bookmarkEnd w:id="66"/>
    </w:p>
    <w:p w14:paraId="464D1422" w14:textId="77777777" w:rsidR="00A823AB" w:rsidRDefault="00A823AB" w:rsidP="008804E3">
      <w:pPr>
        <w:rPr>
          <w:lang w:val="es-CO"/>
        </w:rPr>
      </w:pPr>
    </w:p>
    <w:p w14:paraId="6A467703" w14:textId="3D121C77" w:rsidR="00525946" w:rsidRDefault="001965A7" w:rsidP="00C36E6E">
      <w:pPr>
        <w:spacing w:line="480" w:lineRule="auto"/>
        <w:ind w:firstLine="720"/>
        <w:rPr>
          <w:lang w:val="es-CO"/>
        </w:rPr>
      </w:pPr>
      <w:bookmarkStart w:id="67" w:name="_Hlk131059729"/>
      <w:r>
        <w:rPr>
          <w:lang w:val="es-CO"/>
        </w:rPr>
        <w:t>En cuanto a la variación finita de las capacidades</w:t>
      </w:r>
      <w:r w:rsidR="00F23DAF">
        <w:rPr>
          <w:lang w:val="es-CO"/>
        </w:rPr>
        <w:t>,</w:t>
      </w:r>
      <w:r w:rsidR="001E25A6">
        <w:rPr>
          <w:lang w:val="es-CO"/>
        </w:rPr>
        <w:t xml:space="preserve"> </w:t>
      </w:r>
      <w:r w:rsidR="004265E5">
        <w:rPr>
          <w:lang w:val="es-CO"/>
        </w:rPr>
        <w:t>en el caso de N1 esto no tuvo ningún impacto, ya que</w:t>
      </w:r>
      <w:r w:rsidR="000A611B">
        <w:rPr>
          <w:lang w:val="es-CO"/>
        </w:rPr>
        <w:t xml:space="preserve"> el costo total de la cadena se mantuvo constante </w:t>
      </w:r>
      <w:r w:rsidR="00547978">
        <w:rPr>
          <w:lang w:val="es-CO"/>
        </w:rPr>
        <w:t>y no se observó un cambio en la configuración del modelo</w:t>
      </w:r>
      <w:r w:rsidR="00CD02DD">
        <w:rPr>
          <w:lang w:val="es-CO"/>
        </w:rPr>
        <w:t>. E</w:t>
      </w:r>
      <w:r w:rsidR="00547978">
        <w:rPr>
          <w:lang w:val="es-CO"/>
        </w:rPr>
        <w:t>n cuanto a las capacidades</w:t>
      </w:r>
      <w:r w:rsidR="00192943">
        <w:rPr>
          <w:lang w:val="es-CO"/>
        </w:rPr>
        <w:t xml:space="preserve"> de almacenamiento</w:t>
      </w:r>
      <w:r w:rsidR="00547978">
        <w:rPr>
          <w:lang w:val="es-CO"/>
        </w:rPr>
        <w:t xml:space="preserve"> del segundo nivel </w:t>
      </w:r>
      <w:r w:rsidR="00691624">
        <w:rPr>
          <w:lang w:val="es-CO"/>
        </w:rPr>
        <w:t xml:space="preserve">el </w:t>
      </w:r>
      <w:r w:rsidR="00691624">
        <w:rPr>
          <w:lang w:val="es-CO"/>
        </w:rPr>
        <w:lastRenderedPageBreak/>
        <w:t xml:space="preserve">modelo </w:t>
      </w:r>
      <w:r w:rsidR="00D92FA6">
        <w:rPr>
          <w:lang w:val="es-CO"/>
        </w:rPr>
        <w:t>tiende</w:t>
      </w:r>
      <w:r w:rsidR="00C84F7A">
        <w:rPr>
          <w:lang w:val="es-CO"/>
        </w:rPr>
        <w:t xml:space="preserve"> a reducir</w:t>
      </w:r>
      <w:r w:rsidR="00691624">
        <w:rPr>
          <w:lang w:val="es-CO"/>
        </w:rPr>
        <w:t xml:space="preserve"> su producción </w:t>
      </w:r>
      <w:r w:rsidR="00852598">
        <w:rPr>
          <w:lang w:val="es-CO"/>
        </w:rPr>
        <w:t xml:space="preserve">y </w:t>
      </w:r>
      <w:r w:rsidR="00817E60">
        <w:rPr>
          <w:lang w:val="es-CO"/>
        </w:rPr>
        <w:t>aumentar</w:t>
      </w:r>
      <w:r w:rsidR="00852598">
        <w:rPr>
          <w:lang w:val="es-CO"/>
        </w:rPr>
        <w:t xml:space="preserve"> el nivel de inventarios en N3 haciendo que se </w:t>
      </w:r>
      <w:r w:rsidR="00D92FA6">
        <w:rPr>
          <w:lang w:val="es-CO"/>
        </w:rPr>
        <w:t>reduzca</w:t>
      </w:r>
      <w:r w:rsidR="00852598">
        <w:rPr>
          <w:lang w:val="es-CO"/>
        </w:rPr>
        <w:t xml:space="preserve"> </w:t>
      </w:r>
      <w:r w:rsidR="00D92FA6">
        <w:rPr>
          <w:lang w:val="es-CO"/>
        </w:rPr>
        <w:t>el</w:t>
      </w:r>
      <w:r w:rsidR="00852598">
        <w:rPr>
          <w:lang w:val="es-CO"/>
        </w:rPr>
        <w:t xml:space="preserve"> transporte de productos de N2 a N3</w:t>
      </w:r>
      <w:r w:rsidR="00A27483">
        <w:rPr>
          <w:lang w:val="es-CO"/>
        </w:rPr>
        <w:t xml:space="preserve">, </w:t>
      </w:r>
      <w:r w:rsidR="004C031D">
        <w:rPr>
          <w:lang w:val="es-CO"/>
        </w:rPr>
        <w:t>después de tres iteraciones, el modelo en general tiende a no cambiar su configuración</w:t>
      </w:r>
      <w:r w:rsidR="0055190D">
        <w:rPr>
          <w:lang w:val="es-CO"/>
        </w:rPr>
        <w:t xml:space="preserve"> y a disminuir el costo total de la cadena en menor proporción. </w:t>
      </w:r>
      <w:r w:rsidR="00F44A51">
        <w:rPr>
          <w:lang w:val="es-CO"/>
        </w:rPr>
        <w:t>Continuando con la variación de capacidad en el nivel N3</w:t>
      </w:r>
      <w:r w:rsidR="000245F4">
        <w:rPr>
          <w:lang w:val="es-CO"/>
        </w:rPr>
        <w:t xml:space="preserve">, </w:t>
      </w:r>
      <w:r w:rsidR="000D3176">
        <w:rPr>
          <w:lang w:val="es-CO"/>
        </w:rPr>
        <w:t xml:space="preserve">cuando se hacen los cambios </w:t>
      </w:r>
      <w:r w:rsidR="00D10582">
        <w:rPr>
          <w:lang w:val="es-CO"/>
        </w:rPr>
        <w:t xml:space="preserve">en las primeras dos iteraciones por cada aumento en 5 unidades </w:t>
      </w:r>
      <w:r w:rsidR="00F2417D">
        <w:rPr>
          <w:lang w:val="es-CO"/>
        </w:rPr>
        <w:t>el costo total de la cadena disminuye 560 unidades monetarias</w:t>
      </w:r>
      <w:r w:rsidR="004E1E24">
        <w:rPr>
          <w:lang w:val="es-CO"/>
        </w:rPr>
        <w:t xml:space="preserve">, </w:t>
      </w:r>
      <w:r w:rsidR="00ED59D9">
        <w:rPr>
          <w:lang w:val="es-CO"/>
        </w:rPr>
        <w:t xml:space="preserve">esto lo hace </w:t>
      </w:r>
      <w:r w:rsidR="00BA2C19">
        <w:rPr>
          <w:lang w:val="es-CO"/>
        </w:rPr>
        <w:t xml:space="preserve">como en ocasiones anteriores </w:t>
      </w:r>
      <w:r w:rsidR="00ED59D9">
        <w:rPr>
          <w:lang w:val="es-CO"/>
        </w:rPr>
        <w:t xml:space="preserve">disminuyendo su producción </w:t>
      </w:r>
      <w:r w:rsidR="00BA2C19">
        <w:rPr>
          <w:lang w:val="es-CO"/>
        </w:rPr>
        <w:t xml:space="preserve">y aumentando </w:t>
      </w:r>
      <w:r w:rsidR="00AA79A7">
        <w:rPr>
          <w:lang w:val="es-CO"/>
        </w:rPr>
        <w:t xml:space="preserve">el nivel de inventarios en el último nivel. En general </w:t>
      </w:r>
      <w:r w:rsidR="00EB729C">
        <w:rPr>
          <w:lang w:val="es-CO"/>
        </w:rPr>
        <w:t>el aumento en las capacidades no genera</w:t>
      </w:r>
      <w:r w:rsidR="00682806">
        <w:rPr>
          <w:lang w:val="es-CO"/>
        </w:rPr>
        <w:t xml:space="preserve"> un impacto muy significativo en los costos de la cadena, esto porque </w:t>
      </w:r>
      <w:r w:rsidR="00AF1E78">
        <w:rPr>
          <w:lang w:val="es-CO"/>
        </w:rPr>
        <w:t xml:space="preserve">al </w:t>
      </w:r>
      <w:r w:rsidR="004E3FF2">
        <w:rPr>
          <w:lang w:val="es-CO"/>
        </w:rPr>
        <w:t>variar las capacidades el modelo intenta satisfacer la misma demanda</w:t>
      </w:r>
      <w:r w:rsidR="00E22CE7">
        <w:rPr>
          <w:lang w:val="es-CO"/>
        </w:rPr>
        <w:t xml:space="preserve"> establecida al principio, variando </w:t>
      </w:r>
      <w:r w:rsidR="00A514F8">
        <w:rPr>
          <w:lang w:val="es-CO"/>
        </w:rPr>
        <w:t xml:space="preserve">niveles de inventario, transporte y configuración en general de la red. </w:t>
      </w:r>
    </w:p>
    <w:bookmarkEnd w:id="67"/>
    <w:p w14:paraId="5449E4AC" w14:textId="77777777" w:rsidR="00270648" w:rsidRDefault="00270648" w:rsidP="008804E3">
      <w:pPr>
        <w:rPr>
          <w:lang w:val="es-CO"/>
        </w:rPr>
      </w:pPr>
    </w:p>
    <w:p w14:paraId="0D8F4AEE" w14:textId="7BB3F0F5" w:rsidR="00270648" w:rsidRDefault="00645177" w:rsidP="00B74930">
      <w:pPr>
        <w:pStyle w:val="Ttulo2"/>
        <w:rPr>
          <w:lang w:val="es-CO"/>
        </w:rPr>
      </w:pPr>
      <w:bookmarkStart w:id="68" w:name="_Toc130946524"/>
      <w:r>
        <w:rPr>
          <w:lang w:val="es-CO"/>
        </w:rPr>
        <w:t xml:space="preserve">Demanda </w:t>
      </w:r>
      <w:r w:rsidR="00117ABC">
        <w:rPr>
          <w:lang w:val="es-CO"/>
        </w:rPr>
        <w:t>variable</w:t>
      </w:r>
      <w:bookmarkEnd w:id="68"/>
      <w:r w:rsidR="00117ABC">
        <w:rPr>
          <w:lang w:val="es-CO"/>
        </w:rPr>
        <w:t xml:space="preserve"> </w:t>
      </w:r>
    </w:p>
    <w:p w14:paraId="24449258" w14:textId="77777777" w:rsidR="00E26887" w:rsidRDefault="00E26887" w:rsidP="008804E3">
      <w:pPr>
        <w:rPr>
          <w:lang w:val="es-CO"/>
        </w:rPr>
      </w:pPr>
    </w:p>
    <w:p w14:paraId="7455D865" w14:textId="3EE58D40" w:rsidR="00015BC8" w:rsidRDefault="00B17056" w:rsidP="00C36E6E">
      <w:pPr>
        <w:spacing w:line="480" w:lineRule="auto"/>
        <w:ind w:firstLine="720"/>
        <w:rPr>
          <w:lang w:val="es-CO"/>
        </w:rPr>
      </w:pPr>
      <w:r>
        <w:rPr>
          <w:lang w:val="es-CO"/>
        </w:rPr>
        <w:t xml:space="preserve">A </w:t>
      </w:r>
      <w:r w:rsidR="00306FCF">
        <w:rPr>
          <w:lang w:val="es-CO"/>
        </w:rPr>
        <w:t>continuación,</w:t>
      </w:r>
      <w:r w:rsidR="00254CA3">
        <w:rPr>
          <w:lang w:val="es-CO"/>
        </w:rPr>
        <w:t xml:space="preserve"> se varía la demanda para analizar el cambio en la configuración del modelo</w:t>
      </w:r>
      <w:r w:rsidR="00EA239B">
        <w:rPr>
          <w:lang w:val="es-CO"/>
        </w:rPr>
        <w:t xml:space="preserve">, teniendo en cuenta que las instancias del modelo base tenían una demanda de 50 unidades de producto A y 50 unidades de producto B </w:t>
      </w:r>
      <w:r w:rsidR="00347858">
        <w:rPr>
          <w:lang w:val="es-CO"/>
        </w:rPr>
        <w:t xml:space="preserve">en </w:t>
      </w:r>
      <w:r w:rsidR="00EA239B">
        <w:rPr>
          <w:lang w:val="es-CO"/>
        </w:rPr>
        <w:t xml:space="preserve">cada periodo desde el 1 hasta el 3. En esta ocasión, la demanda se variará </w:t>
      </w:r>
      <w:r w:rsidR="00704A76">
        <w:rPr>
          <w:lang w:val="es-CO"/>
        </w:rPr>
        <w:t xml:space="preserve">aumentándola </w:t>
      </w:r>
      <w:r w:rsidR="00905D44">
        <w:rPr>
          <w:lang w:val="es-CO"/>
        </w:rPr>
        <w:t>de la siguiente manera:</w:t>
      </w:r>
    </w:p>
    <w:p w14:paraId="5B319BAA" w14:textId="77777777" w:rsidR="009B78E3" w:rsidRPr="009B78E3" w:rsidRDefault="005F5ACE" w:rsidP="009B78E3">
      <w:pPr>
        <w:pStyle w:val="Descripcin"/>
        <w:keepNext/>
        <w:jc w:val="left"/>
        <w:rPr>
          <w:i w:val="0"/>
          <w:iCs w:val="0"/>
        </w:rPr>
      </w:pPr>
      <w:bookmarkStart w:id="69" w:name="_Toc130973029"/>
      <w:r w:rsidRPr="009B78E3">
        <w:rPr>
          <w:i w:val="0"/>
          <w:iCs w:val="0"/>
        </w:rPr>
        <w:lastRenderedPageBreak/>
        <w:t xml:space="preserve">Tabla </w:t>
      </w:r>
      <w:r w:rsidRPr="009B78E3">
        <w:rPr>
          <w:i w:val="0"/>
          <w:iCs w:val="0"/>
        </w:rPr>
        <w:fldChar w:fldCharType="begin"/>
      </w:r>
      <w:r w:rsidRPr="009B78E3">
        <w:rPr>
          <w:i w:val="0"/>
          <w:iCs w:val="0"/>
        </w:rPr>
        <w:instrText xml:space="preserve"> SEQ Tabla \* ARABIC </w:instrText>
      </w:r>
      <w:r w:rsidRPr="009B78E3">
        <w:rPr>
          <w:i w:val="0"/>
          <w:iCs w:val="0"/>
        </w:rPr>
        <w:fldChar w:fldCharType="separate"/>
      </w:r>
      <w:r w:rsidR="00DC661E" w:rsidRPr="009B78E3">
        <w:rPr>
          <w:i w:val="0"/>
          <w:iCs w:val="0"/>
          <w:noProof/>
        </w:rPr>
        <w:t>7</w:t>
      </w:r>
      <w:r w:rsidRPr="009B78E3">
        <w:rPr>
          <w:i w:val="0"/>
          <w:iCs w:val="0"/>
        </w:rPr>
        <w:fldChar w:fldCharType="end"/>
      </w:r>
      <w:r w:rsidRPr="009B78E3">
        <w:rPr>
          <w:i w:val="0"/>
          <w:iCs w:val="0"/>
        </w:rPr>
        <w:t xml:space="preserve">. </w:t>
      </w:r>
    </w:p>
    <w:p w14:paraId="7E14444B" w14:textId="26A6770B" w:rsidR="005F5ACE" w:rsidRDefault="005F5ACE" w:rsidP="009B78E3">
      <w:pPr>
        <w:pStyle w:val="Descripcin"/>
        <w:keepNext/>
        <w:jc w:val="left"/>
      </w:pPr>
      <w:r>
        <w:t>Variación de la demanda</w:t>
      </w:r>
      <w:bookmarkEnd w:id="69"/>
    </w:p>
    <w:p w14:paraId="1D249575" w14:textId="1AB55838" w:rsidR="00693F8A" w:rsidRDefault="007A330E" w:rsidP="001F3F2D">
      <w:pPr>
        <w:keepNext/>
        <w:jc w:val="center"/>
      </w:pPr>
      <w:r w:rsidRPr="007A330E">
        <w:rPr>
          <w:noProof/>
        </w:rPr>
        <w:drawing>
          <wp:inline distT="0" distB="0" distL="0" distR="0" wp14:anchorId="6E2D7429" wp14:editId="7FB42988">
            <wp:extent cx="5612130" cy="1515110"/>
            <wp:effectExtent l="0" t="0" r="7620" b="889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612130" cy="1515110"/>
                    </a:xfrm>
                    <a:prstGeom prst="rect">
                      <a:avLst/>
                    </a:prstGeom>
                    <a:noFill/>
                    <a:ln>
                      <a:noFill/>
                    </a:ln>
                  </pic:spPr>
                </pic:pic>
              </a:graphicData>
            </a:graphic>
          </wp:inline>
        </w:drawing>
      </w:r>
    </w:p>
    <w:p w14:paraId="1A0C09C0" w14:textId="77777777" w:rsidR="005F5ACE" w:rsidRPr="005F5ACE" w:rsidRDefault="005F5ACE" w:rsidP="005F5ACE">
      <w:pPr>
        <w:keepNext/>
      </w:pPr>
    </w:p>
    <w:p w14:paraId="52B44429" w14:textId="4543F1CC" w:rsidR="00905D44" w:rsidRDefault="00905D44" w:rsidP="00C36E6E">
      <w:pPr>
        <w:spacing w:line="480" w:lineRule="auto"/>
        <w:ind w:firstLine="720"/>
        <w:rPr>
          <w:lang w:val="es-CO"/>
        </w:rPr>
      </w:pPr>
      <w:r>
        <w:rPr>
          <w:lang w:val="es-CO"/>
        </w:rPr>
        <w:t xml:space="preserve">Cabe mencionar que </w:t>
      </w:r>
      <w:bookmarkStart w:id="70" w:name="_Hlk131063359"/>
      <w:r>
        <w:rPr>
          <w:lang w:val="es-CO"/>
        </w:rPr>
        <w:t xml:space="preserve">al correr el modelo con demandas muy grandes este </w:t>
      </w:r>
      <w:r w:rsidR="00E85062">
        <w:rPr>
          <w:lang w:val="es-CO"/>
        </w:rPr>
        <w:t xml:space="preserve">se hace inviable y </w:t>
      </w:r>
      <w:r>
        <w:rPr>
          <w:lang w:val="es-CO"/>
        </w:rPr>
        <w:t xml:space="preserve">no funciona, </w:t>
      </w:r>
      <w:r w:rsidR="00944410">
        <w:rPr>
          <w:lang w:val="es-CO"/>
        </w:rPr>
        <w:t>ya que,</w:t>
      </w:r>
      <w:r>
        <w:rPr>
          <w:lang w:val="es-CO"/>
        </w:rPr>
        <w:t xml:space="preserve"> </w:t>
      </w:r>
      <w:r w:rsidR="00E85062">
        <w:rPr>
          <w:lang w:val="es-CO"/>
        </w:rPr>
        <w:t xml:space="preserve">con las capacidades </w:t>
      </w:r>
      <w:r w:rsidR="00EE21E3">
        <w:rPr>
          <w:lang w:val="es-CO"/>
        </w:rPr>
        <w:t xml:space="preserve">limitadas </w:t>
      </w:r>
      <w:r w:rsidR="0055535F">
        <w:rPr>
          <w:lang w:val="es-CO"/>
        </w:rPr>
        <w:t xml:space="preserve">de </w:t>
      </w:r>
      <w:r w:rsidR="00CF2C91">
        <w:rPr>
          <w:lang w:val="es-CO"/>
        </w:rPr>
        <w:t>almacenamiento y producción</w:t>
      </w:r>
      <w:r w:rsidR="00B76FFC">
        <w:rPr>
          <w:lang w:val="es-CO"/>
        </w:rPr>
        <w:t>,</w:t>
      </w:r>
      <w:r w:rsidR="00CF2C91">
        <w:rPr>
          <w:lang w:val="es-CO"/>
        </w:rPr>
        <w:t xml:space="preserve"> </w:t>
      </w:r>
      <w:r w:rsidR="00EF1D8C">
        <w:rPr>
          <w:lang w:val="es-CO"/>
        </w:rPr>
        <w:t>impiden</w:t>
      </w:r>
      <w:r w:rsidR="00CF2C91">
        <w:rPr>
          <w:lang w:val="es-CO"/>
        </w:rPr>
        <w:t xml:space="preserve"> </w:t>
      </w:r>
      <w:r w:rsidR="00EF1D8C">
        <w:rPr>
          <w:lang w:val="es-CO"/>
        </w:rPr>
        <w:t>satisfacer</w:t>
      </w:r>
      <w:r w:rsidR="00CF2C91">
        <w:rPr>
          <w:lang w:val="es-CO"/>
        </w:rPr>
        <w:t xml:space="preserve"> la demanda</w:t>
      </w:r>
      <w:r w:rsidR="00B76FFC">
        <w:rPr>
          <w:lang w:val="es-CO"/>
        </w:rPr>
        <w:t>.</w:t>
      </w:r>
      <w:r w:rsidR="000C731D">
        <w:rPr>
          <w:lang w:val="es-CO"/>
        </w:rPr>
        <w:t xml:space="preserve"> En las dos primeras iteraciones se estableció una demanda estable sin picos </w:t>
      </w:r>
      <w:r w:rsidR="00CF6B83">
        <w:rPr>
          <w:lang w:val="es-CO"/>
        </w:rPr>
        <w:t xml:space="preserve">muy extremos </w:t>
      </w:r>
      <w:r w:rsidR="00293926">
        <w:rPr>
          <w:lang w:val="es-CO"/>
        </w:rPr>
        <w:t xml:space="preserve">y se observa como </w:t>
      </w:r>
      <w:r w:rsidR="00266FC5">
        <w:rPr>
          <w:lang w:val="es-CO"/>
        </w:rPr>
        <w:t>el algoritmo reduce costos</w:t>
      </w:r>
      <w:r w:rsidR="00E028F7">
        <w:rPr>
          <w:lang w:val="es-CO"/>
        </w:rPr>
        <w:t xml:space="preserve"> </w:t>
      </w:r>
      <w:r w:rsidR="00DD114D">
        <w:rPr>
          <w:lang w:val="es-CO"/>
        </w:rPr>
        <w:t>bajando l</w:t>
      </w:r>
      <w:r w:rsidR="006E5F35">
        <w:rPr>
          <w:lang w:val="es-CO"/>
        </w:rPr>
        <w:t>os niveles de</w:t>
      </w:r>
      <w:r w:rsidR="00DD114D">
        <w:rPr>
          <w:lang w:val="es-CO"/>
        </w:rPr>
        <w:t xml:space="preserve"> producción</w:t>
      </w:r>
      <w:r w:rsidR="0085396A">
        <w:rPr>
          <w:lang w:val="es-CO"/>
        </w:rPr>
        <w:t xml:space="preserve">, </w:t>
      </w:r>
      <w:r w:rsidR="005A4837">
        <w:rPr>
          <w:lang w:val="es-CO"/>
        </w:rPr>
        <w:t>abriendo el minorista con costo de localización menor y mayor capacidad de almacenamiento</w:t>
      </w:r>
      <w:r w:rsidR="00DD114D">
        <w:rPr>
          <w:lang w:val="es-CO"/>
        </w:rPr>
        <w:t xml:space="preserve"> </w:t>
      </w:r>
      <w:r w:rsidR="0085396A">
        <w:rPr>
          <w:lang w:val="es-CO"/>
        </w:rPr>
        <w:t xml:space="preserve">y manteniendo </w:t>
      </w:r>
      <w:r w:rsidR="00A86C53">
        <w:rPr>
          <w:lang w:val="es-CO"/>
        </w:rPr>
        <w:t xml:space="preserve">los costos de transporte </w:t>
      </w:r>
      <w:r w:rsidR="004A1DF6">
        <w:rPr>
          <w:lang w:val="es-CO"/>
        </w:rPr>
        <w:t xml:space="preserve">estables. </w:t>
      </w:r>
    </w:p>
    <w:p w14:paraId="27DD9AC6" w14:textId="4BAD9C7A" w:rsidR="003531DE" w:rsidRDefault="00884281" w:rsidP="00C36E6E">
      <w:pPr>
        <w:spacing w:line="480" w:lineRule="auto"/>
        <w:ind w:firstLine="720"/>
        <w:rPr>
          <w:lang w:val="es-CO"/>
        </w:rPr>
      </w:pPr>
      <w:r>
        <w:rPr>
          <w:lang w:val="es-CO"/>
        </w:rPr>
        <w:t xml:space="preserve">En la </w:t>
      </w:r>
      <w:r w:rsidR="00CD42B8">
        <w:rPr>
          <w:lang w:val="es-CO"/>
        </w:rPr>
        <w:t>tercera iteración</w:t>
      </w:r>
      <w:r w:rsidR="008326D0">
        <w:rPr>
          <w:lang w:val="es-CO"/>
        </w:rPr>
        <w:t xml:space="preserve"> hubo un aumento del costo</w:t>
      </w:r>
      <w:r w:rsidR="00741A43">
        <w:rPr>
          <w:lang w:val="es-CO"/>
        </w:rPr>
        <w:t xml:space="preserve"> total de la cadena</w:t>
      </w:r>
      <w:r w:rsidR="008326D0">
        <w:rPr>
          <w:lang w:val="es-CO"/>
        </w:rPr>
        <w:t xml:space="preserve">, </w:t>
      </w:r>
      <w:r w:rsidR="00EE1FBE">
        <w:rPr>
          <w:lang w:val="es-CO"/>
        </w:rPr>
        <w:t>en esta situación se estableció</w:t>
      </w:r>
      <w:r w:rsidR="008326D0">
        <w:rPr>
          <w:lang w:val="es-CO"/>
        </w:rPr>
        <w:t xml:space="preserve"> </w:t>
      </w:r>
      <w:r w:rsidR="00EE1FBE">
        <w:rPr>
          <w:lang w:val="es-CO"/>
        </w:rPr>
        <w:t xml:space="preserve">una </w:t>
      </w:r>
      <w:r w:rsidR="008326D0">
        <w:rPr>
          <w:lang w:val="es-CO"/>
        </w:rPr>
        <w:t>demanda muy variable</w:t>
      </w:r>
      <w:r w:rsidR="00E719F2">
        <w:rPr>
          <w:lang w:val="es-CO"/>
        </w:rPr>
        <w:t>. E</w:t>
      </w:r>
      <w:r w:rsidR="008326D0">
        <w:rPr>
          <w:lang w:val="es-CO"/>
        </w:rPr>
        <w:t xml:space="preserve">n un periodo </w:t>
      </w:r>
      <w:r w:rsidR="00A95636">
        <w:rPr>
          <w:lang w:val="es-CO"/>
        </w:rPr>
        <w:t>fue muy alta, en el siguiente fue muy baja y en el siguiente fue una demanda promedio</w:t>
      </w:r>
      <w:r w:rsidR="00A9667A">
        <w:rPr>
          <w:lang w:val="es-CO"/>
        </w:rPr>
        <w:t xml:space="preserve">. </w:t>
      </w:r>
      <w:r w:rsidR="00E719F2">
        <w:rPr>
          <w:lang w:val="es-CO"/>
        </w:rPr>
        <w:t>Gracias a esto b</w:t>
      </w:r>
      <w:r w:rsidR="00A9667A">
        <w:rPr>
          <w:lang w:val="es-CO"/>
        </w:rPr>
        <w:t>ajó la producción</w:t>
      </w:r>
      <w:r w:rsidR="00630D55">
        <w:rPr>
          <w:lang w:val="es-CO"/>
        </w:rPr>
        <w:t xml:space="preserve"> en sus fábricas (hizo dos fábricas y un mayorista),</w:t>
      </w:r>
      <w:r w:rsidR="00FD50E5">
        <w:rPr>
          <w:lang w:val="es-CO"/>
        </w:rPr>
        <w:t xml:space="preserve"> </w:t>
      </w:r>
      <w:r w:rsidR="00F3311D">
        <w:rPr>
          <w:lang w:val="es-CO"/>
        </w:rPr>
        <w:t>el may</w:t>
      </w:r>
      <w:r w:rsidR="00CD42B8">
        <w:rPr>
          <w:lang w:val="es-CO"/>
        </w:rPr>
        <w:t xml:space="preserve">orista </w:t>
      </w:r>
      <w:r w:rsidR="00FD50E5">
        <w:rPr>
          <w:lang w:val="es-CO"/>
        </w:rPr>
        <w:t>solo guardó inventario en el primer periodo</w:t>
      </w:r>
      <w:r w:rsidR="00CD42B8">
        <w:rPr>
          <w:lang w:val="es-CO"/>
        </w:rPr>
        <w:t>, la demanda se satisfizo por medio de envíos de un nivel a otro y con inventario del último nivel</w:t>
      </w:r>
      <w:r w:rsidR="00930D76">
        <w:rPr>
          <w:lang w:val="es-CO"/>
        </w:rPr>
        <w:t xml:space="preserve">, ya que de esta manera es más económico. </w:t>
      </w:r>
    </w:p>
    <w:p w14:paraId="7E1CAC33" w14:textId="50611A21" w:rsidR="00CD42B8" w:rsidRDefault="00AF411D" w:rsidP="00C36E6E">
      <w:pPr>
        <w:spacing w:line="480" w:lineRule="auto"/>
        <w:ind w:firstLine="720"/>
        <w:rPr>
          <w:lang w:val="es-CO"/>
        </w:rPr>
      </w:pPr>
      <w:r>
        <w:rPr>
          <w:lang w:val="es-CO"/>
        </w:rPr>
        <w:t xml:space="preserve">En la siguiente iteración </w:t>
      </w:r>
      <w:r w:rsidR="00D4361D">
        <w:rPr>
          <w:lang w:val="es-CO"/>
        </w:rPr>
        <w:t xml:space="preserve">también se varía mucho la demanda </w:t>
      </w:r>
      <w:r w:rsidR="00B86BE0">
        <w:rPr>
          <w:lang w:val="es-CO"/>
        </w:rPr>
        <w:t xml:space="preserve">con la única diferencia de que en el primer periodo la demanda era muy baja, luego fue muy alta y luego fue promedio. </w:t>
      </w:r>
      <w:r w:rsidR="003F7C53">
        <w:rPr>
          <w:lang w:val="es-CO"/>
        </w:rPr>
        <w:t>Se generó</w:t>
      </w:r>
      <w:r w:rsidR="00B86BE0">
        <w:rPr>
          <w:lang w:val="es-CO"/>
        </w:rPr>
        <w:t xml:space="preserve"> la misma configuración</w:t>
      </w:r>
      <w:r w:rsidR="003F7C53">
        <w:rPr>
          <w:lang w:val="es-CO"/>
        </w:rPr>
        <w:t xml:space="preserve"> de red</w:t>
      </w:r>
      <w:r w:rsidR="00B86BE0">
        <w:rPr>
          <w:lang w:val="es-CO"/>
        </w:rPr>
        <w:t>, abrió dos fábricas y un mayorista</w:t>
      </w:r>
      <w:r w:rsidR="003F7C53">
        <w:rPr>
          <w:lang w:val="es-CO"/>
        </w:rPr>
        <w:t>. L</w:t>
      </w:r>
      <w:r w:rsidR="00B86BE0">
        <w:rPr>
          <w:lang w:val="es-CO"/>
        </w:rPr>
        <w:t xml:space="preserve">a producción se mantuvo </w:t>
      </w:r>
      <w:r w:rsidR="00B86BE0">
        <w:rPr>
          <w:lang w:val="es-CO"/>
        </w:rPr>
        <w:lastRenderedPageBreak/>
        <w:t>estable</w:t>
      </w:r>
      <w:r w:rsidR="007D7E14">
        <w:rPr>
          <w:lang w:val="es-CO"/>
        </w:rPr>
        <w:t xml:space="preserve"> y aquí nuevamente no se localiza el</w:t>
      </w:r>
      <w:r w:rsidR="00F43344">
        <w:rPr>
          <w:lang w:val="es-CO"/>
        </w:rPr>
        <w:t xml:space="preserve"> mayorista 2</w:t>
      </w:r>
      <w:r w:rsidR="007D7E14">
        <w:rPr>
          <w:lang w:val="es-CO"/>
        </w:rPr>
        <w:t>,</w:t>
      </w:r>
      <w:r w:rsidR="00F43344">
        <w:rPr>
          <w:lang w:val="es-CO"/>
        </w:rPr>
        <w:t xml:space="preserve"> porque no es rentable ya que </w:t>
      </w:r>
      <w:r w:rsidR="00E124AB">
        <w:rPr>
          <w:lang w:val="es-CO"/>
        </w:rPr>
        <w:t xml:space="preserve">el localizar y el transportar a este punto es </w:t>
      </w:r>
      <w:r w:rsidR="007D7E14">
        <w:rPr>
          <w:lang w:val="es-CO"/>
        </w:rPr>
        <w:t>más</w:t>
      </w:r>
      <w:r w:rsidR="00E124AB">
        <w:rPr>
          <w:lang w:val="es-CO"/>
        </w:rPr>
        <w:t xml:space="preserve"> costoso</w:t>
      </w:r>
      <w:bookmarkEnd w:id="70"/>
      <w:r w:rsidR="007D7E14">
        <w:rPr>
          <w:lang w:val="es-CO"/>
        </w:rPr>
        <w:t xml:space="preserve">. </w:t>
      </w:r>
    </w:p>
    <w:p w14:paraId="45D39750" w14:textId="77777777" w:rsidR="00944410" w:rsidRDefault="00944410" w:rsidP="008804E3">
      <w:pPr>
        <w:rPr>
          <w:lang w:val="es-CO"/>
        </w:rPr>
      </w:pPr>
    </w:p>
    <w:p w14:paraId="52F50875" w14:textId="2DE68665" w:rsidR="00970A93" w:rsidRPr="00A74AA9" w:rsidRDefault="00944410" w:rsidP="00970A93">
      <w:pPr>
        <w:pStyle w:val="Ttulo2"/>
        <w:rPr>
          <w:lang w:val="es-CO"/>
        </w:rPr>
      </w:pPr>
      <w:bookmarkStart w:id="71" w:name="_Toc130946525"/>
      <w:r>
        <w:rPr>
          <w:lang w:val="es-CO"/>
        </w:rPr>
        <w:t>Variación de costos</w:t>
      </w:r>
      <w:bookmarkEnd w:id="71"/>
      <w:r>
        <w:rPr>
          <w:lang w:val="es-CO"/>
        </w:rPr>
        <w:t xml:space="preserve"> </w:t>
      </w:r>
    </w:p>
    <w:p w14:paraId="1787AD1A" w14:textId="77777777" w:rsidR="00B31FFD" w:rsidRDefault="00B31FFD" w:rsidP="00970A93">
      <w:pPr>
        <w:rPr>
          <w:lang w:val="es-CO"/>
        </w:rPr>
      </w:pPr>
    </w:p>
    <w:p w14:paraId="4A0EF5D6" w14:textId="1DE6104D" w:rsidR="00873B43" w:rsidRDefault="00B31FFD" w:rsidP="009B78E3">
      <w:pPr>
        <w:spacing w:line="480" w:lineRule="auto"/>
        <w:ind w:firstLine="720"/>
        <w:rPr>
          <w:lang w:val="es-CO"/>
        </w:rPr>
      </w:pPr>
      <w:r>
        <w:rPr>
          <w:lang w:val="es-CO"/>
        </w:rPr>
        <w:t>En est</w:t>
      </w:r>
      <w:r w:rsidR="005D6BD0">
        <w:rPr>
          <w:lang w:val="es-CO"/>
        </w:rPr>
        <w:t xml:space="preserve">a sección </w:t>
      </w:r>
      <w:r w:rsidR="00C6568A">
        <w:rPr>
          <w:lang w:val="es-CO"/>
        </w:rPr>
        <w:t>se incrementan los costos de producción, localización</w:t>
      </w:r>
      <w:r w:rsidR="008015AE">
        <w:rPr>
          <w:lang w:val="es-CO"/>
        </w:rPr>
        <w:t>, inventarios y transporte en 5 unidades monetari</w:t>
      </w:r>
      <w:r w:rsidR="00CC6598">
        <w:rPr>
          <w:lang w:val="es-CO"/>
        </w:rPr>
        <w:t>as en cada iteración, para de esta manera analizar el comportamiento de la red al hacer estos cambios</w:t>
      </w:r>
      <w:r w:rsidR="009A54A5">
        <w:rPr>
          <w:lang w:val="es-CO"/>
        </w:rPr>
        <w:t>.</w:t>
      </w:r>
      <w:r w:rsidR="00703021">
        <w:rPr>
          <w:lang w:val="es-CO"/>
        </w:rPr>
        <w:t xml:space="preserve"> Las tablas </w:t>
      </w:r>
      <w:r w:rsidR="005628F6">
        <w:rPr>
          <w:lang w:val="es-CO"/>
        </w:rPr>
        <w:t xml:space="preserve">que muestran los resultados </w:t>
      </w:r>
      <w:r w:rsidR="00873B43">
        <w:rPr>
          <w:lang w:val="es-CO"/>
        </w:rPr>
        <w:t xml:space="preserve">de dichos cambios se encuentran adjuntas en el </w:t>
      </w:r>
      <w:r w:rsidR="004F50E0">
        <w:rPr>
          <w:lang w:val="es-CO"/>
        </w:rPr>
        <w:t>A</w:t>
      </w:r>
      <w:r w:rsidR="00873B43">
        <w:rPr>
          <w:lang w:val="es-CO"/>
        </w:rPr>
        <w:t>péndice correspondiente.</w:t>
      </w:r>
    </w:p>
    <w:p w14:paraId="4BFDCA7D" w14:textId="77777777" w:rsidR="00A74AA9" w:rsidRDefault="00A74AA9" w:rsidP="00C36E6E">
      <w:pPr>
        <w:spacing w:line="480" w:lineRule="auto"/>
        <w:ind w:firstLine="720"/>
        <w:rPr>
          <w:lang w:val="es-CO"/>
        </w:rPr>
      </w:pPr>
    </w:p>
    <w:p w14:paraId="79E69908" w14:textId="5C25BD9E" w:rsidR="00970A93" w:rsidRDefault="009329A4" w:rsidP="00CE48FC">
      <w:pPr>
        <w:pStyle w:val="Ttulo3"/>
        <w:rPr>
          <w:lang w:val="es-CO"/>
        </w:rPr>
      </w:pPr>
      <w:bookmarkStart w:id="72" w:name="_Toc130946526"/>
      <w:r>
        <w:rPr>
          <w:lang w:val="es-CO"/>
        </w:rPr>
        <w:t>Costo de producir</w:t>
      </w:r>
      <w:bookmarkEnd w:id="72"/>
    </w:p>
    <w:p w14:paraId="1179A3D1" w14:textId="77777777" w:rsidR="009A54A5" w:rsidRDefault="009A54A5" w:rsidP="009A54A5">
      <w:pPr>
        <w:rPr>
          <w:lang w:val="es-CO"/>
        </w:rPr>
      </w:pPr>
    </w:p>
    <w:p w14:paraId="2B01DA13" w14:textId="303F2EF1" w:rsidR="006F4011" w:rsidRDefault="0018278F" w:rsidP="00FC5829">
      <w:pPr>
        <w:spacing w:line="480" w:lineRule="auto"/>
        <w:ind w:firstLine="720"/>
        <w:rPr>
          <w:lang w:val="es-CO"/>
        </w:rPr>
      </w:pPr>
      <w:r>
        <w:rPr>
          <w:lang w:val="es-CO"/>
        </w:rPr>
        <w:t xml:space="preserve">Según lo observado en el comportamiento del modelo </w:t>
      </w:r>
      <w:r w:rsidR="004B3B1C">
        <w:rPr>
          <w:lang w:val="es-CO"/>
        </w:rPr>
        <w:t>al hacer las variaciones</w:t>
      </w:r>
      <w:r w:rsidR="009A54A5">
        <w:rPr>
          <w:lang w:val="es-CO"/>
        </w:rPr>
        <w:t xml:space="preserve">, el aumento de los </w:t>
      </w:r>
      <w:r w:rsidR="0046232A">
        <w:rPr>
          <w:lang w:val="es-CO"/>
        </w:rPr>
        <w:t>costos</w:t>
      </w:r>
      <w:r w:rsidR="00C051AE">
        <w:rPr>
          <w:lang w:val="es-CO"/>
        </w:rPr>
        <w:t xml:space="preserve"> de producción</w:t>
      </w:r>
      <w:r w:rsidR="0046232A">
        <w:rPr>
          <w:lang w:val="es-CO"/>
        </w:rPr>
        <w:t xml:space="preserve"> en la red </w:t>
      </w:r>
      <w:r w:rsidR="00C051AE">
        <w:rPr>
          <w:lang w:val="es-CO"/>
        </w:rPr>
        <w:t xml:space="preserve">genera un aumento lineal en los costos totales de la cadena, haciendo que, al aumentar 5 unidades monetarias </w:t>
      </w:r>
      <w:r w:rsidR="005C7736">
        <w:rPr>
          <w:lang w:val="es-CO"/>
        </w:rPr>
        <w:t xml:space="preserve">en estos costos, se genere un aumento de 1450 unidades monetarias en el total de </w:t>
      </w:r>
      <w:r w:rsidR="0066086F">
        <w:rPr>
          <w:lang w:val="es-CO"/>
        </w:rPr>
        <w:t xml:space="preserve">los costos de </w:t>
      </w:r>
      <w:r w:rsidR="005C7736">
        <w:rPr>
          <w:lang w:val="es-CO"/>
        </w:rPr>
        <w:t>la cadena</w:t>
      </w:r>
      <w:r w:rsidR="0066086F">
        <w:rPr>
          <w:lang w:val="es-CO"/>
        </w:rPr>
        <w:t>.</w:t>
      </w:r>
      <w:r w:rsidR="005C7736">
        <w:rPr>
          <w:lang w:val="es-CO"/>
        </w:rPr>
        <w:t xml:space="preserve"> </w:t>
      </w:r>
      <w:r w:rsidR="007F424F">
        <w:rPr>
          <w:lang w:val="es-CO"/>
        </w:rPr>
        <w:t xml:space="preserve">En </w:t>
      </w:r>
      <w:r w:rsidR="002D359E">
        <w:rPr>
          <w:lang w:val="es-CO"/>
        </w:rPr>
        <w:t xml:space="preserve">la </w:t>
      </w:r>
      <w:r w:rsidR="007F424F">
        <w:rPr>
          <w:lang w:val="es-CO"/>
        </w:rPr>
        <w:t>primer</w:t>
      </w:r>
      <w:r w:rsidR="002D359E">
        <w:rPr>
          <w:lang w:val="es-CO"/>
        </w:rPr>
        <w:t>a iteración</w:t>
      </w:r>
      <w:r w:rsidR="00A9775E">
        <w:rPr>
          <w:lang w:val="es-CO"/>
        </w:rPr>
        <w:t xml:space="preserve"> </w:t>
      </w:r>
      <w:r w:rsidR="006807D9">
        <w:rPr>
          <w:lang w:val="es-CO"/>
        </w:rPr>
        <w:t xml:space="preserve">se refleja </w:t>
      </w:r>
      <w:r w:rsidR="009950E6">
        <w:rPr>
          <w:lang w:val="es-CO"/>
        </w:rPr>
        <w:t>una disminución</w:t>
      </w:r>
      <w:r w:rsidR="006807D9">
        <w:rPr>
          <w:lang w:val="es-CO"/>
        </w:rPr>
        <w:t xml:space="preserve"> en la</w:t>
      </w:r>
      <w:r w:rsidR="00A9775E">
        <w:rPr>
          <w:lang w:val="es-CO"/>
        </w:rPr>
        <w:t xml:space="preserve"> producció</w:t>
      </w:r>
      <w:r w:rsidR="0013315D">
        <w:rPr>
          <w:lang w:val="es-CO"/>
        </w:rPr>
        <w:t>n</w:t>
      </w:r>
      <w:r w:rsidR="00D87F9E">
        <w:rPr>
          <w:lang w:val="es-CO"/>
        </w:rPr>
        <w:t xml:space="preserve"> mientras que sus nivel</w:t>
      </w:r>
      <w:r w:rsidR="00D414DC">
        <w:rPr>
          <w:lang w:val="es-CO"/>
        </w:rPr>
        <w:t>es de inventario aumentan</w:t>
      </w:r>
      <w:r w:rsidR="00420405">
        <w:rPr>
          <w:lang w:val="es-CO"/>
        </w:rPr>
        <w:t xml:space="preserve"> ya que </w:t>
      </w:r>
      <w:r w:rsidR="000F3762">
        <w:rPr>
          <w:lang w:val="es-CO"/>
        </w:rPr>
        <w:t>producir tiene mayor costo que almacenar</w:t>
      </w:r>
      <w:r w:rsidR="00D414DC">
        <w:rPr>
          <w:lang w:val="es-CO"/>
        </w:rPr>
        <w:t xml:space="preserve">, </w:t>
      </w:r>
      <w:r w:rsidR="006807D9">
        <w:rPr>
          <w:lang w:val="es-CO"/>
        </w:rPr>
        <w:t xml:space="preserve">se </w:t>
      </w:r>
      <w:r w:rsidR="00A6301E">
        <w:rPr>
          <w:lang w:val="es-CO"/>
        </w:rPr>
        <w:t>localizan</w:t>
      </w:r>
      <w:r w:rsidR="008360EE">
        <w:rPr>
          <w:lang w:val="es-CO"/>
        </w:rPr>
        <w:t xml:space="preserve"> dos fábricas</w:t>
      </w:r>
      <w:r w:rsidR="006807D9">
        <w:rPr>
          <w:lang w:val="es-CO"/>
        </w:rPr>
        <w:t xml:space="preserve"> y</w:t>
      </w:r>
      <w:r w:rsidR="008360EE">
        <w:rPr>
          <w:lang w:val="es-CO"/>
        </w:rPr>
        <w:t xml:space="preserve"> dos </w:t>
      </w:r>
      <w:r w:rsidR="000C5BE3">
        <w:rPr>
          <w:lang w:val="es-CO"/>
        </w:rPr>
        <w:t xml:space="preserve">puntos </w:t>
      </w:r>
      <w:r w:rsidR="008360EE">
        <w:rPr>
          <w:lang w:val="es-CO"/>
        </w:rPr>
        <w:t>mayoristas</w:t>
      </w:r>
      <w:r w:rsidR="005D1161">
        <w:rPr>
          <w:lang w:val="es-CO"/>
        </w:rPr>
        <w:t xml:space="preserve"> a lo largo de</w:t>
      </w:r>
      <w:r w:rsidR="00A007FC">
        <w:rPr>
          <w:lang w:val="es-CO"/>
        </w:rPr>
        <w:t xml:space="preserve"> toda la experimentación. Los mayoristas solo</w:t>
      </w:r>
      <w:r w:rsidR="00FA107B">
        <w:rPr>
          <w:lang w:val="es-CO"/>
        </w:rPr>
        <w:t xml:space="preserve"> guard</w:t>
      </w:r>
      <w:r w:rsidR="00A007FC">
        <w:rPr>
          <w:lang w:val="es-CO"/>
        </w:rPr>
        <w:t xml:space="preserve">an </w:t>
      </w:r>
      <w:r w:rsidR="00FA107B">
        <w:rPr>
          <w:lang w:val="es-CO"/>
        </w:rPr>
        <w:t xml:space="preserve">inventario </w:t>
      </w:r>
      <w:r w:rsidR="00A462C6">
        <w:rPr>
          <w:lang w:val="es-CO"/>
        </w:rPr>
        <w:t>durante el</w:t>
      </w:r>
      <w:r w:rsidR="00FA107B">
        <w:rPr>
          <w:lang w:val="es-CO"/>
        </w:rPr>
        <w:t xml:space="preserve"> primer periodo</w:t>
      </w:r>
      <w:r w:rsidR="00C66414">
        <w:rPr>
          <w:lang w:val="es-CO"/>
        </w:rPr>
        <w:t xml:space="preserve">, mientras que </w:t>
      </w:r>
      <w:r w:rsidR="002B6B53">
        <w:rPr>
          <w:lang w:val="es-CO"/>
        </w:rPr>
        <w:t>los niveles de inventario en los minoristas en la primera iteración aumentan</w:t>
      </w:r>
      <w:r w:rsidR="00DA50B1">
        <w:rPr>
          <w:lang w:val="es-CO"/>
        </w:rPr>
        <w:t xml:space="preserve"> en una unidad</w:t>
      </w:r>
      <w:r w:rsidR="00116843">
        <w:rPr>
          <w:lang w:val="es-CO"/>
        </w:rPr>
        <w:t xml:space="preserve">, luego se mantiene constante en dos iteraciones para después disminuir en 25 unidades y mantenerse constante de ahí en adelante. En conclusión, </w:t>
      </w:r>
      <w:r w:rsidR="00C01058">
        <w:rPr>
          <w:lang w:val="es-CO"/>
        </w:rPr>
        <w:t>el</w:t>
      </w:r>
      <w:r w:rsidR="002B6B53">
        <w:rPr>
          <w:lang w:val="es-CO"/>
        </w:rPr>
        <w:t xml:space="preserve"> </w:t>
      </w:r>
      <w:r w:rsidR="00C01058">
        <w:rPr>
          <w:lang w:val="es-CO"/>
        </w:rPr>
        <w:t>aumento en</w:t>
      </w:r>
      <w:r w:rsidR="002B6B53">
        <w:rPr>
          <w:lang w:val="es-CO"/>
        </w:rPr>
        <w:t xml:space="preserve"> los costos de producción </w:t>
      </w:r>
      <w:r w:rsidR="00C01058">
        <w:rPr>
          <w:lang w:val="es-CO"/>
        </w:rPr>
        <w:t>lleva que</w:t>
      </w:r>
      <w:r w:rsidR="002B6B53">
        <w:rPr>
          <w:lang w:val="es-CO"/>
        </w:rPr>
        <w:t xml:space="preserve"> el costo total de la cadena</w:t>
      </w:r>
      <w:r w:rsidR="00C01058">
        <w:rPr>
          <w:lang w:val="es-CO"/>
        </w:rPr>
        <w:t xml:space="preserve"> aument</w:t>
      </w:r>
      <w:r w:rsidR="000A6326">
        <w:rPr>
          <w:lang w:val="es-CO"/>
        </w:rPr>
        <w:t>e</w:t>
      </w:r>
      <w:r w:rsidR="002D3C46">
        <w:rPr>
          <w:lang w:val="es-CO"/>
        </w:rPr>
        <w:t xml:space="preserve">, </w:t>
      </w:r>
      <w:r w:rsidR="006F4011">
        <w:rPr>
          <w:lang w:val="es-CO"/>
        </w:rPr>
        <w:t>mientras que</w:t>
      </w:r>
      <w:r w:rsidR="002D3C46">
        <w:rPr>
          <w:lang w:val="es-CO"/>
        </w:rPr>
        <w:t xml:space="preserve"> </w:t>
      </w:r>
      <w:r w:rsidR="006F4011">
        <w:rPr>
          <w:lang w:val="es-CO"/>
        </w:rPr>
        <w:t>su configuración de</w:t>
      </w:r>
      <w:r w:rsidR="002D3C46">
        <w:rPr>
          <w:lang w:val="es-CO"/>
        </w:rPr>
        <w:t xml:space="preserve"> red se mantiene </w:t>
      </w:r>
      <w:r w:rsidR="006F4011">
        <w:rPr>
          <w:lang w:val="es-CO"/>
        </w:rPr>
        <w:t>constante junto</w:t>
      </w:r>
      <w:r w:rsidR="002D3C46">
        <w:rPr>
          <w:lang w:val="es-CO"/>
        </w:rPr>
        <w:t xml:space="preserve"> con sus cantidades</w:t>
      </w:r>
      <w:r w:rsidR="00ED1B35">
        <w:rPr>
          <w:lang w:val="es-CO"/>
        </w:rPr>
        <w:t>.</w:t>
      </w:r>
    </w:p>
    <w:p w14:paraId="479AE2CA" w14:textId="77777777" w:rsidR="00ED1B35" w:rsidRDefault="00ED1B35" w:rsidP="00970A93">
      <w:pPr>
        <w:rPr>
          <w:lang w:val="es-CO"/>
        </w:rPr>
      </w:pPr>
    </w:p>
    <w:p w14:paraId="75005FF7" w14:textId="67506C3A" w:rsidR="006F4011" w:rsidRPr="00A74AA9" w:rsidRDefault="00CE48FC" w:rsidP="006F4011">
      <w:pPr>
        <w:pStyle w:val="Ttulo3"/>
        <w:rPr>
          <w:lang w:val="es-CO"/>
        </w:rPr>
      </w:pPr>
      <w:bookmarkStart w:id="73" w:name="_Toc130946527"/>
      <w:r>
        <w:rPr>
          <w:lang w:val="es-CO"/>
        </w:rPr>
        <w:t>Costo de localizar</w:t>
      </w:r>
      <w:bookmarkEnd w:id="73"/>
      <w:r>
        <w:rPr>
          <w:lang w:val="es-CO"/>
        </w:rPr>
        <w:t xml:space="preserve"> </w:t>
      </w:r>
    </w:p>
    <w:p w14:paraId="3113243B" w14:textId="77777777" w:rsidR="00330F77" w:rsidRDefault="00330F77" w:rsidP="006F4011">
      <w:pPr>
        <w:rPr>
          <w:lang w:val="es-CO"/>
        </w:rPr>
      </w:pPr>
    </w:p>
    <w:p w14:paraId="4A5EF40B" w14:textId="1657E86A" w:rsidR="00CE48FC" w:rsidRDefault="00330F77" w:rsidP="003D666D">
      <w:pPr>
        <w:spacing w:line="480" w:lineRule="auto"/>
        <w:ind w:firstLine="720"/>
        <w:rPr>
          <w:lang w:val="es-CO"/>
        </w:rPr>
      </w:pPr>
      <w:r>
        <w:rPr>
          <w:lang w:val="es-CO"/>
        </w:rPr>
        <w:t xml:space="preserve">En esta sección se </w:t>
      </w:r>
      <w:r w:rsidR="0025719A">
        <w:rPr>
          <w:lang w:val="es-CO"/>
        </w:rPr>
        <w:t>evalúa el comportamiento</w:t>
      </w:r>
      <w:r w:rsidR="00941B44">
        <w:rPr>
          <w:lang w:val="es-CO"/>
        </w:rPr>
        <w:t xml:space="preserve"> del modelo al </w:t>
      </w:r>
      <w:r w:rsidR="00320EC7">
        <w:rPr>
          <w:lang w:val="es-CO"/>
        </w:rPr>
        <w:t xml:space="preserve">aumentar </w:t>
      </w:r>
      <w:r w:rsidR="00F76537">
        <w:rPr>
          <w:lang w:val="es-CO"/>
        </w:rPr>
        <w:t xml:space="preserve">los </w:t>
      </w:r>
      <w:r>
        <w:rPr>
          <w:lang w:val="es-CO"/>
        </w:rPr>
        <w:t>costos de localización</w:t>
      </w:r>
      <w:r w:rsidR="001D088C">
        <w:rPr>
          <w:lang w:val="es-CO"/>
        </w:rPr>
        <w:t xml:space="preserve"> </w:t>
      </w:r>
      <w:r w:rsidR="00140977">
        <w:rPr>
          <w:lang w:val="es-CO"/>
        </w:rPr>
        <w:t xml:space="preserve">en </w:t>
      </w:r>
      <w:r w:rsidR="006F05B5">
        <w:rPr>
          <w:lang w:val="es-CO"/>
        </w:rPr>
        <w:t>10 unidades moneta</w:t>
      </w:r>
      <w:r w:rsidR="002D6F84">
        <w:rPr>
          <w:lang w:val="es-CO"/>
        </w:rPr>
        <w:t>rias</w:t>
      </w:r>
      <w:r w:rsidR="000E174C">
        <w:rPr>
          <w:lang w:val="es-CO"/>
        </w:rPr>
        <w:t xml:space="preserve"> </w:t>
      </w:r>
      <w:r w:rsidR="009C79BC">
        <w:rPr>
          <w:lang w:val="es-CO"/>
        </w:rPr>
        <w:t>en</w:t>
      </w:r>
      <w:r w:rsidR="000E174C">
        <w:rPr>
          <w:lang w:val="es-CO"/>
        </w:rPr>
        <w:t xml:space="preserve"> cada iteración</w:t>
      </w:r>
      <w:r w:rsidR="0082293D">
        <w:rPr>
          <w:lang w:val="es-CO"/>
        </w:rPr>
        <w:t xml:space="preserve">. </w:t>
      </w:r>
      <w:r w:rsidR="00392885">
        <w:rPr>
          <w:lang w:val="es-CO"/>
        </w:rPr>
        <w:t>S</w:t>
      </w:r>
      <w:r w:rsidR="00063D8B">
        <w:rPr>
          <w:lang w:val="es-CO"/>
        </w:rPr>
        <w:t xml:space="preserve">e puede observar que </w:t>
      </w:r>
      <w:r w:rsidR="006B6E41">
        <w:rPr>
          <w:lang w:val="es-CO"/>
        </w:rPr>
        <w:t xml:space="preserve">estos tienen el mismo comportamiento que los costos de producción, en donde en la primera iteración </w:t>
      </w:r>
      <w:r w:rsidR="00527758">
        <w:rPr>
          <w:lang w:val="es-CO"/>
        </w:rPr>
        <w:t xml:space="preserve">se produce un aumento </w:t>
      </w:r>
      <w:r w:rsidR="00D869FB">
        <w:rPr>
          <w:lang w:val="es-CO"/>
        </w:rPr>
        <w:t xml:space="preserve">muy </w:t>
      </w:r>
      <w:r w:rsidR="00527758">
        <w:rPr>
          <w:lang w:val="es-CO"/>
        </w:rPr>
        <w:t xml:space="preserve">significativo de </w:t>
      </w:r>
      <w:r w:rsidR="002C15AE">
        <w:rPr>
          <w:lang w:val="es-CO"/>
        </w:rPr>
        <w:t xml:space="preserve">10263 unidades </w:t>
      </w:r>
      <w:r w:rsidR="00CF4FE0">
        <w:rPr>
          <w:lang w:val="es-CO"/>
        </w:rPr>
        <w:t>monetarias en</w:t>
      </w:r>
      <w:r w:rsidR="00D46272">
        <w:rPr>
          <w:lang w:val="es-CO"/>
        </w:rPr>
        <w:t xml:space="preserve"> el costo total de la red</w:t>
      </w:r>
      <w:r w:rsidR="005A6A91">
        <w:rPr>
          <w:lang w:val="es-CO"/>
        </w:rPr>
        <w:t xml:space="preserve"> para que</w:t>
      </w:r>
      <w:r w:rsidR="00D46272">
        <w:rPr>
          <w:lang w:val="es-CO"/>
        </w:rPr>
        <w:t xml:space="preserve"> luego este aumento se comport</w:t>
      </w:r>
      <w:r w:rsidR="005A6A91">
        <w:rPr>
          <w:lang w:val="es-CO"/>
        </w:rPr>
        <w:t>e</w:t>
      </w:r>
      <w:r w:rsidR="00D46272">
        <w:rPr>
          <w:lang w:val="es-CO"/>
        </w:rPr>
        <w:t xml:space="preserve"> de manera lineal haciendo que </w:t>
      </w:r>
      <w:r w:rsidR="00CF4FE0">
        <w:rPr>
          <w:lang w:val="es-CO"/>
        </w:rPr>
        <w:t xml:space="preserve">un aumento de 10 unidades monetarias en los costos de localización genere un aumento de 60 unidades monetarias </w:t>
      </w:r>
      <w:r w:rsidR="002D11E1">
        <w:rPr>
          <w:lang w:val="es-CO"/>
        </w:rPr>
        <w:t>en</w:t>
      </w:r>
      <w:r w:rsidR="00DA137A">
        <w:rPr>
          <w:lang w:val="es-CO"/>
        </w:rPr>
        <w:t xml:space="preserve"> el costo total de la cadena </w:t>
      </w:r>
      <w:r w:rsidR="00CF4FE0">
        <w:rPr>
          <w:lang w:val="es-CO"/>
        </w:rPr>
        <w:t xml:space="preserve">de manera constante. En cuanto a la configuración de la red </w:t>
      </w:r>
      <w:r w:rsidR="00F51C57">
        <w:rPr>
          <w:lang w:val="es-CO"/>
        </w:rPr>
        <w:t>esta se</w:t>
      </w:r>
      <w:r w:rsidR="002721C2">
        <w:rPr>
          <w:lang w:val="es-CO"/>
        </w:rPr>
        <w:t xml:space="preserve"> comporta igual que en el caso anterior, en donde </w:t>
      </w:r>
      <w:r w:rsidR="00B10495">
        <w:rPr>
          <w:lang w:val="es-CO"/>
        </w:rPr>
        <w:t xml:space="preserve">después de la primera iteración los niveles de producción, inventario y transporte se mantienen constantes. </w:t>
      </w:r>
    </w:p>
    <w:p w14:paraId="207B403C" w14:textId="5E110F50" w:rsidR="00CE48FC" w:rsidRDefault="00CE48FC" w:rsidP="000F58DD">
      <w:pPr>
        <w:pStyle w:val="Ttulo3"/>
        <w:rPr>
          <w:lang w:val="es-CO"/>
        </w:rPr>
      </w:pPr>
      <w:bookmarkStart w:id="74" w:name="_Toc130946528"/>
      <w:r>
        <w:rPr>
          <w:lang w:val="es-CO"/>
        </w:rPr>
        <w:t>Costo de mantener inventario</w:t>
      </w:r>
      <w:bookmarkEnd w:id="74"/>
    </w:p>
    <w:p w14:paraId="37188537" w14:textId="77777777" w:rsidR="000F58DD" w:rsidRDefault="000F58DD" w:rsidP="000F58DD">
      <w:pPr>
        <w:rPr>
          <w:lang w:val="es-CO"/>
        </w:rPr>
      </w:pPr>
    </w:p>
    <w:p w14:paraId="767FC39F" w14:textId="2AE406D5" w:rsidR="007C10D6" w:rsidRPr="003D666D" w:rsidRDefault="008573B9" w:rsidP="00AC042F">
      <w:pPr>
        <w:spacing w:line="480" w:lineRule="auto"/>
        <w:ind w:firstLine="720"/>
        <w:rPr>
          <w:lang w:val="es-CO"/>
        </w:rPr>
      </w:pPr>
      <w:r>
        <w:rPr>
          <w:lang w:val="es-CO"/>
        </w:rPr>
        <w:t>En el modelo actual</w:t>
      </w:r>
      <w:r w:rsidR="00D60062">
        <w:rPr>
          <w:lang w:val="es-CO"/>
        </w:rPr>
        <w:t xml:space="preserve"> existe costo de mantener inventario en las fábricas y en </w:t>
      </w:r>
      <w:r w:rsidR="00B277C0">
        <w:rPr>
          <w:lang w:val="es-CO"/>
        </w:rPr>
        <w:t>los mayoristas, por lo cual en los modelos siempre se tiende a guardar nulo inventario en l</w:t>
      </w:r>
      <w:r w:rsidR="001E36D9">
        <w:rPr>
          <w:lang w:val="es-CO"/>
        </w:rPr>
        <w:t xml:space="preserve">as fábricas mientras se guardan muy pocas unidades </w:t>
      </w:r>
      <w:r w:rsidR="003D3384">
        <w:rPr>
          <w:lang w:val="es-CO"/>
        </w:rPr>
        <w:t xml:space="preserve">en los mayoristas. </w:t>
      </w:r>
      <w:r w:rsidR="000F0F91" w:rsidRPr="00C36E6E">
        <w:rPr>
          <w:lang w:val="es-CO"/>
        </w:rPr>
        <w:t xml:space="preserve">A continuación, se </w:t>
      </w:r>
      <w:r w:rsidR="006B1B63" w:rsidRPr="00C36E6E">
        <w:rPr>
          <w:lang w:val="es-CO"/>
        </w:rPr>
        <w:t xml:space="preserve">aumenta </w:t>
      </w:r>
      <w:r w:rsidR="008C4593" w:rsidRPr="00C36E6E">
        <w:rPr>
          <w:lang w:val="es-CO"/>
        </w:rPr>
        <w:t xml:space="preserve">el costo de inventario en las </w:t>
      </w:r>
      <w:r w:rsidR="00C26367" w:rsidRPr="00C36E6E">
        <w:rPr>
          <w:lang w:val="es-CO"/>
        </w:rPr>
        <w:t>fábricas</w:t>
      </w:r>
      <w:r w:rsidR="008C4593" w:rsidRPr="00C36E6E">
        <w:rPr>
          <w:lang w:val="es-CO"/>
        </w:rPr>
        <w:t xml:space="preserve"> y mayoristas en 5 unidades monetarias </w:t>
      </w:r>
      <w:r w:rsidR="007C10D6" w:rsidRPr="00C36E6E">
        <w:rPr>
          <w:lang w:val="es-CO"/>
        </w:rPr>
        <w:t xml:space="preserve">en cinco ocasiones. </w:t>
      </w:r>
      <w:r w:rsidR="00057972">
        <w:rPr>
          <w:lang w:val="es-CO"/>
        </w:rPr>
        <w:t xml:space="preserve">El </w:t>
      </w:r>
      <w:r w:rsidR="000A32D4" w:rsidRPr="00C36E6E">
        <w:rPr>
          <w:lang w:val="es-CO"/>
        </w:rPr>
        <w:t xml:space="preserve">aumento en los costos </w:t>
      </w:r>
      <w:r w:rsidR="008628EE" w:rsidRPr="00C36E6E">
        <w:rPr>
          <w:lang w:val="es-CO"/>
        </w:rPr>
        <w:t>de mantener inventario en la</w:t>
      </w:r>
      <w:r w:rsidR="00813A1E" w:rsidRPr="00C36E6E">
        <w:rPr>
          <w:lang w:val="es-CO"/>
        </w:rPr>
        <w:t xml:space="preserve">s fábricas </w:t>
      </w:r>
      <w:r w:rsidR="00C44A1A" w:rsidRPr="00C36E6E">
        <w:rPr>
          <w:lang w:val="es-CO"/>
        </w:rPr>
        <w:t>provoca un</w:t>
      </w:r>
      <w:r w:rsidR="00813A1E" w:rsidRPr="00C36E6E">
        <w:rPr>
          <w:lang w:val="es-CO"/>
        </w:rPr>
        <w:t xml:space="preserve"> impacto </w:t>
      </w:r>
      <w:r w:rsidR="00C44A1A" w:rsidRPr="00C36E6E">
        <w:rPr>
          <w:lang w:val="es-CO"/>
        </w:rPr>
        <w:t xml:space="preserve">mayor en </w:t>
      </w:r>
      <w:r w:rsidR="00813A1E" w:rsidRPr="00C36E6E">
        <w:rPr>
          <w:lang w:val="es-CO"/>
        </w:rPr>
        <w:t xml:space="preserve">el costo total de la cadena. Mientras que en la primera iteración </w:t>
      </w:r>
      <w:r w:rsidR="00394F58" w:rsidRPr="00C36E6E">
        <w:rPr>
          <w:lang w:val="es-CO"/>
        </w:rPr>
        <w:t>de los costos en los mayoristas solo</w:t>
      </w:r>
      <w:r w:rsidR="00022CF3" w:rsidRPr="00C36E6E">
        <w:rPr>
          <w:lang w:val="es-CO"/>
        </w:rPr>
        <w:t xml:space="preserve"> hubo</w:t>
      </w:r>
      <w:r w:rsidR="00394F58" w:rsidRPr="00C36E6E">
        <w:rPr>
          <w:lang w:val="es-CO"/>
        </w:rPr>
        <w:t xml:space="preserve"> aumento </w:t>
      </w:r>
      <w:r w:rsidR="00022CF3" w:rsidRPr="00C36E6E">
        <w:rPr>
          <w:lang w:val="es-CO"/>
        </w:rPr>
        <w:t xml:space="preserve">de </w:t>
      </w:r>
      <w:r w:rsidR="00394F58" w:rsidRPr="00C36E6E">
        <w:rPr>
          <w:lang w:val="es-CO"/>
        </w:rPr>
        <w:t xml:space="preserve">300 unidades monetarias en el total de la cadena, en la de las fábricas hubo un aumento de 10623 </w:t>
      </w:r>
      <w:r w:rsidR="00022CF3" w:rsidRPr="00C36E6E">
        <w:rPr>
          <w:lang w:val="es-CO"/>
        </w:rPr>
        <w:t>unidades monetarias</w:t>
      </w:r>
      <w:r w:rsidR="007F4761" w:rsidRPr="00C36E6E">
        <w:rPr>
          <w:lang w:val="es-CO"/>
        </w:rPr>
        <w:t xml:space="preserve">, esto debido a que el modelo </w:t>
      </w:r>
      <w:r w:rsidR="00FE5928" w:rsidRPr="00C36E6E">
        <w:rPr>
          <w:lang w:val="es-CO"/>
        </w:rPr>
        <w:t>tiende a almacenar</w:t>
      </w:r>
      <w:r w:rsidR="007F4761" w:rsidRPr="00C36E6E">
        <w:rPr>
          <w:lang w:val="es-CO"/>
        </w:rPr>
        <w:t xml:space="preserve"> </w:t>
      </w:r>
      <w:r w:rsidR="00594787" w:rsidRPr="00C36E6E">
        <w:rPr>
          <w:lang w:val="es-CO"/>
        </w:rPr>
        <w:t xml:space="preserve">varias unidades en los mayoristas </w:t>
      </w:r>
      <w:r w:rsidR="00C00C56" w:rsidRPr="00C36E6E">
        <w:rPr>
          <w:lang w:val="es-CO"/>
        </w:rPr>
        <w:t xml:space="preserve">haciendo que aumente el costo total de la cadena. </w:t>
      </w:r>
    </w:p>
    <w:p w14:paraId="5CB65576" w14:textId="783EA098" w:rsidR="00515E35" w:rsidRDefault="00BD6FC6" w:rsidP="003D666D">
      <w:pPr>
        <w:spacing w:line="480" w:lineRule="auto"/>
        <w:ind w:firstLine="720"/>
        <w:rPr>
          <w:lang w:val="es-CO"/>
        </w:rPr>
      </w:pPr>
      <w:r>
        <w:rPr>
          <w:lang w:val="es-CO"/>
        </w:rPr>
        <w:lastRenderedPageBreak/>
        <w:t xml:space="preserve">La tendencia que más se </w:t>
      </w:r>
      <w:r w:rsidR="00CB152D">
        <w:rPr>
          <w:lang w:val="es-CO"/>
        </w:rPr>
        <w:t xml:space="preserve">puede observar al correr el modelo, es como </w:t>
      </w:r>
      <w:r w:rsidR="008A5A7E">
        <w:rPr>
          <w:lang w:val="es-CO"/>
        </w:rPr>
        <w:t xml:space="preserve">en ninguna ocasión se guarda inventario en las fábricas y de la misma manera se guarda muy poco en los mayoristas. La gran mayoría de inventario, en su afán de reducir costos, el modelo lo guarda en los minoristas en donde no existe un costo por mantener inventario. </w:t>
      </w:r>
      <w:r w:rsidR="00310A79">
        <w:rPr>
          <w:lang w:val="es-CO"/>
        </w:rPr>
        <w:t xml:space="preserve">Con el fin de estudiar el efecto que esto </w:t>
      </w:r>
      <w:r w:rsidR="00515E35">
        <w:rPr>
          <w:lang w:val="es-CO"/>
        </w:rPr>
        <w:t>tiene</w:t>
      </w:r>
      <w:r w:rsidR="00310A79">
        <w:rPr>
          <w:lang w:val="es-CO"/>
        </w:rPr>
        <w:t>, se agrega un costo de inventario en el tercer nivel de la red, presentando los siguientes resultados.</w:t>
      </w:r>
    </w:p>
    <w:p w14:paraId="3FABB4F5" w14:textId="0237149C" w:rsidR="00310A79" w:rsidRDefault="000376AC" w:rsidP="00C36E6E">
      <w:pPr>
        <w:spacing w:line="480" w:lineRule="auto"/>
        <w:ind w:firstLine="720"/>
        <w:rPr>
          <w:lang w:val="es-CO"/>
        </w:rPr>
      </w:pPr>
      <w:r>
        <w:rPr>
          <w:lang w:val="es-CO"/>
        </w:rPr>
        <w:t>Al</w:t>
      </w:r>
      <w:r w:rsidR="00C868E0">
        <w:rPr>
          <w:lang w:val="es-CO"/>
        </w:rPr>
        <w:t xml:space="preserve"> agregar </w:t>
      </w:r>
      <w:r w:rsidR="00BD7A3D">
        <w:rPr>
          <w:lang w:val="es-CO"/>
        </w:rPr>
        <w:t xml:space="preserve">un </w:t>
      </w:r>
      <w:r w:rsidR="00C868E0">
        <w:rPr>
          <w:lang w:val="es-CO"/>
        </w:rPr>
        <w:t>costo en los minoristas se observa un aumento en el costo total de la cadena</w:t>
      </w:r>
      <w:r w:rsidR="00691B6C">
        <w:rPr>
          <w:lang w:val="es-CO"/>
        </w:rPr>
        <w:t>. C</w:t>
      </w:r>
      <w:r w:rsidR="00C868E0">
        <w:rPr>
          <w:lang w:val="es-CO"/>
        </w:rPr>
        <w:t>omo en las experimentaciones anteriores</w:t>
      </w:r>
      <w:r w:rsidR="00CD765E">
        <w:rPr>
          <w:lang w:val="es-CO"/>
        </w:rPr>
        <w:t>,</w:t>
      </w:r>
      <w:r w:rsidR="00C868E0">
        <w:rPr>
          <w:lang w:val="es-CO"/>
        </w:rPr>
        <w:t xml:space="preserve"> en la primera iteración se presenta el aumento </w:t>
      </w:r>
      <w:r w:rsidR="00620900">
        <w:rPr>
          <w:lang w:val="es-CO"/>
        </w:rPr>
        <w:t>más notorio en el costo total de la cadena con 1253 unidades monet</w:t>
      </w:r>
      <w:r w:rsidR="005177F0">
        <w:rPr>
          <w:lang w:val="es-CO"/>
        </w:rPr>
        <w:t>arias</w:t>
      </w:r>
      <w:r w:rsidR="00CD765E">
        <w:rPr>
          <w:lang w:val="es-CO"/>
        </w:rPr>
        <w:t xml:space="preserve"> para después mantener un aumento no tan abrupto en sus costos</w:t>
      </w:r>
      <w:r w:rsidR="005177F0">
        <w:rPr>
          <w:lang w:val="es-CO"/>
        </w:rPr>
        <w:t xml:space="preserve">. </w:t>
      </w:r>
      <w:r w:rsidR="0001554A">
        <w:rPr>
          <w:lang w:val="es-CO"/>
        </w:rPr>
        <w:t xml:space="preserve">La configuración del modelo sigue siendo la misma </w:t>
      </w:r>
      <w:r w:rsidR="005B2D6B">
        <w:rPr>
          <w:lang w:val="es-CO"/>
        </w:rPr>
        <w:t xml:space="preserve">con dos fábricas y dos mayoristas, los niveles de producción aumentan notoriamente dado que ahora en los minoristas existe costo de mantener inventario y para el modelo </w:t>
      </w:r>
      <w:r w:rsidR="007B7E40">
        <w:rPr>
          <w:lang w:val="es-CO"/>
        </w:rPr>
        <w:t>resulta</w:t>
      </w:r>
      <w:r w:rsidR="005B2D6B">
        <w:rPr>
          <w:lang w:val="es-CO"/>
        </w:rPr>
        <w:t xml:space="preserve"> más económico </w:t>
      </w:r>
      <w:r w:rsidR="001B6502">
        <w:rPr>
          <w:lang w:val="es-CO"/>
        </w:rPr>
        <w:t xml:space="preserve">producir más que </w:t>
      </w:r>
      <w:r w:rsidR="0024448A">
        <w:rPr>
          <w:lang w:val="es-CO"/>
        </w:rPr>
        <w:t>almacenar</w:t>
      </w:r>
      <w:r w:rsidR="001B6502">
        <w:rPr>
          <w:lang w:val="es-CO"/>
        </w:rPr>
        <w:t xml:space="preserve"> más. </w:t>
      </w:r>
    </w:p>
    <w:p w14:paraId="6EA5777B" w14:textId="6D0616A5" w:rsidR="00CE48FC" w:rsidRDefault="00CE48FC" w:rsidP="00310A79">
      <w:pPr>
        <w:pStyle w:val="Ttulo3"/>
        <w:rPr>
          <w:lang w:val="es-CO"/>
        </w:rPr>
      </w:pPr>
      <w:bookmarkStart w:id="75" w:name="_Toc130946529"/>
      <w:r>
        <w:rPr>
          <w:lang w:val="es-CO"/>
        </w:rPr>
        <w:t>Costo de transporte</w:t>
      </w:r>
      <w:bookmarkEnd w:id="75"/>
      <w:r>
        <w:rPr>
          <w:lang w:val="es-CO"/>
        </w:rPr>
        <w:t xml:space="preserve"> </w:t>
      </w:r>
    </w:p>
    <w:p w14:paraId="724AF96B" w14:textId="77777777" w:rsidR="007D1225" w:rsidRDefault="007D1225" w:rsidP="007D1225">
      <w:pPr>
        <w:rPr>
          <w:lang w:val="es-CO"/>
        </w:rPr>
      </w:pPr>
    </w:p>
    <w:p w14:paraId="3D5A7B7A" w14:textId="080E2A63" w:rsidR="003E5B33" w:rsidRPr="007D1225" w:rsidRDefault="00A148DF" w:rsidP="009B78E3">
      <w:pPr>
        <w:spacing w:line="480" w:lineRule="auto"/>
        <w:ind w:firstLine="720"/>
        <w:rPr>
          <w:lang w:val="es-CO"/>
        </w:rPr>
      </w:pPr>
      <w:r>
        <w:rPr>
          <w:lang w:val="es-CO"/>
        </w:rPr>
        <w:t>En esta sección se aumenta en 5 unidades monetarias el costo de transportar un producto k de un nivel a otro</w:t>
      </w:r>
      <w:r w:rsidR="004C6EA0">
        <w:rPr>
          <w:lang w:val="es-CO"/>
        </w:rPr>
        <w:t xml:space="preserve">. A </w:t>
      </w:r>
      <w:r w:rsidR="00B136F4">
        <w:rPr>
          <w:lang w:val="es-CO"/>
        </w:rPr>
        <w:t>medida que el costo de transporte aumenta</w:t>
      </w:r>
      <w:r w:rsidR="004C6EA0">
        <w:rPr>
          <w:lang w:val="es-CO"/>
        </w:rPr>
        <w:t>,</w:t>
      </w:r>
      <w:r w:rsidR="00B136F4">
        <w:rPr>
          <w:lang w:val="es-CO"/>
        </w:rPr>
        <w:t xml:space="preserve"> el costo total de la cadena aumenta en igual medida</w:t>
      </w:r>
      <w:r w:rsidR="009358E3">
        <w:rPr>
          <w:lang w:val="es-CO"/>
        </w:rPr>
        <w:t xml:space="preserve"> y se observa un </w:t>
      </w:r>
      <w:r w:rsidR="00B136F4">
        <w:rPr>
          <w:lang w:val="es-CO"/>
        </w:rPr>
        <w:t>comportamiento lineal</w:t>
      </w:r>
      <w:r w:rsidR="00B900AE">
        <w:rPr>
          <w:lang w:val="es-CO"/>
        </w:rPr>
        <w:t xml:space="preserve"> en el modelo</w:t>
      </w:r>
      <w:r w:rsidR="00B136F4">
        <w:rPr>
          <w:lang w:val="es-CO"/>
        </w:rPr>
        <w:t xml:space="preserve">. En el caso de fabricantes a mayoristas por cada aumento de 5 unidades monetarias el costo total </w:t>
      </w:r>
      <w:r w:rsidR="00806F08">
        <w:rPr>
          <w:lang w:val="es-CO"/>
        </w:rPr>
        <w:t xml:space="preserve">de la cadena </w:t>
      </w:r>
      <w:r w:rsidR="00B136F4">
        <w:rPr>
          <w:lang w:val="es-CO"/>
        </w:rPr>
        <w:t>aumenta 1450 UM mientras que de mayoristas a minoristas cu</w:t>
      </w:r>
      <w:r w:rsidR="00806F08">
        <w:rPr>
          <w:lang w:val="es-CO"/>
        </w:rPr>
        <w:t>a</w:t>
      </w:r>
      <w:r w:rsidR="00B136F4">
        <w:rPr>
          <w:lang w:val="es-CO"/>
        </w:rPr>
        <w:t xml:space="preserve">ndo aumenta 5 UM el costo </w:t>
      </w:r>
      <w:r w:rsidR="00806F08">
        <w:rPr>
          <w:lang w:val="es-CO"/>
        </w:rPr>
        <w:t xml:space="preserve">total </w:t>
      </w:r>
      <w:r w:rsidR="00B136F4">
        <w:rPr>
          <w:lang w:val="es-CO"/>
        </w:rPr>
        <w:t xml:space="preserve">aumenta 2000 UM. </w:t>
      </w:r>
      <w:r w:rsidR="00B42012">
        <w:rPr>
          <w:lang w:val="es-CO"/>
        </w:rPr>
        <w:t>En cuanto a la configuración de la red en el caso</w:t>
      </w:r>
      <w:r w:rsidR="000E05D2">
        <w:rPr>
          <w:lang w:val="es-CO"/>
        </w:rPr>
        <w:t xml:space="preserve"> de</w:t>
      </w:r>
      <w:r w:rsidR="00B42012">
        <w:rPr>
          <w:lang w:val="es-CO"/>
        </w:rPr>
        <w:t xml:space="preserve"> </w:t>
      </w:r>
      <w:r w:rsidR="0058050C">
        <w:rPr>
          <w:lang w:val="es-CO"/>
        </w:rPr>
        <w:t xml:space="preserve">transporte de </w:t>
      </w:r>
      <w:r w:rsidR="00563EEA">
        <w:rPr>
          <w:lang w:val="es-CO"/>
        </w:rPr>
        <w:t xml:space="preserve">fabricantes a </w:t>
      </w:r>
      <w:r w:rsidR="00B174F9">
        <w:rPr>
          <w:lang w:val="es-CO"/>
        </w:rPr>
        <w:t>mayoristas</w:t>
      </w:r>
      <w:r w:rsidR="000E05D2">
        <w:rPr>
          <w:lang w:val="es-CO"/>
        </w:rPr>
        <w:t>,</w:t>
      </w:r>
      <w:r w:rsidR="00AF4F1E">
        <w:rPr>
          <w:lang w:val="es-CO"/>
        </w:rPr>
        <w:t xml:space="preserve"> </w:t>
      </w:r>
      <w:r w:rsidR="005134DC">
        <w:rPr>
          <w:lang w:val="es-CO"/>
        </w:rPr>
        <w:t>el solver ahorra costos abriendo un</w:t>
      </w:r>
      <w:r w:rsidR="003232F3">
        <w:rPr>
          <w:lang w:val="es-CO"/>
        </w:rPr>
        <w:t xml:space="preserve"> solo mayorista y </w:t>
      </w:r>
      <w:r w:rsidR="00176327">
        <w:rPr>
          <w:lang w:val="es-CO"/>
        </w:rPr>
        <w:t xml:space="preserve">enviando menos unidades de las fábricas a </w:t>
      </w:r>
      <w:r w:rsidR="00674F07">
        <w:rPr>
          <w:lang w:val="es-CO"/>
        </w:rPr>
        <w:t>estos</w:t>
      </w:r>
      <w:r w:rsidR="00FA3250">
        <w:rPr>
          <w:lang w:val="es-CO"/>
        </w:rPr>
        <w:t>. E</w:t>
      </w:r>
      <w:r w:rsidR="003232F3">
        <w:rPr>
          <w:lang w:val="es-CO"/>
        </w:rPr>
        <w:t xml:space="preserve">n el caso de </w:t>
      </w:r>
      <w:r w:rsidR="00674F07">
        <w:rPr>
          <w:lang w:val="es-CO"/>
        </w:rPr>
        <w:t>transporte de mayoristas a minoristas</w:t>
      </w:r>
      <w:r w:rsidR="003232F3">
        <w:rPr>
          <w:lang w:val="es-CO"/>
        </w:rPr>
        <w:t xml:space="preserve"> </w:t>
      </w:r>
      <w:r w:rsidR="00561408">
        <w:rPr>
          <w:lang w:val="es-CO"/>
        </w:rPr>
        <w:t>el modelo</w:t>
      </w:r>
      <w:r w:rsidR="003232F3">
        <w:rPr>
          <w:lang w:val="es-CO"/>
        </w:rPr>
        <w:t xml:space="preserve"> si abre dos </w:t>
      </w:r>
      <w:r w:rsidR="00806F08">
        <w:rPr>
          <w:lang w:val="es-CO"/>
        </w:rPr>
        <w:t>mayoristas,</w:t>
      </w:r>
      <w:r w:rsidR="003232F3">
        <w:rPr>
          <w:lang w:val="es-CO"/>
        </w:rPr>
        <w:t xml:space="preserve"> pero </w:t>
      </w:r>
      <w:r w:rsidR="00A3219D">
        <w:rPr>
          <w:lang w:val="es-CO"/>
        </w:rPr>
        <w:t xml:space="preserve">guarda menos inventario en </w:t>
      </w:r>
      <w:r w:rsidR="00806F08">
        <w:rPr>
          <w:lang w:val="es-CO"/>
        </w:rPr>
        <w:t>estos</w:t>
      </w:r>
      <w:r w:rsidR="00A3219D">
        <w:rPr>
          <w:lang w:val="es-CO"/>
        </w:rPr>
        <w:t xml:space="preserve"> y transporta m</w:t>
      </w:r>
      <w:r w:rsidR="00806F08">
        <w:rPr>
          <w:lang w:val="es-CO"/>
        </w:rPr>
        <w:t>á</w:t>
      </w:r>
      <w:r w:rsidR="00A3219D">
        <w:rPr>
          <w:lang w:val="es-CO"/>
        </w:rPr>
        <w:t xml:space="preserve">s unidades de fábricas a minoristas. </w:t>
      </w:r>
    </w:p>
    <w:p w14:paraId="4F61F1BA" w14:textId="533FC65E" w:rsidR="00E26887" w:rsidRDefault="00986561" w:rsidP="0037010C">
      <w:pPr>
        <w:pStyle w:val="Ttulo1"/>
        <w:rPr>
          <w:lang w:val="es-CO"/>
        </w:rPr>
      </w:pPr>
      <w:bookmarkStart w:id="76" w:name="_Toc130946530"/>
      <w:r>
        <w:rPr>
          <w:lang w:val="es-CO"/>
        </w:rPr>
        <w:lastRenderedPageBreak/>
        <w:t>Variación de tamaño</w:t>
      </w:r>
      <w:r w:rsidR="00584227">
        <w:rPr>
          <w:lang w:val="es-CO"/>
        </w:rPr>
        <w:t xml:space="preserve"> </w:t>
      </w:r>
      <w:r w:rsidR="0065655B">
        <w:rPr>
          <w:lang w:val="es-CO"/>
        </w:rPr>
        <w:t>en el</w:t>
      </w:r>
      <w:r w:rsidR="00584227">
        <w:rPr>
          <w:lang w:val="es-CO"/>
        </w:rPr>
        <w:t xml:space="preserve"> mo</w:t>
      </w:r>
      <w:r w:rsidR="00076CC2">
        <w:rPr>
          <w:lang w:val="es-CO"/>
        </w:rPr>
        <w:t>delo</w:t>
      </w:r>
      <w:r w:rsidR="0065655B">
        <w:rPr>
          <w:lang w:val="es-CO"/>
        </w:rPr>
        <w:t xml:space="preserve"> matemático</w:t>
      </w:r>
      <w:bookmarkEnd w:id="76"/>
    </w:p>
    <w:p w14:paraId="50A9F630" w14:textId="77777777" w:rsidR="003E5B33" w:rsidRPr="003E5B33" w:rsidRDefault="003E5B33" w:rsidP="003E5B33">
      <w:pPr>
        <w:rPr>
          <w:lang w:val="es-CO"/>
        </w:rPr>
      </w:pPr>
    </w:p>
    <w:p w14:paraId="0107848A" w14:textId="77777777" w:rsidR="00A823AB" w:rsidRDefault="00A823AB" w:rsidP="008804E3">
      <w:pPr>
        <w:rPr>
          <w:lang w:val="es-CO"/>
        </w:rPr>
      </w:pPr>
    </w:p>
    <w:p w14:paraId="4A1B6639" w14:textId="529B6CDB" w:rsidR="00D3344E" w:rsidRDefault="00417920" w:rsidP="00C36E6E">
      <w:pPr>
        <w:spacing w:line="480" w:lineRule="auto"/>
        <w:ind w:firstLine="720"/>
        <w:rPr>
          <w:lang w:val="es-CO"/>
        </w:rPr>
      </w:pPr>
      <w:bookmarkStart w:id="77" w:name="_Hlk131063968"/>
      <w:r>
        <w:rPr>
          <w:lang w:val="es-CO"/>
        </w:rPr>
        <w:t>I</w:t>
      </w:r>
      <w:r w:rsidR="00933486">
        <w:rPr>
          <w:lang w:val="es-CO"/>
        </w:rPr>
        <w:t xml:space="preserve">nicialmente se </w:t>
      </w:r>
      <w:r w:rsidR="00572FBD">
        <w:rPr>
          <w:lang w:val="es-CO"/>
        </w:rPr>
        <w:t>trabaja</w:t>
      </w:r>
      <w:r w:rsidR="0025028C">
        <w:rPr>
          <w:lang w:val="es-CO"/>
        </w:rPr>
        <w:t xml:space="preserve"> en</w:t>
      </w:r>
      <w:r w:rsidR="00933486">
        <w:rPr>
          <w:lang w:val="es-CO"/>
        </w:rPr>
        <w:t xml:space="preserve"> un</w:t>
      </w:r>
      <w:r w:rsidR="00625210">
        <w:rPr>
          <w:lang w:val="es-CO"/>
        </w:rPr>
        <w:t xml:space="preserve">a red de suministro </w:t>
      </w:r>
      <w:r w:rsidR="00CB1619">
        <w:rPr>
          <w:lang w:val="es-CO"/>
        </w:rPr>
        <w:t xml:space="preserve">que consta de dos puntos de fábrica, dos </w:t>
      </w:r>
      <w:r w:rsidR="00E70702">
        <w:rPr>
          <w:lang w:val="es-CO"/>
        </w:rPr>
        <w:t xml:space="preserve">puntos </w:t>
      </w:r>
      <w:r w:rsidR="00CB1619">
        <w:rPr>
          <w:lang w:val="es-CO"/>
        </w:rPr>
        <w:t>mayoristas y dos minoristas en donde se</w:t>
      </w:r>
      <w:r w:rsidR="0065655B">
        <w:rPr>
          <w:lang w:val="es-CO"/>
        </w:rPr>
        <w:t xml:space="preserve"> </w:t>
      </w:r>
      <w:r w:rsidR="0059629F">
        <w:rPr>
          <w:lang w:val="es-CO"/>
        </w:rPr>
        <w:t>trabajan</w:t>
      </w:r>
      <w:r w:rsidR="008A2E83">
        <w:rPr>
          <w:lang w:val="es-CO"/>
        </w:rPr>
        <w:t xml:space="preserve"> </w:t>
      </w:r>
      <w:r w:rsidR="00625210">
        <w:rPr>
          <w:lang w:val="es-CO"/>
        </w:rPr>
        <w:t>dos productos</w:t>
      </w:r>
      <w:r w:rsidR="00000B6C">
        <w:rPr>
          <w:lang w:val="es-CO"/>
        </w:rPr>
        <w:t xml:space="preserve"> y se </w:t>
      </w:r>
      <w:r w:rsidR="00625210">
        <w:rPr>
          <w:lang w:val="es-CO"/>
        </w:rPr>
        <w:t>eval</w:t>
      </w:r>
      <w:r w:rsidR="00000B6C">
        <w:rPr>
          <w:lang w:val="es-CO"/>
        </w:rPr>
        <w:t>úan</w:t>
      </w:r>
      <w:r w:rsidR="00625210">
        <w:rPr>
          <w:lang w:val="es-CO"/>
        </w:rPr>
        <w:t xml:space="preserve"> tres periodos</w:t>
      </w:r>
      <w:r w:rsidR="0025028C">
        <w:rPr>
          <w:lang w:val="es-CO"/>
        </w:rPr>
        <w:t>.</w:t>
      </w:r>
      <w:r w:rsidR="00D75570">
        <w:rPr>
          <w:lang w:val="es-CO"/>
        </w:rPr>
        <w:t xml:space="preserve"> Todos los puntos tienen diferentes capacidades de producción y de almacenamiento; al igual que sus costos de localización, inventario, producción y transporte.</w:t>
      </w:r>
      <w:bookmarkEnd w:id="77"/>
      <w:r w:rsidR="00D75570">
        <w:rPr>
          <w:lang w:val="es-CO"/>
        </w:rPr>
        <w:t xml:space="preserve"> </w:t>
      </w:r>
      <w:r w:rsidR="001816F5">
        <w:rPr>
          <w:lang w:val="es-CO"/>
        </w:rPr>
        <w:t>En</w:t>
      </w:r>
      <w:r w:rsidR="00154F7F">
        <w:rPr>
          <w:lang w:val="es-CO"/>
        </w:rPr>
        <w:t xml:space="preserve"> </w:t>
      </w:r>
      <w:r w:rsidR="004E3EFF">
        <w:rPr>
          <w:lang w:val="es-CO"/>
        </w:rPr>
        <w:t>este capítulo s</w:t>
      </w:r>
      <w:r w:rsidR="00601B1A">
        <w:rPr>
          <w:lang w:val="es-CO"/>
        </w:rPr>
        <w:t xml:space="preserve">e </w:t>
      </w:r>
      <w:r w:rsidR="007D61D4">
        <w:rPr>
          <w:lang w:val="es-CO"/>
        </w:rPr>
        <w:t>aumenta</w:t>
      </w:r>
      <w:r w:rsidR="003F73BF">
        <w:rPr>
          <w:lang w:val="es-CO"/>
        </w:rPr>
        <w:t xml:space="preserve"> el tamaño del modelo </w:t>
      </w:r>
      <w:r w:rsidR="000A2BA0">
        <w:rPr>
          <w:lang w:val="es-CO"/>
        </w:rPr>
        <w:t xml:space="preserve">con el fin de </w:t>
      </w:r>
      <w:r w:rsidR="0075612B">
        <w:rPr>
          <w:lang w:val="es-CO"/>
        </w:rPr>
        <w:t>analizar estos cambio</w:t>
      </w:r>
      <w:r w:rsidR="000665B5">
        <w:rPr>
          <w:lang w:val="es-CO"/>
        </w:rPr>
        <w:t>s</w:t>
      </w:r>
      <w:r w:rsidR="007D61D4">
        <w:rPr>
          <w:lang w:val="es-CO"/>
        </w:rPr>
        <w:t xml:space="preserve">, esto se hace aumentando uno en uno los puntos de fábrica, </w:t>
      </w:r>
      <w:r w:rsidR="006437E9">
        <w:rPr>
          <w:lang w:val="es-CO"/>
        </w:rPr>
        <w:t>mayoristas, minoristas, productos y periodos evaluados</w:t>
      </w:r>
      <w:r w:rsidR="00D3344E">
        <w:rPr>
          <w:lang w:val="es-CO"/>
        </w:rPr>
        <w:t>.</w:t>
      </w:r>
      <w:r w:rsidR="00C22EB3">
        <w:rPr>
          <w:lang w:val="es-CO"/>
        </w:rPr>
        <w:t xml:space="preserve"> Al aumentar alguno de los elementos ya mencionados, el resto permanece constante, para así tener mayor claridad </w:t>
      </w:r>
      <w:r w:rsidR="00A96C1B">
        <w:rPr>
          <w:lang w:val="es-CO"/>
        </w:rPr>
        <w:t>sobre los efectos que se generan en el modelo matemático</w:t>
      </w:r>
      <w:r w:rsidR="00B84A73">
        <w:rPr>
          <w:lang w:val="es-CO"/>
        </w:rPr>
        <w:t xml:space="preserve"> y de la misma manera evaluar los cambios que se hacen bajo las mismas condiciones de variación</w:t>
      </w:r>
      <w:r w:rsidR="00C22EB3">
        <w:rPr>
          <w:lang w:val="es-CO"/>
        </w:rPr>
        <w:t>.</w:t>
      </w:r>
      <w:r w:rsidR="00F61180">
        <w:rPr>
          <w:lang w:val="es-CO"/>
        </w:rPr>
        <w:t xml:space="preserve"> Posterior a esto se realizan histogramas del crecimiento del modelo respecto al tiempo de ejecución y número de variables.</w:t>
      </w:r>
      <w:r w:rsidR="00C22EB3">
        <w:rPr>
          <w:lang w:val="es-CO"/>
        </w:rPr>
        <w:t xml:space="preserve"> Al</w:t>
      </w:r>
      <w:r w:rsidR="00F16C33">
        <w:rPr>
          <w:lang w:val="es-CO"/>
        </w:rPr>
        <w:t xml:space="preserve"> </w:t>
      </w:r>
      <w:r w:rsidR="00D56A7E">
        <w:rPr>
          <w:lang w:val="es-CO"/>
        </w:rPr>
        <w:t>hacer</w:t>
      </w:r>
      <w:r w:rsidR="007B1F0F">
        <w:rPr>
          <w:lang w:val="es-CO"/>
        </w:rPr>
        <w:t xml:space="preserve"> </w:t>
      </w:r>
      <w:r w:rsidR="00C22EB3">
        <w:rPr>
          <w:lang w:val="es-CO"/>
        </w:rPr>
        <w:t>aumentos</w:t>
      </w:r>
      <w:r w:rsidR="007B1F0F">
        <w:rPr>
          <w:lang w:val="es-CO"/>
        </w:rPr>
        <w:t xml:space="preserve"> en el tamaño del modelo se deben tener en cuenta </w:t>
      </w:r>
      <w:r w:rsidR="00E50C4C">
        <w:rPr>
          <w:lang w:val="es-CO"/>
        </w:rPr>
        <w:t>los</w:t>
      </w:r>
      <w:r w:rsidR="007B1F0F">
        <w:rPr>
          <w:lang w:val="es-CO"/>
        </w:rPr>
        <w:t xml:space="preserve"> costos </w:t>
      </w:r>
      <w:r w:rsidR="00DD68F8">
        <w:rPr>
          <w:lang w:val="es-CO"/>
        </w:rPr>
        <w:t>correspondientes a la ubicación de nuevo</w:t>
      </w:r>
      <w:r w:rsidR="006437E9">
        <w:rPr>
          <w:lang w:val="es-CO"/>
        </w:rPr>
        <w:t>s</w:t>
      </w:r>
      <w:r w:rsidR="00DD68F8">
        <w:rPr>
          <w:lang w:val="es-CO"/>
        </w:rPr>
        <w:t xml:space="preserve"> punto</w:t>
      </w:r>
      <w:r w:rsidR="006437E9">
        <w:rPr>
          <w:lang w:val="es-CO"/>
        </w:rPr>
        <w:t>s</w:t>
      </w:r>
      <w:r w:rsidR="00DD68F8">
        <w:rPr>
          <w:lang w:val="es-CO"/>
        </w:rPr>
        <w:t xml:space="preserve"> o la producción de nuevo</w:t>
      </w:r>
      <w:r w:rsidR="006437E9">
        <w:rPr>
          <w:lang w:val="es-CO"/>
        </w:rPr>
        <w:t>s</w:t>
      </w:r>
      <w:r w:rsidR="00DD68F8">
        <w:rPr>
          <w:lang w:val="es-CO"/>
        </w:rPr>
        <w:t xml:space="preserve"> producto</w:t>
      </w:r>
      <w:r w:rsidR="006437E9">
        <w:rPr>
          <w:lang w:val="es-CO"/>
        </w:rPr>
        <w:t>s</w:t>
      </w:r>
      <w:r w:rsidR="00DD68F8">
        <w:rPr>
          <w:lang w:val="es-CO"/>
        </w:rPr>
        <w:t xml:space="preserve">. Estos costos </w:t>
      </w:r>
      <w:r w:rsidR="00E27721">
        <w:rPr>
          <w:lang w:val="es-CO"/>
        </w:rPr>
        <w:t>se tienen en cuenta</w:t>
      </w:r>
      <w:r w:rsidR="00DD68F8">
        <w:rPr>
          <w:lang w:val="es-CO"/>
        </w:rPr>
        <w:t xml:space="preserve"> </w:t>
      </w:r>
      <w:r w:rsidR="00C22EB3">
        <w:rPr>
          <w:lang w:val="es-CO"/>
        </w:rPr>
        <w:t>y se mencion</w:t>
      </w:r>
      <w:r w:rsidR="00E22CCE">
        <w:rPr>
          <w:lang w:val="es-CO"/>
        </w:rPr>
        <w:t>a</w:t>
      </w:r>
      <w:r w:rsidR="00C22EB3">
        <w:rPr>
          <w:lang w:val="es-CO"/>
        </w:rPr>
        <w:t xml:space="preserve">n </w:t>
      </w:r>
      <w:r w:rsidR="00DD68F8">
        <w:rPr>
          <w:lang w:val="es-CO"/>
        </w:rPr>
        <w:t xml:space="preserve">en </w:t>
      </w:r>
      <w:r w:rsidR="00E22CCE">
        <w:rPr>
          <w:lang w:val="es-CO"/>
        </w:rPr>
        <w:t>los</w:t>
      </w:r>
      <w:r w:rsidR="006042C2">
        <w:rPr>
          <w:lang w:val="es-CO"/>
        </w:rPr>
        <w:t xml:space="preserve"> </w:t>
      </w:r>
      <w:r w:rsidR="006042C2" w:rsidRPr="00C36E6E">
        <w:rPr>
          <w:lang w:val="es-CO"/>
        </w:rPr>
        <w:t>Apéndice</w:t>
      </w:r>
      <w:r w:rsidR="00E22CCE">
        <w:rPr>
          <w:lang w:val="es-CO"/>
        </w:rPr>
        <w:t>s</w:t>
      </w:r>
      <w:r w:rsidR="006042C2" w:rsidRPr="00C36E6E">
        <w:rPr>
          <w:lang w:val="es-CO"/>
        </w:rPr>
        <w:t xml:space="preserve"> </w:t>
      </w:r>
      <w:r w:rsidR="00E22CCE">
        <w:rPr>
          <w:lang w:val="es-CO"/>
        </w:rPr>
        <w:t>B, C, D, E y F</w:t>
      </w:r>
      <w:r w:rsidR="006042C2">
        <w:rPr>
          <w:lang w:val="es-CO"/>
        </w:rPr>
        <w:t>.</w:t>
      </w:r>
      <w:r w:rsidR="00D56A7E">
        <w:rPr>
          <w:lang w:val="es-CO"/>
        </w:rPr>
        <w:t xml:space="preserve"> </w:t>
      </w:r>
    </w:p>
    <w:p w14:paraId="2E6B266D" w14:textId="06AA7DF2" w:rsidR="00F63163" w:rsidRDefault="00F63163" w:rsidP="00F63163">
      <w:pPr>
        <w:rPr>
          <w:lang w:val="es-CO"/>
        </w:rPr>
      </w:pPr>
    </w:p>
    <w:p w14:paraId="55AE5CCB" w14:textId="4C97FB52" w:rsidR="00F03569" w:rsidRDefault="00566BE8" w:rsidP="00813ED0">
      <w:pPr>
        <w:spacing w:line="480" w:lineRule="auto"/>
        <w:ind w:firstLine="720"/>
        <w:rPr>
          <w:lang w:val="es-CO"/>
        </w:rPr>
      </w:pPr>
      <w:bookmarkStart w:id="78" w:name="_Hlk131064084"/>
      <w:r>
        <w:rPr>
          <w:lang w:val="es-CO"/>
        </w:rPr>
        <w:t>E</w:t>
      </w:r>
      <w:r w:rsidR="00EC60AA">
        <w:rPr>
          <w:lang w:val="es-CO"/>
        </w:rPr>
        <w:t>l tiempo de ejecución</w:t>
      </w:r>
      <w:r>
        <w:rPr>
          <w:lang w:val="es-CO"/>
        </w:rPr>
        <w:t xml:space="preserve"> </w:t>
      </w:r>
      <w:r w:rsidR="005A0F2D">
        <w:rPr>
          <w:lang w:val="es-CO"/>
        </w:rPr>
        <w:t>muestra</w:t>
      </w:r>
      <w:r>
        <w:rPr>
          <w:lang w:val="es-CO"/>
        </w:rPr>
        <w:t xml:space="preserve"> </w:t>
      </w:r>
      <w:r w:rsidR="00DB326E">
        <w:rPr>
          <w:lang w:val="es-CO"/>
        </w:rPr>
        <w:t>el tiempo</w:t>
      </w:r>
      <w:r>
        <w:rPr>
          <w:lang w:val="es-CO"/>
        </w:rPr>
        <w:t xml:space="preserve"> </w:t>
      </w:r>
      <w:r w:rsidR="00752BA2">
        <w:rPr>
          <w:lang w:val="es-CO"/>
        </w:rPr>
        <w:t xml:space="preserve">que tarda el programa en ofrecer una solución óptima </w:t>
      </w:r>
      <w:r w:rsidR="00EC60AA">
        <w:rPr>
          <w:lang w:val="es-CO"/>
        </w:rPr>
        <w:t xml:space="preserve">con los datos de entrada establecidos en </w:t>
      </w:r>
      <w:r w:rsidR="00F51C9A">
        <w:rPr>
          <w:lang w:val="es-CO"/>
        </w:rPr>
        <w:t>los parámetros del</w:t>
      </w:r>
      <w:r w:rsidR="00EC60AA">
        <w:rPr>
          <w:lang w:val="es-CO"/>
        </w:rPr>
        <w:t xml:space="preserve"> modelo. El aumento de puntos </w:t>
      </w:r>
      <w:r w:rsidR="00F51C9A">
        <w:rPr>
          <w:lang w:val="es-CO"/>
        </w:rPr>
        <w:t>de</w:t>
      </w:r>
      <w:r w:rsidR="00EC60AA">
        <w:rPr>
          <w:lang w:val="es-CO"/>
        </w:rPr>
        <w:t xml:space="preserve"> fábrica y </w:t>
      </w:r>
      <w:r w:rsidR="00F51C9A">
        <w:rPr>
          <w:lang w:val="es-CO"/>
        </w:rPr>
        <w:t>de</w:t>
      </w:r>
      <w:r w:rsidR="00EC60AA">
        <w:rPr>
          <w:lang w:val="es-CO"/>
        </w:rPr>
        <w:t xml:space="preserve"> mayoristas muestra</w:t>
      </w:r>
      <w:r w:rsidR="005A0F2D">
        <w:rPr>
          <w:lang w:val="es-CO"/>
        </w:rPr>
        <w:t>n</w:t>
      </w:r>
      <w:r w:rsidR="00EC60AA">
        <w:rPr>
          <w:lang w:val="es-CO"/>
        </w:rPr>
        <w:t xml:space="preserve"> en la </w:t>
      </w:r>
      <w:r w:rsidR="00185939">
        <w:rPr>
          <w:lang w:val="es-CO"/>
        </w:rPr>
        <w:t>Figura</w:t>
      </w:r>
      <w:r w:rsidR="00EC60AA">
        <w:rPr>
          <w:lang w:val="es-CO"/>
        </w:rPr>
        <w:t xml:space="preserve"> 10 un </w:t>
      </w:r>
      <w:r w:rsidR="005A0F2D">
        <w:rPr>
          <w:lang w:val="es-CO"/>
        </w:rPr>
        <w:t>incremento</w:t>
      </w:r>
      <w:r w:rsidR="00EC60AA">
        <w:rPr>
          <w:lang w:val="es-CO"/>
        </w:rPr>
        <w:t xml:space="preserve"> significativo en el tiempo de ejecución del solver</w:t>
      </w:r>
      <w:r w:rsidR="005A0F2D">
        <w:rPr>
          <w:lang w:val="es-CO"/>
        </w:rPr>
        <w:t xml:space="preserve">, que es lo que se espera al agregar más características a un modelo matemático. De igual manera se puede inferir que este aumento corresponde también a </w:t>
      </w:r>
      <w:r w:rsidR="00EC60AA">
        <w:rPr>
          <w:lang w:val="es-CO"/>
        </w:rPr>
        <w:t xml:space="preserve">los diferentes costos que </w:t>
      </w:r>
      <w:r w:rsidR="00F51C9A">
        <w:rPr>
          <w:lang w:val="es-CO"/>
        </w:rPr>
        <w:t xml:space="preserve">se </w:t>
      </w:r>
      <w:r w:rsidR="005A0F2D">
        <w:rPr>
          <w:lang w:val="es-CO"/>
        </w:rPr>
        <w:t>tienen</w:t>
      </w:r>
      <w:r w:rsidR="00F51C9A">
        <w:rPr>
          <w:lang w:val="es-CO"/>
        </w:rPr>
        <w:t xml:space="preserve"> en cuenta</w:t>
      </w:r>
      <w:r w:rsidR="00813ED0">
        <w:rPr>
          <w:lang w:val="es-CO"/>
        </w:rPr>
        <w:t xml:space="preserve"> </w:t>
      </w:r>
      <w:r w:rsidR="005A0F2D">
        <w:rPr>
          <w:lang w:val="es-CO"/>
        </w:rPr>
        <w:t xml:space="preserve">al </w:t>
      </w:r>
      <w:r w:rsidR="00EC60AA">
        <w:rPr>
          <w:lang w:val="es-CO"/>
        </w:rPr>
        <w:t>aumentar el tamaño de la cadena</w:t>
      </w:r>
      <w:r w:rsidR="00F51C9A">
        <w:rPr>
          <w:lang w:val="es-CO"/>
        </w:rPr>
        <w:t>, tales como el costo de localizar cada punto, mantener inventario, transporte de un nivel a otro</w:t>
      </w:r>
      <w:r w:rsidR="00813ED0">
        <w:rPr>
          <w:lang w:val="es-CO"/>
        </w:rPr>
        <w:t xml:space="preserve"> y </w:t>
      </w:r>
      <w:r w:rsidR="00F51C9A">
        <w:rPr>
          <w:lang w:val="es-CO"/>
        </w:rPr>
        <w:t>producción.</w:t>
      </w:r>
      <w:r w:rsidR="00813ED0">
        <w:rPr>
          <w:lang w:val="es-CO"/>
        </w:rPr>
        <w:t xml:space="preserve"> </w:t>
      </w:r>
      <w:r w:rsidR="007669AA">
        <w:rPr>
          <w:lang w:val="es-CO"/>
        </w:rPr>
        <w:t xml:space="preserve">En los otros casos </w:t>
      </w:r>
      <w:r w:rsidR="007669AA">
        <w:rPr>
          <w:lang w:val="es-CO"/>
        </w:rPr>
        <w:lastRenderedPageBreak/>
        <w:t xml:space="preserve">(minoristas, productos y periodos) el comportamiento del tiempo de ejecución es irregular, en los minoristas el </w:t>
      </w:r>
      <w:r w:rsidR="005A0F2D">
        <w:rPr>
          <w:lang w:val="es-CO"/>
        </w:rPr>
        <w:t>tiempo de ejecución permanece constante</w:t>
      </w:r>
      <w:r w:rsidR="007669AA">
        <w:rPr>
          <w:lang w:val="es-CO"/>
        </w:rPr>
        <w:t xml:space="preserve"> y al agregar un quinto punto el modelo se vuelve inviable</w:t>
      </w:r>
      <w:r w:rsidR="005A0F2D">
        <w:rPr>
          <w:lang w:val="es-CO"/>
        </w:rPr>
        <w:t xml:space="preserve"> y no genera ningún resultado</w:t>
      </w:r>
      <w:r w:rsidR="00AF0B83">
        <w:rPr>
          <w:lang w:val="es-CO"/>
        </w:rPr>
        <w:t>.</w:t>
      </w:r>
      <w:bookmarkEnd w:id="78"/>
      <w:r w:rsidR="00AF0B83">
        <w:rPr>
          <w:lang w:val="es-CO"/>
        </w:rPr>
        <w:t xml:space="preserve"> </w:t>
      </w:r>
    </w:p>
    <w:p w14:paraId="66614F5D" w14:textId="77777777" w:rsidR="00931D65" w:rsidRPr="00931D65" w:rsidRDefault="00931D65" w:rsidP="00931D65">
      <w:pPr>
        <w:pStyle w:val="Descripcin"/>
        <w:jc w:val="left"/>
        <w:rPr>
          <w:i w:val="0"/>
          <w:iCs w:val="0"/>
        </w:rPr>
      </w:pPr>
      <w:bookmarkStart w:id="79" w:name="_Toc130971999"/>
      <w:r w:rsidRPr="00931D65">
        <w:rPr>
          <w:i w:val="0"/>
          <w:iCs w:val="0"/>
        </w:rPr>
        <w:t xml:space="preserve">Figura </w:t>
      </w:r>
      <w:r w:rsidRPr="00931D65">
        <w:rPr>
          <w:i w:val="0"/>
          <w:iCs w:val="0"/>
        </w:rPr>
        <w:fldChar w:fldCharType="begin"/>
      </w:r>
      <w:r w:rsidRPr="00931D65">
        <w:rPr>
          <w:i w:val="0"/>
          <w:iCs w:val="0"/>
        </w:rPr>
        <w:instrText xml:space="preserve"> SEQ Ilustración \* ARABIC </w:instrText>
      </w:r>
      <w:r w:rsidRPr="00931D65">
        <w:rPr>
          <w:i w:val="0"/>
          <w:iCs w:val="0"/>
        </w:rPr>
        <w:fldChar w:fldCharType="separate"/>
      </w:r>
      <w:r w:rsidRPr="00931D65">
        <w:rPr>
          <w:i w:val="0"/>
          <w:iCs w:val="0"/>
          <w:noProof/>
        </w:rPr>
        <w:t>10</w:t>
      </w:r>
      <w:r w:rsidRPr="00931D65">
        <w:rPr>
          <w:i w:val="0"/>
          <w:iCs w:val="0"/>
        </w:rPr>
        <w:fldChar w:fldCharType="end"/>
      </w:r>
      <w:r w:rsidRPr="00931D65">
        <w:rPr>
          <w:i w:val="0"/>
          <w:iCs w:val="0"/>
        </w:rPr>
        <w:t xml:space="preserve">. </w:t>
      </w:r>
    </w:p>
    <w:p w14:paraId="684D0E0B" w14:textId="3E2E9C52" w:rsidR="00931D65" w:rsidRDefault="00931D65" w:rsidP="00931D65">
      <w:pPr>
        <w:pStyle w:val="Descripcin"/>
        <w:jc w:val="left"/>
      </w:pPr>
      <w:r>
        <w:t>Tiempo de ejecución respecto al aumento de tamaño del modelo</w:t>
      </w:r>
      <w:bookmarkEnd w:id="79"/>
    </w:p>
    <w:p w14:paraId="73FCB70A" w14:textId="77777777" w:rsidR="00566BE8" w:rsidRDefault="0057250A" w:rsidP="00566BE8">
      <w:pPr>
        <w:keepNext/>
        <w:jc w:val="center"/>
      </w:pPr>
      <w:r>
        <w:rPr>
          <w:noProof/>
        </w:rPr>
        <w:drawing>
          <wp:inline distT="0" distB="0" distL="0" distR="0" wp14:anchorId="59B937DA" wp14:editId="31A08462">
            <wp:extent cx="4572000" cy="2743200"/>
            <wp:effectExtent l="0" t="0" r="0" b="0"/>
            <wp:docPr id="24" name="Gráfico 24">
              <a:extLst xmlns:a="http://schemas.openxmlformats.org/drawingml/2006/main">
                <a:ext uri="{FF2B5EF4-FFF2-40B4-BE49-F238E27FC236}">
                  <a16:creationId xmlns:a16="http://schemas.microsoft.com/office/drawing/2014/main" id="{F68F1A60-0B01-F69A-5DA8-96EB8E2895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6F647508" w14:textId="7BEAA4F8" w:rsidR="00AF0B83" w:rsidRDefault="00AF0B83" w:rsidP="00AF0B83">
      <w:pPr>
        <w:rPr>
          <w:lang w:val="es-CO"/>
        </w:rPr>
      </w:pPr>
    </w:p>
    <w:p w14:paraId="73C7C20A" w14:textId="33DA117E" w:rsidR="00AF0B83" w:rsidRDefault="00AF0B83" w:rsidP="008B5642">
      <w:pPr>
        <w:spacing w:line="480" w:lineRule="auto"/>
        <w:ind w:firstLine="720"/>
        <w:rPr>
          <w:lang w:val="es-CO"/>
        </w:rPr>
      </w:pPr>
      <w:bookmarkStart w:id="80" w:name="_Hlk131064248"/>
      <w:r>
        <w:rPr>
          <w:lang w:val="es-CO"/>
        </w:rPr>
        <w:t>El crecimiento del modelo</w:t>
      </w:r>
      <w:r w:rsidR="001D6D60">
        <w:rPr>
          <w:lang w:val="es-CO"/>
        </w:rPr>
        <w:t xml:space="preserve"> hace que se</w:t>
      </w:r>
      <w:r>
        <w:rPr>
          <w:lang w:val="es-CO"/>
        </w:rPr>
        <w:t xml:space="preserve"> increment</w:t>
      </w:r>
      <w:r w:rsidR="001D6D60">
        <w:rPr>
          <w:lang w:val="es-CO"/>
        </w:rPr>
        <w:t>e</w:t>
      </w:r>
      <w:r>
        <w:rPr>
          <w:lang w:val="es-CO"/>
        </w:rPr>
        <w:t xml:space="preserve"> de manera lineal el número de variables como se observa en la </w:t>
      </w:r>
      <w:r w:rsidR="00185939">
        <w:rPr>
          <w:lang w:val="es-CO"/>
        </w:rPr>
        <w:t>Figura</w:t>
      </w:r>
      <w:r>
        <w:rPr>
          <w:lang w:val="es-CO"/>
        </w:rPr>
        <w:t xml:space="preserve"> 11. </w:t>
      </w:r>
      <w:r w:rsidR="001D6D60">
        <w:rPr>
          <w:lang w:val="es-CO"/>
        </w:rPr>
        <w:t xml:space="preserve">El comportamiento al aumentar los puntos de fábrica y mayoristas es el mismo, estos generan </w:t>
      </w:r>
      <w:r w:rsidR="00E94741">
        <w:rPr>
          <w:lang w:val="es-CO"/>
        </w:rPr>
        <w:t xml:space="preserve">igual </w:t>
      </w:r>
      <w:r w:rsidR="001D6D60">
        <w:rPr>
          <w:lang w:val="es-CO"/>
        </w:rPr>
        <w:t xml:space="preserve">número de variables a medida que se aumentan </w:t>
      </w:r>
      <w:r w:rsidR="00E94741">
        <w:rPr>
          <w:lang w:val="es-CO"/>
        </w:rPr>
        <w:t>sus</w:t>
      </w:r>
      <w:r w:rsidR="001D6D60">
        <w:rPr>
          <w:lang w:val="es-CO"/>
        </w:rPr>
        <w:t xml:space="preserve"> puntos, </w:t>
      </w:r>
      <w:r w:rsidR="00E94741">
        <w:rPr>
          <w:lang w:val="es-CO"/>
        </w:rPr>
        <w:t>partiendo de</w:t>
      </w:r>
      <w:r w:rsidR="001D6D60">
        <w:rPr>
          <w:lang w:val="es-CO"/>
        </w:rPr>
        <w:t xml:space="preserve"> 225 variables cuando hay 2 puntos, 287 variables cuando hay 3 puntos, 349 variables para 4 puntos y 411 variables para 5 puntos. Es decir, </w:t>
      </w:r>
      <w:r w:rsidR="00E94741">
        <w:rPr>
          <w:lang w:val="es-CO"/>
        </w:rPr>
        <w:t>cada que se agrega un</w:t>
      </w:r>
      <w:r w:rsidR="001D6D60">
        <w:rPr>
          <w:lang w:val="es-CO"/>
        </w:rPr>
        <w:t xml:space="preserve"> punto</w:t>
      </w:r>
      <w:r w:rsidR="00E94741">
        <w:rPr>
          <w:lang w:val="es-CO"/>
        </w:rPr>
        <w:t xml:space="preserve"> de fábrica o de mayoreo</w:t>
      </w:r>
      <w:r w:rsidR="001D6D60">
        <w:rPr>
          <w:lang w:val="es-CO"/>
        </w:rPr>
        <w:t xml:space="preserve"> el modelo gener</w:t>
      </w:r>
      <w:r w:rsidR="00E94741">
        <w:rPr>
          <w:lang w:val="es-CO"/>
        </w:rPr>
        <w:t>a</w:t>
      </w:r>
      <w:r w:rsidR="001D6D60">
        <w:rPr>
          <w:lang w:val="es-CO"/>
        </w:rPr>
        <w:t xml:space="preserve"> 62 variables </w:t>
      </w:r>
      <w:r w:rsidR="00E94741">
        <w:rPr>
          <w:lang w:val="es-CO"/>
        </w:rPr>
        <w:t xml:space="preserve">adicionales. </w:t>
      </w:r>
    </w:p>
    <w:p w14:paraId="74A05E9D" w14:textId="6BA9A748" w:rsidR="008B5642" w:rsidRDefault="008B5642" w:rsidP="008B5642">
      <w:pPr>
        <w:spacing w:line="480" w:lineRule="auto"/>
        <w:ind w:firstLine="720"/>
        <w:rPr>
          <w:lang w:val="es-CO"/>
        </w:rPr>
      </w:pPr>
      <w:r>
        <w:rPr>
          <w:lang w:val="es-CO"/>
        </w:rPr>
        <w:t>El aumento de los productos ocasiona en el modelo un incremento muy notable en el número de variables que se generan, haciendo que, cada que se agregue un nuevo producto al modelo, este genere 108 variables</w:t>
      </w:r>
      <w:r w:rsidR="00C3174A">
        <w:rPr>
          <w:lang w:val="es-CO"/>
        </w:rPr>
        <w:t xml:space="preserve">. Caso contrario a los puntos minoristas, en donde el aumento de </w:t>
      </w:r>
      <w:r w:rsidR="00C3174A">
        <w:rPr>
          <w:lang w:val="es-CO"/>
        </w:rPr>
        <w:lastRenderedPageBreak/>
        <w:t xml:space="preserve">estos no genera un impacto significativo en el número de variables, ya que cada minorista agregado al </w:t>
      </w:r>
      <w:r w:rsidR="008A54AE">
        <w:rPr>
          <w:lang w:val="es-CO"/>
        </w:rPr>
        <w:t>modelo</w:t>
      </w:r>
      <w:r w:rsidR="00C3174A">
        <w:rPr>
          <w:lang w:val="es-CO"/>
        </w:rPr>
        <w:t xml:space="preserve"> genera 36 nuevas variables.</w:t>
      </w:r>
      <w:bookmarkEnd w:id="80"/>
      <w:r w:rsidR="00C3174A">
        <w:rPr>
          <w:lang w:val="es-CO"/>
        </w:rPr>
        <w:t xml:space="preserve"> </w:t>
      </w:r>
    </w:p>
    <w:p w14:paraId="70304A68" w14:textId="77777777" w:rsidR="00931D65" w:rsidRPr="00931D65" w:rsidRDefault="00931D65" w:rsidP="00931D65">
      <w:pPr>
        <w:pStyle w:val="Descripcin"/>
        <w:jc w:val="left"/>
        <w:rPr>
          <w:i w:val="0"/>
          <w:iCs w:val="0"/>
        </w:rPr>
      </w:pPr>
      <w:bookmarkStart w:id="81" w:name="_Toc130972000"/>
      <w:r w:rsidRPr="00931D65">
        <w:rPr>
          <w:i w:val="0"/>
          <w:iCs w:val="0"/>
        </w:rPr>
        <w:t xml:space="preserve">Figura </w:t>
      </w:r>
      <w:r w:rsidRPr="00931D65">
        <w:rPr>
          <w:i w:val="0"/>
          <w:iCs w:val="0"/>
        </w:rPr>
        <w:fldChar w:fldCharType="begin"/>
      </w:r>
      <w:r w:rsidRPr="00931D65">
        <w:rPr>
          <w:i w:val="0"/>
          <w:iCs w:val="0"/>
        </w:rPr>
        <w:instrText xml:space="preserve"> SEQ Ilustración \* ARABIC </w:instrText>
      </w:r>
      <w:r w:rsidRPr="00931D65">
        <w:rPr>
          <w:i w:val="0"/>
          <w:iCs w:val="0"/>
        </w:rPr>
        <w:fldChar w:fldCharType="separate"/>
      </w:r>
      <w:r w:rsidRPr="00931D65">
        <w:rPr>
          <w:i w:val="0"/>
          <w:iCs w:val="0"/>
          <w:noProof/>
        </w:rPr>
        <w:t>11</w:t>
      </w:r>
      <w:r w:rsidRPr="00931D65">
        <w:rPr>
          <w:i w:val="0"/>
          <w:iCs w:val="0"/>
        </w:rPr>
        <w:fldChar w:fldCharType="end"/>
      </w:r>
      <w:r w:rsidRPr="00931D65">
        <w:rPr>
          <w:i w:val="0"/>
          <w:iCs w:val="0"/>
        </w:rPr>
        <w:t xml:space="preserve">. </w:t>
      </w:r>
    </w:p>
    <w:p w14:paraId="359EA107" w14:textId="07A3628F" w:rsidR="00AF0B83" w:rsidRPr="00AF0B83" w:rsidRDefault="00931D65" w:rsidP="00931D65">
      <w:pPr>
        <w:pStyle w:val="Descripcin"/>
        <w:jc w:val="left"/>
      </w:pPr>
      <w:r>
        <w:t>Número de variables respecto al aumento de tamaño del modelo</w:t>
      </w:r>
      <w:bookmarkEnd w:id="81"/>
    </w:p>
    <w:p w14:paraId="7920A3CC" w14:textId="77777777" w:rsidR="00566BE8" w:rsidRDefault="0057250A" w:rsidP="00566BE8">
      <w:pPr>
        <w:keepNext/>
        <w:jc w:val="center"/>
      </w:pPr>
      <w:r>
        <w:rPr>
          <w:noProof/>
        </w:rPr>
        <w:drawing>
          <wp:inline distT="0" distB="0" distL="0" distR="0" wp14:anchorId="0AFE204D" wp14:editId="5229EB62">
            <wp:extent cx="4572000" cy="2726191"/>
            <wp:effectExtent l="0" t="0" r="0" b="17145"/>
            <wp:docPr id="26" name="Gráfico 26">
              <a:extLst xmlns:a="http://schemas.openxmlformats.org/drawingml/2006/main">
                <a:ext uri="{FF2B5EF4-FFF2-40B4-BE49-F238E27FC236}">
                  <a16:creationId xmlns:a16="http://schemas.microsoft.com/office/drawing/2014/main" id="{79DEE543-ADAC-E34A-1AD2-9C3EDBFB31C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15D5A43A" w14:textId="77777777" w:rsidR="00F63163" w:rsidRDefault="00F63163" w:rsidP="00F63163">
      <w:pPr>
        <w:rPr>
          <w:lang w:val="es-CO"/>
        </w:rPr>
      </w:pPr>
    </w:p>
    <w:p w14:paraId="5D5998F2" w14:textId="77777777" w:rsidR="00F63163" w:rsidRDefault="00F63163" w:rsidP="00F63163">
      <w:pPr>
        <w:rPr>
          <w:lang w:val="es-CO"/>
        </w:rPr>
      </w:pPr>
    </w:p>
    <w:p w14:paraId="23660AAB" w14:textId="77777777" w:rsidR="00F63163" w:rsidRDefault="00F63163" w:rsidP="00F63163">
      <w:pPr>
        <w:rPr>
          <w:lang w:val="es-CO"/>
        </w:rPr>
      </w:pPr>
    </w:p>
    <w:p w14:paraId="42E3F216" w14:textId="5AED879C" w:rsidR="00F63163" w:rsidRDefault="00F63163" w:rsidP="00F63163">
      <w:pPr>
        <w:rPr>
          <w:lang w:val="es-CO"/>
        </w:rPr>
      </w:pPr>
    </w:p>
    <w:p w14:paraId="65785698" w14:textId="549EE6C6" w:rsidR="00C3174A" w:rsidRDefault="00C3174A" w:rsidP="00F63163">
      <w:pPr>
        <w:rPr>
          <w:lang w:val="es-CO"/>
        </w:rPr>
      </w:pPr>
    </w:p>
    <w:p w14:paraId="6F0826CC" w14:textId="26C55D64" w:rsidR="00C3174A" w:rsidRDefault="00C3174A" w:rsidP="00F63163">
      <w:pPr>
        <w:rPr>
          <w:lang w:val="es-CO"/>
        </w:rPr>
      </w:pPr>
    </w:p>
    <w:p w14:paraId="7C9C93C6" w14:textId="1DDE19F4" w:rsidR="00C3174A" w:rsidRDefault="00C3174A" w:rsidP="00F63163">
      <w:pPr>
        <w:rPr>
          <w:lang w:val="es-CO"/>
        </w:rPr>
      </w:pPr>
    </w:p>
    <w:p w14:paraId="6C966567" w14:textId="60BD105C" w:rsidR="00C3174A" w:rsidRDefault="00C3174A" w:rsidP="00F63163">
      <w:pPr>
        <w:rPr>
          <w:lang w:val="es-CO"/>
        </w:rPr>
      </w:pPr>
    </w:p>
    <w:p w14:paraId="502981A5" w14:textId="635F8A2E" w:rsidR="00C3174A" w:rsidRDefault="00C3174A" w:rsidP="00F63163">
      <w:pPr>
        <w:rPr>
          <w:lang w:val="es-CO"/>
        </w:rPr>
      </w:pPr>
    </w:p>
    <w:p w14:paraId="6344EE7C" w14:textId="667DFAD6" w:rsidR="00C3174A" w:rsidRDefault="00C3174A" w:rsidP="00F63163">
      <w:pPr>
        <w:rPr>
          <w:lang w:val="es-CO"/>
        </w:rPr>
      </w:pPr>
    </w:p>
    <w:p w14:paraId="0A0CE43F" w14:textId="2B9D0C12" w:rsidR="00C3174A" w:rsidRDefault="00C3174A" w:rsidP="00F63163">
      <w:pPr>
        <w:rPr>
          <w:lang w:val="es-CO"/>
        </w:rPr>
      </w:pPr>
    </w:p>
    <w:p w14:paraId="42E4D772" w14:textId="77777777" w:rsidR="00C3174A" w:rsidRDefault="00C3174A" w:rsidP="00F63163">
      <w:pPr>
        <w:rPr>
          <w:lang w:val="es-CO"/>
        </w:rPr>
      </w:pPr>
    </w:p>
    <w:p w14:paraId="5FD12A0B" w14:textId="64CF50D6" w:rsidR="00F63163" w:rsidRDefault="00F63163" w:rsidP="00F63163">
      <w:pPr>
        <w:rPr>
          <w:lang w:val="es-CO"/>
        </w:rPr>
      </w:pPr>
    </w:p>
    <w:p w14:paraId="149AF400" w14:textId="3DE74031" w:rsidR="00F63163" w:rsidRDefault="00F63163" w:rsidP="00F63163">
      <w:pPr>
        <w:pStyle w:val="Ttulo1"/>
        <w:rPr>
          <w:lang w:val="es-CO"/>
        </w:rPr>
      </w:pPr>
      <w:bookmarkStart w:id="82" w:name="_Toc130946531"/>
      <w:r>
        <w:rPr>
          <w:lang w:val="es-CO"/>
        </w:rPr>
        <w:lastRenderedPageBreak/>
        <w:t>Conclusiones</w:t>
      </w:r>
      <w:bookmarkEnd w:id="82"/>
      <w:r>
        <w:rPr>
          <w:lang w:val="es-CO"/>
        </w:rPr>
        <w:t xml:space="preserve"> </w:t>
      </w:r>
    </w:p>
    <w:p w14:paraId="5E79E255" w14:textId="77777777" w:rsidR="00F63163" w:rsidRDefault="00F63163" w:rsidP="00F63163">
      <w:pPr>
        <w:rPr>
          <w:lang w:val="es-CO"/>
        </w:rPr>
      </w:pPr>
    </w:p>
    <w:p w14:paraId="0A7D4F67" w14:textId="77777777" w:rsidR="00F63163" w:rsidRDefault="00F63163" w:rsidP="00F63163">
      <w:pPr>
        <w:rPr>
          <w:lang w:val="es-CO"/>
        </w:rPr>
      </w:pPr>
    </w:p>
    <w:p w14:paraId="24C5BFAC" w14:textId="3108638F" w:rsidR="00C3174A" w:rsidRDefault="00C3174A" w:rsidP="00C3174A">
      <w:pPr>
        <w:spacing w:line="480" w:lineRule="auto"/>
        <w:ind w:firstLine="720"/>
        <w:rPr>
          <w:lang w:val="es-CO"/>
        </w:rPr>
      </w:pPr>
      <w:r w:rsidRPr="00FE3181">
        <w:rPr>
          <w:lang w:val="es-CO"/>
        </w:rPr>
        <w:t xml:space="preserve">En esta investigación se diseñó una red de cadena de suministro multi-período, multi-ítem, con demanda conocida y variable, haciendo uso de la programación lineal entera mixta (MILP) con el objetivo de reducir los costos totales de la cadena. Se analizó y comparó el desempeño de la optimización cuando se realiza con GAMS y con EXCEL. Se estudiaron los cambios que experimenta el modelo cuando se cambian sus parámetros como capacidades de producción y almacenamiento, costos de inventario, producción y localización, número de periodos, demanda y tamaño de la cadena. </w:t>
      </w:r>
    </w:p>
    <w:p w14:paraId="29E0277D" w14:textId="160DE670" w:rsidR="00653BE1" w:rsidRPr="00653BE1" w:rsidRDefault="00653BE1" w:rsidP="00653BE1">
      <w:pPr>
        <w:spacing w:line="480" w:lineRule="auto"/>
        <w:ind w:firstLine="720"/>
        <w:rPr>
          <w:rFonts w:cs="Times New Roman"/>
          <w:szCs w:val="24"/>
          <w:lang w:val="es-ES"/>
        </w:rPr>
      </w:pPr>
      <w:r>
        <w:rPr>
          <w:rFonts w:cs="Times New Roman"/>
          <w:szCs w:val="24"/>
          <w:lang w:val="es-ES"/>
        </w:rPr>
        <w:t xml:space="preserve">Se desarrolló un </w:t>
      </w:r>
      <w:r w:rsidRPr="0072239B">
        <w:rPr>
          <w:rFonts w:cs="Times New Roman"/>
          <w:szCs w:val="24"/>
          <w:lang w:val="es-ES"/>
        </w:rPr>
        <w:t xml:space="preserve">modelo </w:t>
      </w:r>
      <w:r>
        <w:rPr>
          <w:rFonts w:cs="Times New Roman"/>
          <w:szCs w:val="24"/>
          <w:lang w:val="es-ES"/>
        </w:rPr>
        <w:t xml:space="preserve">para una </w:t>
      </w:r>
      <w:r w:rsidRPr="0072239B">
        <w:rPr>
          <w:rFonts w:cs="Times New Roman"/>
          <w:szCs w:val="24"/>
          <w:lang w:val="es-ES"/>
        </w:rPr>
        <w:t>red de cadena de suministro multi producto y multi ítem</w:t>
      </w:r>
      <w:r>
        <w:rPr>
          <w:rFonts w:cs="Times New Roman"/>
          <w:szCs w:val="24"/>
          <w:lang w:val="es-ES"/>
        </w:rPr>
        <w:t xml:space="preserve"> que </w:t>
      </w:r>
      <w:r w:rsidRPr="0072239B">
        <w:rPr>
          <w:rFonts w:cs="Times New Roman"/>
          <w:szCs w:val="24"/>
          <w:lang w:val="es-ES"/>
        </w:rPr>
        <w:t>consta de tres niveles, dos escalones</w:t>
      </w:r>
      <w:r>
        <w:rPr>
          <w:rFonts w:cs="Times New Roman"/>
          <w:szCs w:val="24"/>
          <w:lang w:val="es-ES"/>
        </w:rPr>
        <w:t xml:space="preserve">. </w:t>
      </w:r>
      <w:r w:rsidRPr="0072239B">
        <w:rPr>
          <w:rFonts w:cs="Times New Roman"/>
          <w:szCs w:val="24"/>
          <w:lang w:val="es-ES"/>
        </w:rPr>
        <w:t>Tiene productor</w:t>
      </w:r>
      <w:r w:rsidR="00402309">
        <w:rPr>
          <w:rFonts w:cs="Times New Roman"/>
          <w:szCs w:val="24"/>
          <w:lang w:val="es-ES"/>
        </w:rPr>
        <w:t>es</w:t>
      </w:r>
      <w:r w:rsidRPr="0072239B">
        <w:rPr>
          <w:rFonts w:cs="Times New Roman"/>
          <w:szCs w:val="24"/>
          <w:lang w:val="es-ES"/>
        </w:rPr>
        <w:t xml:space="preserve">, mayoristas y centros de distribución o minoristas que corresponde a los hospitales, farmacias y clínicas. </w:t>
      </w:r>
      <w:r>
        <w:rPr>
          <w:rFonts w:cs="Times New Roman"/>
          <w:szCs w:val="24"/>
          <w:lang w:val="es-ES"/>
        </w:rPr>
        <w:t xml:space="preserve">Al correr el modelo </w:t>
      </w:r>
      <w:r w:rsidRPr="0072239B">
        <w:rPr>
          <w:rFonts w:cs="Times New Roman"/>
          <w:szCs w:val="24"/>
          <w:lang w:val="es-ES"/>
        </w:rPr>
        <w:t>se e</w:t>
      </w:r>
      <w:r>
        <w:rPr>
          <w:rFonts w:cs="Times New Roman"/>
          <w:szCs w:val="24"/>
          <w:lang w:val="es-ES"/>
        </w:rPr>
        <w:t xml:space="preserve">ncontraron </w:t>
      </w:r>
      <w:r w:rsidRPr="0072239B">
        <w:rPr>
          <w:rFonts w:cs="Times New Roman"/>
          <w:szCs w:val="24"/>
          <w:lang w:val="es-ES"/>
        </w:rPr>
        <w:t>soluci</w:t>
      </w:r>
      <w:r>
        <w:rPr>
          <w:rFonts w:cs="Times New Roman"/>
          <w:szCs w:val="24"/>
          <w:lang w:val="es-ES"/>
        </w:rPr>
        <w:t>ones</w:t>
      </w:r>
      <w:r w:rsidRPr="0072239B">
        <w:rPr>
          <w:rFonts w:cs="Times New Roman"/>
          <w:szCs w:val="24"/>
          <w:lang w:val="es-ES"/>
        </w:rPr>
        <w:t xml:space="preserve"> óptima</w:t>
      </w:r>
      <w:r>
        <w:rPr>
          <w:rFonts w:cs="Times New Roman"/>
          <w:szCs w:val="24"/>
          <w:lang w:val="es-ES"/>
        </w:rPr>
        <w:t>s</w:t>
      </w:r>
      <w:r w:rsidRPr="0072239B">
        <w:rPr>
          <w:rFonts w:cs="Times New Roman"/>
          <w:szCs w:val="24"/>
          <w:lang w:val="es-ES"/>
        </w:rPr>
        <w:t xml:space="preserve"> para las instancias planteadas.</w:t>
      </w:r>
      <w:r w:rsidR="0051598E">
        <w:rPr>
          <w:rFonts w:cs="Times New Roman"/>
          <w:szCs w:val="24"/>
          <w:lang w:val="es-ES"/>
        </w:rPr>
        <w:t xml:space="preserve">   Con el modelo se </w:t>
      </w:r>
      <w:r w:rsidR="00846D89">
        <w:rPr>
          <w:rFonts w:cs="Times New Roman"/>
          <w:szCs w:val="24"/>
          <w:lang w:val="es-ES"/>
        </w:rPr>
        <w:t>toman decisiones para la producción, localización, inventario y transporte para satisfacer la demanda y las condiciones dadas</w:t>
      </w:r>
      <w:r w:rsidR="0051598E">
        <w:rPr>
          <w:rFonts w:cs="Times New Roman"/>
          <w:szCs w:val="24"/>
          <w:lang w:val="es-ES"/>
        </w:rPr>
        <w:t xml:space="preserve"> </w:t>
      </w:r>
    </w:p>
    <w:p w14:paraId="7F15D675" w14:textId="0C4D8843" w:rsidR="00DB360C" w:rsidRDefault="00DB360C" w:rsidP="00DB360C">
      <w:pPr>
        <w:spacing w:line="480" w:lineRule="auto"/>
        <w:ind w:firstLine="720"/>
        <w:rPr>
          <w:lang w:val="es-CO"/>
        </w:rPr>
      </w:pPr>
      <w:r>
        <w:rPr>
          <w:lang w:val="es-CO"/>
        </w:rPr>
        <w:t>El modelo se planteó a través de la programación lineal entera mixta (MILP)</w:t>
      </w:r>
      <w:r w:rsidR="00C355AA">
        <w:rPr>
          <w:lang w:val="es-CO"/>
        </w:rPr>
        <w:t xml:space="preserve"> y se implementó (1) en </w:t>
      </w:r>
      <w:r>
        <w:rPr>
          <w:lang w:val="es-CO"/>
        </w:rPr>
        <w:t xml:space="preserve"> GAMS, utilizando el solver CPLEX, aplicando el método de optimización Branch and Bound</w:t>
      </w:r>
      <w:r w:rsidR="00C355AA">
        <w:rPr>
          <w:lang w:val="es-CO"/>
        </w:rPr>
        <w:t xml:space="preserve"> y (2) </w:t>
      </w:r>
      <w:r>
        <w:rPr>
          <w:lang w:val="es-CO"/>
        </w:rPr>
        <w:t xml:space="preserve"> </w:t>
      </w:r>
      <w:r w:rsidR="00C355AA">
        <w:rPr>
          <w:lang w:val="es-CO"/>
        </w:rPr>
        <w:t xml:space="preserve">en EXCEL empleando su propio solver. Las soluciones resultantes muestran </w:t>
      </w:r>
      <w:r>
        <w:rPr>
          <w:lang w:val="es-CO"/>
        </w:rPr>
        <w:t xml:space="preserve">(1) que se obtuvieron soluciones óptimas consistentes demostrando que el modelo es coherente con las restricciones establecidas en cuanto a inventario, capacidad de almacenamiento y de producción (2) </w:t>
      </w:r>
      <w:r w:rsidR="00140111">
        <w:rPr>
          <w:lang w:val="es-CO"/>
        </w:rPr>
        <w:t xml:space="preserve">en EXCEL </w:t>
      </w:r>
      <w:r>
        <w:rPr>
          <w:lang w:val="es-CO"/>
        </w:rPr>
        <w:t xml:space="preserve">se evidenciaron dificultades al realizar modificaciones al modelo, por lo que se recomienda su uso para modelos de menos tamaño. </w:t>
      </w:r>
    </w:p>
    <w:p w14:paraId="7A728CA0" w14:textId="0D22E781" w:rsidR="00DB360C" w:rsidRDefault="00DB360C" w:rsidP="00DB360C">
      <w:pPr>
        <w:spacing w:line="480" w:lineRule="auto"/>
        <w:ind w:firstLine="720"/>
        <w:rPr>
          <w:lang w:val="es-CO"/>
        </w:rPr>
      </w:pPr>
      <w:r>
        <w:rPr>
          <w:lang w:val="es-CO"/>
        </w:rPr>
        <w:lastRenderedPageBreak/>
        <w:t xml:space="preserve">La variación de los parámetros puso en evidencia la importancia de enriquecer el modelo con los costos de inventario en los niveles por la repercusión que estos tienen en el costo total de la cadena. Al agregar un costo de inventario en los minoristas, los inventarios se distribuyeron de manera más razonable, dando como resultado el no guardar ninguna unidad de producto en las fábricas y guardar muy poco en los mayoristas. Esto ocasiona que la gran mayoría del inventario se almacene inicialmente en los minoristas para satisfacer la demanda en los primeros periodos. Después aumenta la producción y por ende los costos de transporte. </w:t>
      </w:r>
    </w:p>
    <w:p w14:paraId="0F17FD88" w14:textId="54698A86" w:rsidR="00DB360C" w:rsidRDefault="00DB360C" w:rsidP="00DB360C">
      <w:pPr>
        <w:spacing w:line="480" w:lineRule="auto"/>
        <w:ind w:firstLine="720"/>
        <w:rPr>
          <w:lang w:val="es-CO"/>
        </w:rPr>
      </w:pPr>
      <w:r>
        <w:rPr>
          <w:lang w:val="es-CO"/>
        </w:rPr>
        <w:t xml:space="preserve">El aumento en el tamaño del modelo tiene un impacto significativo en el desempeño del programa al ofrecer una solución óptima con los datos de entrada que se establecen. El tiempo de ejecución en general tiende a aumentar a medida que se le agregan diferentes características </w:t>
      </w:r>
      <w:r w:rsidR="007975FA">
        <w:rPr>
          <w:lang w:val="es-CO"/>
        </w:rPr>
        <w:t xml:space="preserve">como lo son en este caso nuevos puntos de fábrica, mayoreo, minoristas, productos y periodos. </w:t>
      </w:r>
      <w:r w:rsidR="00C00064">
        <w:rPr>
          <w:lang w:val="es-CO"/>
        </w:rPr>
        <w:t>De igual manera, el aumento en el tamaño del modelo incrementa el número de variables linealmente por lo que se dice que este ofrece soluciones exactas.</w:t>
      </w:r>
    </w:p>
    <w:p w14:paraId="6FF4201A" w14:textId="505E3B96" w:rsidR="00467BF9" w:rsidRDefault="00467BF9" w:rsidP="00DB360C">
      <w:pPr>
        <w:spacing w:line="480" w:lineRule="auto"/>
        <w:ind w:firstLine="720"/>
        <w:rPr>
          <w:lang w:val="es-CO"/>
        </w:rPr>
      </w:pPr>
      <w:r>
        <w:rPr>
          <w:lang w:val="es-CO"/>
        </w:rPr>
        <w:t xml:space="preserve">Los objetivos planteados como revisión de la literatura, modelos matemáticos, modelos implementados en software especializado, la evaluación de resultados y la elaboración de artículo de investigación para publicación se listan en la Tabla 1 Cumplimiento de Objetivos en donde además se indica en que parte del documento y en qué </w:t>
      </w:r>
      <w:r w:rsidR="004F50E0">
        <w:rPr>
          <w:lang w:val="es-CO"/>
        </w:rPr>
        <w:t>A</w:t>
      </w:r>
      <w:r>
        <w:rPr>
          <w:lang w:val="es-CO"/>
        </w:rPr>
        <w:t>péndices se encuentran desarrollados.</w:t>
      </w:r>
    </w:p>
    <w:p w14:paraId="2170AB91" w14:textId="77777777" w:rsidR="00DB360C" w:rsidRPr="00124BD9" w:rsidRDefault="00DB360C" w:rsidP="00DB360C">
      <w:pPr>
        <w:spacing w:line="480" w:lineRule="auto"/>
        <w:ind w:firstLine="720"/>
        <w:rPr>
          <w:lang w:val="es-ES"/>
        </w:rPr>
      </w:pPr>
    </w:p>
    <w:p w14:paraId="6DA57211" w14:textId="77777777" w:rsidR="00DB360C" w:rsidRPr="00FE3181" w:rsidRDefault="00DB360C" w:rsidP="00C3174A">
      <w:pPr>
        <w:spacing w:line="480" w:lineRule="auto"/>
        <w:ind w:firstLine="720"/>
        <w:rPr>
          <w:lang w:val="es-CO"/>
        </w:rPr>
      </w:pPr>
    </w:p>
    <w:p w14:paraId="7445E3FB" w14:textId="77777777" w:rsidR="0078738D" w:rsidRDefault="0078738D" w:rsidP="00402309">
      <w:pPr>
        <w:spacing w:line="480" w:lineRule="auto"/>
        <w:rPr>
          <w:lang w:val="es-CO"/>
        </w:rPr>
      </w:pPr>
    </w:p>
    <w:p w14:paraId="06443844" w14:textId="77777777" w:rsidR="00402309" w:rsidRDefault="00402309" w:rsidP="00402309">
      <w:pPr>
        <w:spacing w:line="480" w:lineRule="auto"/>
        <w:rPr>
          <w:lang w:val="es-CO"/>
        </w:rPr>
      </w:pPr>
    </w:p>
    <w:p w14:paraId="7024963A" w14:textId="79DED2B2" w:rsidR="00FF77E1" w:rsidRDefault="00FF77E1" w:rsidP="0078738D">
      <w:pPr>
        <w:pStyle w:val="Ttulo1"/>
        <w:numPr>
          <w:ilvl w:val="0"/>
          <w:numId w:val="0"/>
        </w:numPr>
        <w:ind w:left="432"/>
        <w:rPr>
          <w:lang w:val="es-CO"/>
        </w:rPr>
      </w:pPr>
      <w:bookmarkStart w:id="83" w:name="_Toc130946532"/>
      <w:r>
        <w:rPr>
          <w:lang w:val="es-CO"/>
        </w:rPr>
        <w:lastRenderedPageBreak/>
        <w:t>Recomendaciones</w:t>
      </w:r>
      <w:bookmarkEnd w:id="83"/>
    </w:p>
    <w:p w14:paraId="0F9B9FC0" w14:textId="77777777" w:rsidR="00FF77E1" w:rsidRDefault="00FF77E1" w:rsidP="00C36E6E">
      <w:pPr>
        <w:spacing w:line="480" w:lineRule="auto"/>
        <w:ind w:firstLine="720"/>
        <w:rPr>
          <w:lang w:val="es-CO"/>
        </w:rPr>
      </w:pPr>
    </w:p>
    <w:p w14:paraId="69C036F2" w14:textId="77777777" w:rsidR="00FF77E1" w:rsidRDefault="00FF77E1" w:rsidP="00C36E6E">
      <w:pPr>
        <w:spacing w:line="480" w:lineRule="auto"/>
        <w:ind w:firstLine="720"/>
        <w:rPr>
          <w:lang w:val="es-CO"/>
        </w:rPr>
      </w:pPr>
    </w:p>
    <w:p w14:paraId="015F5E0C" w14:textId="36055941" w:rsidR="00FF77E1" w:rsidRDefault="00686B17" w:rsidP="00C36E6E">
      <w:pPr>
        <w:spacing w:line="480" w:lineRule="auto"/>
        <w:ind w:firstLine="720"/>
        <w:rPr>
          <w:lang w:val="es-CO"/>
        </w:rPr>
      </w:pPr>
      <w:r>
        <w:rPr>
          <w:lang w:val="es-CO"/>
        </w:rPr>
        <w:t xml:space="preserve">De acuerdo con la revisión de literatura realizada, </w:t>
      </w:r>
      <w:r w:rsidR="00C911BB">
        <w:rPr>
          <w:lang w:val="es-CO"/>
        </w:rPr>
        <w:t xml:space="preserve">la investigación y estudio de las redes de suministro farmacéutico ha </w:t>
      </w:r>
      <w:r w:rsidR="009F3603">
        <w:rPr>
          <w:lang w:val="es-CO"/>
        </w:rPr>
        <w:t xml:space="preserve">aumentado notablemente </w:t>
      </w:r>
      <w:r w:rsidR="00334014">
        <w:rPr>
          <w:lang w:val="es-CO"/>
        </w:rPr>
        <w:t>a causa</w:t>
      </w:r>
      <w:r w:rsidR="009F3603">
        <w:rPr>
          <w:lang w:val="es-CO"/>
        </w:rPr>
        <w:t xml:space="preserve"> de las recientes crisis de salud que el mundo ha experimentado. </w:t>
      </w:r>
      <w:r w:rsidR="004067CF">
        <w:rPr>
          <w:lang w:val="es-CO"/>
        </w:rPr>
        <w:t>Sería provechoso</w:t>
      </w:r>
      <w:r w:rsidR="007B148F">
        <w:rPr>
          <w:lang w:val="es-CO"/>
        </w:rPr>
        <w:t xml:space="preserve"> que en las nuevas investigaciones se </w:t>
      </w:r>
      <w:r w:rsidR="00FF28BF">
        <w:rPr>
          <w:lang w:val="es-CO"/>
        </w:rPr>
        <w:t xml:space="preserve">profundice </w:t>
      </w:r>
      <w:r w:rsidR="00926E93">
        <w:rPr>
          <w:lang w:val="es-CO"/>
        </w:rPr>
        <w:t xml:space="preserve">en las características </w:t>
      </w:r>
      <w:r w:rsidR="001E25DF">
        <w:rPr>
          <w:lang w:val="es-CO"/>
        </w:rPr>
        <w:t>de di</w:t>
      </w:r>
      <w:r w:rsidR="006E2728">
        <w:rPr>
          <w:lang w:val="es-CO"/>
        </w:rPr>
        <w:t>ferentes situaciones como</w:t>
      </w:r>
      <w:r w:rsidR="00643AB6">
        <w:rPr>
          <w:lang w:val="es-CO"/>
        </w:rPr>
        <w:t xml:space="preserve"> lo son</w:t>
      </w:r>
      <w:r w:rsidR="006E2728">
        <w:rPr>
          <w:lang w:val="es-CO"/>
        </w:rPr>
        <w:t xml:space="preserve"> la inclusión de productos </w:t>
      </w:r>
      <w:r w:rsidR="00EE53DB">
        <w:rPr>
          <w:lang w:val="es-CO"/>
        </w:rPr>
        <w:t xml:space="preserve">farmacéuticos perecederos, </w:t>
      </w:r>
      <w:r w:rsidR="00424924">
        <w:rPr>
          <w:lang w:val="es-CO"/>
        </w:rPr>
        <w:t>sistemas de recolección de desechos médicos, funciones multiobjetivo</w:t>
      </w:r>
      <w:r w:rsidR="00B43EBF">
        <w:rPr>
          <w:lang w:val="es-CO"/>
        </w:rPr>
        <w:t xml:space="preserve"> y logística inversa</w:t>
      </w:r>
      <w:r w:rsidR="00643AB6">
        <w:rPr>
          <w:lang w:val="es-CO"/>
        </w:rPr>
        <w:t xml:space="preserve">, para así describir y modelar de manera más realista las situaciones </w:t>
      </w:r>
      <w:r w:rsidR="00C4109D">
        <w:rPr>
          <w:lang w:val="es-CO"/>
        </w:rPr>
        <w:t>que se presentan en</w:t>
      </w:r>
      <w:r w:rsidR="00643AB6">
        <w:rPr>
          <w:lang w:val="es-CO"/>
        </w:rPr>
        <w:t xml:space="preserve"> la industria farmacéutica</w:t>
      </w:r>
      <w:r w:rsidR="00B43EBF">
        <w:rPr>
          <w:lang w:val="es-CO"/>
        </w:rPr>
        <w:t xml:space="preserve">. </w:t>
      </w:r>
    </w:p>
    <w:p w14:paraId="063DD0F5" w14:textId="0CB783D2" w:rsidR="00E23FB5" w:rsidRDefault="00E23FB5" w:rsidP="00C36E6E">
      <w:pPr>
        <w:spacing w:line="480" w:lineRule="auto"/>
        <w:ind w:firstLine="720"/>
        <w:rPr>
          <w:lang w:val="es-CO"/>
        </w:rPr>
      </w:pPr>
      <w:r>
        <w:rPr>
          <w:lang w:val="es-CO"/>
        </w:rPr>
        <w:t xml:space="preserve">Al aumentar el tamaño del modelo se observó el incremento en los tiempos de ejecución y en el número de variables en función de los datos de entrada, estos cambios </w:t>
      </w:r>
      <w:r w:rsidR="00936C83">
        <w:rPr>
          <w:lang w:val="es-CO"/>
        </w:rPr>
        <w:t>s</w:t>
      </w:r>
      <w:r>
        <w:rPr>
          <w:lang w:val="es-CO"/>
        </w:rPr>
        <w:t xml:space="preserve">e hicieron </w:t>
      </w:r>
      <w:r w:rsidR="00936C83">
        <w:rPr>
          <w:lang w:val="es-CO"/>
        </w:rPr>
        <w:t>modificando</w:t>
      </w:r>
      <w:r>
        <w:rPr>
          <w:lang w:val="es-CO"/>
        </w:rPr>
        <w:t xml:space="preserve"> un elemento a la vez, por lo que sería interesante analizar el comportamiento del modelo al realizar </w:t>
      </w:r>
      <w:r w:rsidR="00936C83">
        <w:rPr>
          <w:lang w:val="es-CO"/>
        </w:rPr>
        <w:t>modificaciones simultáneas en los datos de entrada correspondientes. De esta manera el modelo se acercaría más a situaciones inherentes de una economía dinámica y cambiante.</w:t>
      </w:r>
    </w:p>
    <w:p w14:paraId="1AEEED44" w14:textId="29AA576A" w:rsidR="00326D7B" w:rsidRDefault="00ED1474" w:rsidP="00E51CC3">
      <w:pPr>
        <w:spacing w:line="480" w:lineRule="auto"/>
        <w:ind w:firstLine="720"/>
        <w:rPr>
          <w:lang w:val="es-CO"/>
        </w:rPr>
      </w:pPr>
      <w:r>
        <w:rPr>
          <w:lang w:val="es-CO"/>
        </w:rPr>
        <w:t xml:space="preserve">En vista de que la presente investigación </w:t>
      </w:r>
      <w:r w:rsidR="00750053">
        <w:rPr>
          <w:lang w:val="es-CO"/>
        </w:rPr>
        <w:t>busca optimizar el costo de una red de suministro farmacéutico</w:t>
      </w:r>
      <w:r w:rsidR="00872F46">
        <w:rPr>
          <w:lang w:val="es-CO"/>
        </w:rPr>
        <w:t xml:space="preserve">, sería provechoso el agregar costos adicionales </w:t>
      </w:r>
      <w:r w:rsidR="000F6673">
        <w:rPr>
          <w:lang w:val="es-CO"/>
        </w:rPr>
        <w:t xml:space="preserve">de inventario en los minoristas </w:t>
      </w:r>
      <w:r w:rsidR="00AC5119">
        <w:rPr>
          <w:lang w:val="es-CO"/>
        </w:rPr>
        <w:t>junto con una restricción que permita</w:t>
      </w:r>
      <w:r w:rsidR="009C0355">
        <w:rPr>
          <w:lang w:val="es-CO"/>
        </w:rPr>
        <w:t xml:space="preserve"> </w:t>
      </w:r>
      <w:r w:rsidR="00D96AD8">
        <w:rPr>
          <w:lang w:val="es-CO"/>
        </w:rPr>
        <w:t>que</w:t>
      </w:r>
      <w:r w:rsidR="0055509B">
        <w:rPr>
          <w:lang w:val="es-CO"/>
        </w:rPr>
        <w:t xml:space="preserve"> en el momento en</w:t>
      </w:r>
      <w:r w:rsidR="00D96AD8">
        <w:rPr>
          <w:lang w:val="es-CO"/>
        </w:rPr>
        <w:t xml:space="preserve"> el</w:t>
      </w:r>
      <w:r w:rsidR="0055509B">
        <w:rPr>
          <w:lang w:val="es-CO"/>
        </w:rPr>
        <w:t xml:space="preserve"> que el</w:t>
      </w:r>
      <w:r w:rsidR="00D96AD8">
        <w:rPr>
          <w:lang w:val="es-CO"/>
        </w:rPr>
        <w:t xml:space="preserve"> inventario no se </w:t>
      </w:r>
      <w:r w:rsidR="0055509B">
        <w:rPr>
          <w:lang w:val="es-CO"/>
        </w:rPr>
        <w:t>use</w:t>
      </w:r>
      <w:r w:rsidR="00D96AD8">
        <w:rPr>
          <w:lang w:val="es-CO"/>
        </w:rPr>
        <w:t xml:space="preserve"> directamente </w:t>
      </w:r>
      <w:r w:rsidR="0055509B">
        <w:rPr>
          <w:lang w:val="es-CO"/>
        </w:rPr>
        <w:t>par</w:t>
      </w:r>
      <w:r w:rsidR="00D96AD8">
        <w:rPr>
          <w:lang w:val="es-CO"/>
        </w:rPr>
        <w:t>a satisfacer la demanda se genere un costo. De igual manera</w:t>
      </w:r>
      <w:r w:rsidR="00FA1071">
        <w:rPr>
          <w:lang w:val="es-CO"/>
        </w:rPr>
        <w:t xml:space="preserve"> tener en cuenta el costo de no satisfacer la demanda y el costo de oportunidad. </w:t>
      </w:r>
    </w:p>
    <w:p w14:paraId="6CFA55C5" w14:textId="77777777" w:rsidR="00326D7B" w:rsidRDefault="00326D7B" w:rsidP="00FF77E1">
      <w:pPr>
        <w:rPr>
          <w:lang w:val="es-CO"/>
        </w:rPr>
      </w:pPr>
    </w:p>
    <w:bookmarkStart w:id="84" w:name="_Toc130946533" w:displacedByCustomXml="next"/>
    <w:sdt>
      <w:sdtPr>
        <w:rPr>
          <w:rFonts w:eastAsiaTheme="minorHAnsi" w:cstheme="minorBidi"/>
          <w:b w:val="0"/>
          <w:szCs w:val="22"/>
          <w:lang w:val="es-MX"/>
        </w:rPr>
        <w:id w:val="2000696196"/>
        <w:docPartObj>
          <w:docPartGallery w:val="Bibliographies"/>
          <w:docPartUnique/>
        </w:docPartObj>
      </w:sdtPr>
      <w:sdtEndPr>
        <w:rPr>
          <w:lang w:val="en-US"/>
        </w:rPr>
      </w:sdtEndPr>
      <w:sdtContent>
        <w:p w14:paraId="1C5A88E1" w14:textId="3C6A1A6B" w:rsidR="00CC4EBB" w:rsidRDefault="00CC4EBB" w:rsidP="00CC4EBB">
          <w:pPr>
            <w:pStyle w:val="Ttulo1"/>
            <w:numPr>
              <w:ilvl w:val="0"/>
              <w:numId w:val="0"/>
            </w:numPr>
            <w:ind w:left="432"/>
            <w:rPr>
              <w:lang w:val="es-MX"/>
            </w:rPr>
          </w:pPr>
          <w:r>
            <w:rPr>
              <w:lang w:val="es-MX"/>
            </w:rPr>
            <w:t>Referencias bibliográficas</w:t>
          </w:r>
          <w:bookmarkEnd w:id="84"/>
        </w:p>
        <w:p w14:paraId="57D71883" w14:textId="77777777" w:rsidR="00CC4EBB" w:rsidRDefault="00CC4EBB" w:rsidP="00CC4EBB">
          <w:pPr>
            <w:rPr>
              <w:lang w:val="es-MX"/>
            </w:rPr>
          </w:pPr>
        </w:p>
        <w:p w14:paraId="6770AA45" w14:textId="77777777" w:rsidR="00CC4EBB" w:rsidRPr="00CC4EBB" w:rsidRDefault="00CC4EBB" w:rsidP="00CC4EBB">
          <w:pPr>
            <w:rPr>
              <w:lang w:val="es-MX"/>
            </w:rPr>
          </w:pPr>
        </w:p>
        <w:sdt>
          <w:sdtPr>
            <w:id w:val="-573587230"/>
            <w:bibliography/>
          </w:sdtPr>
          <w:sdtContent>
            <w:p w14:paraId="0C509561" w14:textId="77777777" w:rsidR="00CC4EBB" w:rsidRPr="00CC4EBB" w:rsidRDefault="00CC4EBB" w:rsidP="00CC4EBB">
              <w:pPr>
                <w:pStyle w:val="Bibliografa"/>
                <w:ind w:left="720" w:hanging="720"/>
                <w:rPr>
                  <w:noProof/>
                  <w:szCs w:val="24"/>
                </w:rPr>
              </w:pPr>
              <w:r>
                <w:fldChar w:fldCharType="begin"/>
              </w:r>
              <w:r w:rsidRPr="0078157F">
                <w:rPr>
                  <w:lang w:val="es-MX"/>
                </w:rPr>
                <w:instrText>BIBLIOGRAPHY</w:instrText>
              </w:r>
              <w:r>
                <w:fldChar w:fldCharType="separate"/>
              </w:r>
              <w:r w:rsidRPr="0078157F">
                <w:rPr>
                  <w:noProof/>
                  <w:lang w:val="es-MX"/>
                </w:rPr>
                <w:t xml:space="preserve">Abbasi, S., Saboury, A., &amp; Jabalameli, M. (2021). </w:t>
              </w:r>
              <w:r w:rsidRPr="00CC4EBB">
                <w:rPr>
                  <w:noProof/>
                </w:rPr>
                <w:t xml:space="preserve">Reliable supply chain network design for 3PL providers using consolidation hubs under disruption risks considering product perishability: An application to a pharmaceutical distribution network. </w:t>
              </w:r>
              <w:r w:rsidRPr="00CC4EBB">
                <w:rPr>
                  <w:i/>
                  <w:iCs/>
                  <w:noProof/>
                </w:rPr>
                <w:t>Computers &amp; Industrial Engineering</w:t>
              </w:r>
              <w:r w:rsidRPr="00CC4EBB">
                <w:rPr>
                  <w:noProof/>
                </w:rPr>
                <w:t>.</w:t>
              </w:r>
            </w:p>
            <w:p w14:paraId="0A7F69B5" w14:textId="77777777" w:rsidR="00CC4EBB" w:rsidRPr="00CC4EBB" w:rsidRDefault="00CC4EBB" w:rsidP="00CC4EBB">
              <w:pPr>
                <w:pStyle w:val="Bibliografa"/>
                <w:ind w:left="720" w:hanging="720"/>
                <w:rPr>
                  <w:noProof/>
                </w:rPr>
              </w:pPr>
              <w:r w:rsidRPr="00CC4EBB">
                <w:rPr>
                  <w:noProof/>
                </w:rPr>
                <w:t xml:space="preserve">Ahmad, F., Alnowibet, K., Alrasheedi, A., &amp; Adhami, A. (2021). A multi-objective model for optimizing the socio-economic performance of a pharmaceutical supply chain. </w:t>
              </w:r>
              <w:r w:rsidRPr="00CC4EBB">
                <w:rPr>
                  <w:i/>
                  <w:iCs/>
                  <w:noProof/>
                </w:rPr>
                <w:t>Socio-Economic Planning Sciences</w:t>
              </w:r>
              <w:r w:rsidRPr="00CC4EBB">
                <w:rPr>
                  <w:noProof/>
                </w:rPr>
                <w:t>.</w:t>
              </w:r>
            </w:p>
            <w:p w14:paraId="5506F276" w14:textId="77777777" w:rsidR="00CC4EBB" w:rsidRPr="00CC4EBB" w:rsidRDefault="00CC4EBB" w:rsidP="00CC4EBB">
              <w:pPr>
                <w:pStyle w:val="Bibliografa"/>
                <w:ind w:left="720" w:hanging="720"/>
                <w:rPr>
                  <w:noProof/>
                </w:rPr>
              </w:pPr>
              <w:r w:rsidRPr="00CC4EBB">
                <w:rPr>
                  <w:noProof/>
                </w:rPr>
                <w:t xml:space="preserve">Akbarpour, M., Torabi, S. A., &amp; Ghavamifar, A. (2020). Designing an integrated pharmaceutical relief chain network under demand uncertainty. </w:t>
              </w:r>
              <w:r w:rsidRPr="00CC4EBB">
                <w:rPr>
                  <w:i/>
                  <w:iCs/>
                  <w:noProof/>
                </w:rPr>
                <w:t>Transportation Research Part E: Logistics and Transportation Review</w:t>
              </w:r>
              <w:r w:rsidRPr="00CC4EBB">
                <w:rPr>
                  <w:noProof/>
                </w:rPr>
                <w:t>.</w:t>
              </w:r>
            </w:p>
            <w:p w14:paraId="06906B11" w14:textId="77777777" w:rsidR="00CC4EBB" w:rsidRPr="00CC4EBB" w:rsidRDefault="00CC4EBB" w:rsidP="00CC4EBB">
              <w:pPr>
                <w:pStyle w:val="Bibliografa"/>
                <w:ind w:left="720" w:hanging="720"/>
                <w:rPr>
                  <w:noProof/>
                </w:rPr>
              </w:pPr>
              <w:r w:rsidRPr="00CC4EBB">
                <w:rPr>
                  <w:noProof/>
                </w:rPr>
                <w:t xml:space="preserve">Albright, W. (2009). </w:t>
              </w:r>
              <w:r w:rsidRPr="00CC4EBB">
                <w:rPr>
                  <w:i/>
                  <w:iCs/>
                  <w:noProof/>
                </w:rPr>
                <w:t>Practical Management Science .</w:t>
              </w:r>
              <w:r w:rsidRPr="00CC4EBB">
                <w:rPr>
                  <w:noProof/>
                </w:rPr>
                <w:t xml:space="preserve"> South Western Cenage Learning.</w:t>
              </w:r>
            </w:p>
            <w:p w14:paraId="6D68289D" w14:textId="77777777" w:rsidR="00CC4EBB" w:rsidRPr="00CC4EBB" w:rsidRDefault="00CC4EBB" w:rsidP="00CC4EBB">
              <w:pPr>
                <w:pStyle w:val="Bibliografa"/>
                <w:ind w:left="720" w:hanging="720"/>
                <w:rPr>
                  <w:noProof/>
                </w:rPr>
              </w:pPr>
              <w:r w:rsidRPr="00CC4EBB">
                <w:rPr>
                  <w:noProof/>
                </w:rPr>
                <w:t>Andreasson, N., Evgrafov, A., &amp; Patriksson, M. (2005). An Introduction to Optimization: Foundations and Fundamental Algorithms .</w:t>
              </w:r>
            </w:p>
            <w:p w14:paraId="4FEB0D24" w14:textId="77777777" w:rsidR="00CC4EBB" w:rsidRPr="00CC4EBB" w:rsidRDefault="00CC4EBB" w:rsidP="00CC4EBB">
              <w:pPr>
                <w:pStyle w:val="Bibliografa"/>
                <w:ind w:left="720" w:hanging="720"/>
                <w:rPr>
                  <w:noProof/>
                </w:rPr>
              </w:pPr>
              <w:r w:rsidRPr="00CC4EBB">
                <w:rPr>
                  <w:noProof/>
                </w:rPr>
                <w:t xml:space="preserve">Anjali Jain, D. K. (2020). An Industrial IoT Approach for Pharmaceutical Industry Growth. </w:t>
              </w:r>
              <w:r w:rsidRPr="00CC4EBB">
                <w:rPr>
                  <w:i/>
                  <w:iCs/>
                  <w:noProof/>
                </w:rPr>
                <w:t>Academic Press</w:t>
              </w:r>
              <w:r w:rsidRPr="00CC4EBB">
                <w:rPr>
                  <w:noProof/>
                </w:rPr>
                <w:t>.</w:t>
              </w:r>
            </w:p>
            <w:p w14:paraId="0763EC88" w14:textId="77777777" w:rsidR="00CC4EBB" w:rsidRPr="00CC4EBB" w:rsidRDefault="00CC4EBB" w:rsidP="00CC4EBB">
              <w:pPr>
                <w:pStyle w:val="Bibliografa"/>
                <w:ind w:left="720" w:hanging="720"/>
                <w:rPr>
                  <w:noProof/>
                </w:rPr>
              </w:pPr>
              <w:r w:rsidRPr="00CC4EBB">
                <w:rPr>
                  <w:noProof/>
                </w:rPr>
                <w:t xml:space="preserve">Blossey, G., Hahn, G., &amp; Koberstein, A. (2021). Planning pharmaceutical manufacturing networks in the light of uncertain production approval times. </w:t>
              </w:r>
              <w:r w:rsidRPr="00CC4EBB">
                <w:rPr>
                  <w:i/>
                  <w:iCs/>
                  <w:noProof/>
                </w:rPr>
                <w:t>International Journal of Production Economics</w:t>
              </w:r>
              <w:r w:rsidRPr="00CC4EBB">
                <w:rPr>
                  <w:noProof/>
                </w:rPr>
                <w:t>.</w:t>
              </w:r>
            </w:p>
            <w:p w14:paraId="1F75D7B4" w14:textId="77777777" w:rsidR="00CC4EBB" w:rsidRPr="00CC4EBB" w:rsidRDefault="00CC4EBB" w:rsidP="00CC4EBB">
              <w:pPr>
                <w:pStyle w:val="Bibliografa"/>
                <w:ind w:left="720" w:hanging="720"/>
                <w:rPr>
                  <w:noProof/>
                </w:rPr>
              </w:pPr>
              <w:r w:rsidRPr="00CC4EBB">
                <w:rPr>
                  <w:noProof/>
                </w:rPr>
                <w:t xml:space="preserve">Fariba Goodarzian, S. F. (2021). A new bi-objective green medicine supply chain network design under fuzzy environment: Hybrid metaheuristic algorithms. </w:t>
              </w:r>
              <w:r w:rsidRPr="00CC4EBB">
                <w:rPr>
                  <w:i/>
                  <w:iCs/>
                  <w:noProof/>
                </w:rPr>
                <w:t>Computers &amp; Industrial Engineering</w:t>
              </w:r>
              <w:r w:rsidRPr="00CC4EBB">
                <w:rPr>
                  <w:noProof/>
                </w:rPr>
                <w:t>.</w:t>
              </w:r>
            </w:p>
            <w:p w14:paraId="06E0D402" w14:textId="77777777" w:rsidR="00CC4EBB" w:rsidRPr="00CC4EBB" w:rsidRDefault="00CC4EBB" w:rsidP="00CC4EBB">
              <w:pPr>
                <w:pStyle w:val="Bibliografa"/>
                <w:ind w:left="720" w:hanging="720"/>
                <w:rPr>
                  <w:noProof/>
                </w:rPr>
              </w:pPr>
              <w:r w:rsidRPr="00CC4EBB">
                <w:rPr>
                  <w:noProof/>
                </w:rPr>
                <w:t xml:space="preserve">Fatemi, M., Ghodratnama, A., Moghaddam, R., &amp; Kaboli, A. (2021). A multi-functional tri-objective mathematical model for the pharmaceutical supply chain considering congestion of drugs in factories. </w:t>
              </w:r>
              <w:r w:rsidRPr="00CC4EBB">
                <w:rPr>
                  <w:i/>
                  <w:iCs/>
                  <w:noProof/>
                </w:rPr>
                <w:t>Research in Transportation Economics</w:t>
              </w:r>
              <w:r w:rsidRPr="00CC4EBB">
                <w:rPr>
                  <w:noProof/>
                </w:rPr>
                <w:t>.</w:t>
              </w:r>
            </w:p>
            <w:p w14:paraId="7A320C5E" w14:textId="77777777" w:rsidR="00CC4EBB" w:rsidRPr="00CC4EBB" w:rsidRDefault="00CC4EBB" w:rsidP="00CC4EBB">
              <w:pPr>
                <w:pStyle w:val="Bibliografa"/>
                <w:ind w:left="720" w:hanging="720"/>
                <w:rPr>
                  <w:noProof/>
                </w:rPr>
              </w:pPr>
              <w:r w:rsidRPr="00CC4EBB">
                <w:rPr>
                  <w:noProof/>
                </w:rPr>
                <w:t xml:space="preserve">Franco, C., &amp; Lizarazo, E. A. (2020). Optimization under uncertainty of the pharmaceutical supply chain in hospitals. </w:t>
              </w:r>
              <w:r w:rsidRPr="00CC4EBB">
                <w:rPr>
                  <w:i/>
                  <w:iCs/>
                  <w:noProof/>
                </w:rPr>
                <w:t>Computers &amp; Chemical Engineering</w:t>
              </w:r>
              <w:r w:rsidRPr="00CC4EBB">
                <w:rPr>
                  <w:noProof/>
                </w:rPr>
                <w:t>.</w:t>
              </w:r>
            </w:p>
            <w:p w14:paraId="6D116277" w14:textId="77777777" w:rsidR="00CC4EBB" w:rsidRPr="00CC4EBB" w:rsidRDefault="00CC4EBB" w:rsidP="00CC4EBB">
              <w:pPr>
                <w:pStyle w:val="Bibliografa"/>
                <w:ind w:left="720" w:hanging="720"/>
                <w:rPr>
                  <w:noProof/>
                </w:rPr>
              </w:pPr>
              <w:r w:rsidRPr="00CC4EBB">
                <w:rPr>
                  <w:noProof/>
                </w:rPr>
                <w:t xml:space="preserve">Frederick S. Hillier, G. J. (2010). </w:t>
              </w:r>
              <w:r w:rsidRPr="00CC4EBB">
                <w:rPr>
                  <w:i/>
                  <w:iCs/>
                  <w:noProof/>
                </w:rPr>
                <w:t>INTRODUCCIÓN A LA INVESTIGACIÓN DE OPERACIONES .</w:t>
              </w:r>
              <w:r w:rsidRPr="00CC4EBB">
                <w:rPr>
                  <w:noProof/>
                </w:rPr>
                <w:t xml:space="preserve"> </w:t>
              </w:r>
            </w:p>
            <w:p w14:paraId="4EFB53DC" w14:textId="664BD7F8" w:rsidR="00CC4EBB" w:rsidRPr="00CC4EBB" w:rsidRDefault="00CC4EBB" w:rsidP="00CC4EBB">
              <w:pPr>
                <w:pStyle w:val="Bibliografa"/>
                <w:ind w:left="720" w:hanging="720"/>
                <w:rPr>
                  <w:noProof/>
                </w:rPr>
              </w:pPr>
              <w:r w:rsidRPr="00CC4EBB">
                <w:rPr>
                  <w:noProof/>
                </w:rPr>
                <w:t>Gholamhossein Mehralian, H. R. (2012). The Impact of Intellectual Capital Efficiency on Market Value: An Empirical Study from Iranian Pharmaceu</w:t>
              </w:r>
              <w:r w:rsidR="0051598E">
                <w:rPr>
                  <w:noProof/>
                </w:rPr>
                <w:t xml:space="preserve"> </w:t>
              </w:r>
              <w:r w:rsidRPr="00CC4EBB">
                <w:rPr>
                  <w:noProof/>
                </w:rPr>
                <w:t xml:space="preserve">tical Companies. </w:t>
              </w:r>
              <w:r w:rsidRPr="00CC4EBB">
                <w:rPr>
                  <w:i/>
                  <w:iCs/>
                  <w:noProof/>
                </w:rPr>
                <w:t>Iranian Journal of Pharmaceutical Research</w:t>
              </w:r>
              <w:r w:rsidRPr="00CC4EBB">
                <w:rPr>
                  <w:noProof/>
                </w:rPr>
                <w:t>, 15.</w:t>
              </w:r>
            </w:p>
            <w:p w14:paraId="1ACCF6AA" w14:textId="77777777" w:rsidR="00CC4EBB" w:rsidRPr="00CC4EBB" w:rsidRDefault="00CC4EBB" w:rsidP="00CC4EBB">
              <w:pPr>
                <w:pStyle w:val="Bibliografa"/>
                <w:ind w:left="720" w:hanging="720"/>
                <w:rPr>
                  <w:noProof/>
                </w:rPr>
              </w:pPr>
              <w:r w:rsidRPr="00CC4EBB">
                <w:rPr>
                  <w:noProof/>
                </w:rPr>
                <w:lastRenderedPageBreak/>
                <w:t xml:space="preserve">Goodarzian, F., Hosseini-Nasab, H., &amp; Fakhrzad, M. (2020). A Multi-objective Sustainable Medicine Supply Chain Network Design Using a Novel Hybrid Multi-objective Metaheuristic Algorithm. </w:t>
              </w:r>
              <w:r w:rsidRPr="00CC4EBB">
                <w:rPr>
                  <w:i/>
                  <w:iCs/>
                  <w:noProof/>
                </w:rPr>
                <w:t>International Journal of Engineering</w:t>
              </w:r>
              <w:r w:rsidRPr="00CC4EBB">
                <w:rPr>
                  <w:noProof/>
                </w:rPr>
                <w:t>, 10.</w:t>
              </w:r>
            </w:p>
            <w:p w14:paraId="441FA622" w14:textId="77777777" w:rsidR="00CC4EBB" w:rsidRPr="00CC4EBB" w:rsidRDefault="00CC4EBB" w:rsidP="00CC4EBB">
              <w:pPr>
                <w:pStyle w:val="Bibliografa"/>
                <w:ind w:left="720" w:hanging="720"/>
                <w:rPr>
                  <w:noProof/>
                </w:rPr>
              </w:pPr>
              <w:r w:rsidRPr="00CC4EBB">
                <w:rPr>
                  <w:noProof/>
                </w:rPr>
                <w:t xml:space="preserve">Goodarzian, F., Taleizadeh, A., Ghasemi, P., &amp; Abraham, A. (2021). An integrated sustainable medical supply chain network during COVID-19. </w:t>
              </w:r>
              <w:r w:rsidRPr="00CC4EBB">
                <w:rPr>
                  <w:i/>
                  <w:iCs/>
                  <w:noProof/>
                </w:rPr>
                <w:t>Engineering Applications of Artificial Intelligence</w:t>
              </w:r>
              <w:r w:rsidRPr="00CC4EBB">
                <w:rPr>
                  <w:noProof/>
                </w:rPr>
                <w:t>.</w:t>
              </w:r>
            </w:p>
            <w:p w14:paraId="0D35400B" w14:textId="77777777" w:rsidR="00CC4EBB" w:rsidRPr="00CC4EBB" w:rsidRDefault="00CC4EBB" w:rsidP="00CC4EBB">
              <w:pPr>
                <w:pStyle w:val="Bibliografa"/>
                <w:ind w:left="720" w:hanging="720"/>
                <w:rPr>
                  <w:noProof/>
                </w:rPr>
              </w:pPr>
              <w:r w:rsidRPr="00CC4EBB">
                <w:rPr>
                  <w:noProof/>
                </w:rPr>
                <w:t xml:space="preserve">Goodzarian, F., Kumar, V., &amp; Peiman, G. (2021). A set of efficient heuristics and meta-heuristics to solve a multi-objective pharmaceutical supply chain network. </w:t>
              </w:r>
              <w:r w:rsidRPr="00CC4EBB">
                <w:rPr>
                  <w:i/>
                  <w:iCs/>
                  <w:noProof/>
                </w:rPr>
                <w:t>Computers &amp; Industrial Engineering</w:t>
              </w:r>
              <w:r w:rsidRPr="00CC4EBB">
                <w:rPr>
                  <w:noProof/>
                </w:rPr>
                <w:t>.</w:t>
              </w:r>
            </w:p>
            <w:p w14:paraId="4EE6A9BB" w14:textId="77777777" w:rsidR="00CC4EBB" w:rsidRPr="00CC4EBB" w:rsidRDefault="00CC4EBB" w:rsidP="00CC4EBB">
              <w:pPr>
                <w:pStyle w:val="Bibliografa"/>
                <w:ind w:left="720" w:hanging="720"/>
                <w:rPr>
                  <w:noProof/>
                </w:rPr>
              </w:pPr>
              <w:r w:rsidRPr="00CC4EBB">
                <w:rPr>
                  <w:noProof/>
                </w:rPr>
                <w:t xml:space="preserve">Hossein Shirazi, R. K. (2020). Ranking of hospitals in the case of COVID-19 outbreak: A new integratedapproach using patient satisfaction criteria. </w:t>
              </w:r>
              <w:r w:rsidRPr="00CC4EBB">
                <w:rPr>
                  <w:i/>
                  <w:iCs/>
                  <w:noProof/>
                </w:rPr>
                <w:t>International Journal of Healthcare Management</w:t>
              </w:r>
              <w:r w:rsidRPr="00CC4EBB">
                <w:rPr>
                  <w:noProof/>
                </w:rPr>
                <w:t>, 14.</w:t>
              </w:r>
            </w:p>
            <w:p w14:paraId="020A4C92" w14:textId="77777777" w:rsidR="00CC4EBB" w:rsidRPr="00CC4EBB" w:rsidRDefault="00CC4EBB" w:rsidP="00CC4EBB">
              <w:pPr>
                <w:pStyle w:val="Bibliografa"/>
                <w:ind w:left="720" w:hanging="720"/>
                <w:rPr>
                  <w:noProof/>
                </w:rPr>
              </w:pPr>
              <w:r w:rsidRPr="00CC4EBB">
                <w:rPr>
                  <w:noProof/>
                </w:rPr>
                <w:t xml:space="preserve">Kianfar, K. (2011). Branch‐and‐Bound Algorithms. </w:t>
              </w:r>
              <w:r w:rsidRPr="00CC4EBB">
                <w:rPr>
                  <w:i/>
                  <w:iCs/>
                  <w:noProof/>
                </w:rPr>
                <w:t>Wiley Encyclopedia of Operations Research and Management Science</w:t>
              </w:r>
              <w:r w:rsidRPr="00CC4EBB">
                <w:rPr>
                  <w:noProof/>
                </w:rPr>
                <w:t>.</w:t>
              </w:r>
            </w:p>
            <w:p w14:paraId="60282426" w14:textId="77777777" w:rsidR="00CC4EBB" w:rsidRDefault="00CC4EBB" w:rsidP="00CC4EBB">
              <w:pPr>
                <w:pStyle w:val="Bibliografa"/>
                <w:ind w:left="720" w:hanging="720"/>
                <w:rPr>
                  <w:noProof/>
                  <w:lang w:val="es-MX"/>
                </w:rPr>
              </w:pPr>
              <w:r>
                <w:rPr>
                  <w:noProof/>
                  <w:lang w:val="es-MX"/>
                </w:rPr>
                <w:t xml:space="preserve">Niño, M. (2003). Modelamiento a través de la Programación Lineal Entera Mixta del Problema de Programación de Operaciones en el Taller de Trabajo. </w:t>
              </w:r>
              <w:r>
                <w:rPr>
                  <w:i/>
                  <w:iCs/>
                  <w:noProof/>
                  <w:lang w:val="es-MX"/>
                </w:rPr>
                <w:t xml:space="preserve">Revista de la Facultad de Ingenierías Fisicomecánicas </w:t>
              </w:r>
              <w:r>
                <w:rPr>
                  <w:noProof/>
                  <w:lang w:val="es-MX"/>
                </w:rPr>
                <w:t>.</w:t>
              </w:r>
            </w:p>
            <w:p w14:paraId="7EFFBEF6" w14:textId="77777777" w:rsidR="00CC4EBB" w:rsidRDefault="00CC4EBB" w:rsidP="00CC4EBB">
              <w:pPr>
                <w:pStyle w:val="Bibliografa"/>
                <w:ind w:left="720" w:hanging="720"/>
                <w:rPr>
                  <w:noProof/>
                  <w:lang w:val="es-MX"/>
                </w:rPr>
              </w:pPr>
              <w:r>
                <w:rPr>
                  <w:noProof/>
                  <w:lang w:val="es-MX"/>
                </w:rPr>
                <w:t xml:space="preserve">Pérez Peña, R. (2019). Introducción a los modelos de optimización. </w:t>
              </w:r>
              <w:r>
                <w:rPr>
                  <w:i/>
                  <w:iCs/>
                  <w:noProof/>
                  <w:lang w:val="es-MX"/>
                </w:rPr>
                <w:t>Universidad Piloto de Colombia</w:t>
              </w:r>
              <w:r>
                <w:rPr>
                  <w:noProof/>
                  <w:lang w:val="es-MX"/>
                </w:rPr>
                <w:t>.</w:t>
              </w:r>
            </w:p>
            <w:p w14:paraId="344DEF8F" w14:textId="77777777" w:rsidR="00CC4EBB" w:rsidRPr="00CC4EBB" w:rsidRDefault="00CC4EBB" w:rsidP="00CC4EBB">
              <w:pPr>
                <w:pStyle w:val="Bibliografa"/>
                <w:ind w:left="720" w:hanging="720"/>
                <w:rPr>
                  <w:noProof/>
                </w:rPr>
              </w:pPr>
              <w:r>
                <w:rPr>
                  <w:noProof/>
                  <w:lang w:val="es-MX"/>
                </w:rPr>
                <w:t xml:space="preserve">Savadkoohi, E., Mousazadeh, M., &amp; Torabi, A. A. (2018). </w:t>
              </w:r>
              <w:r w:rsidRPr="00CC4EBB">
                <w:rPr>
                  <w:noProof/>
                </w:rPr>
                <w:t xml:space="preserve">A possibilistic location-inventory model for multi-period perishable pharmaceutical supply chain network design. </w:t>
              </w:r>
              <w:r w:rsidRPr="00CC4EBB">
                <w:rPr>
                  <w:i/>
                  <w:iCs/>
                  <w:noProof/>
                </w:rPr>
                <w:t>Chemical Engineering Research and Design</w:t>
              </w:r>
              <w:r w:rsidRPr="00CC4EBB">
                <w:rPr>
                  <w:noProof/>
                </w:rPr>
                <w:t>.</w:t>
              </w:r>
            </w:p>
            <w:p w14:paraId="2CEC1518" w14:textId="77777777" w:rsidR="00CC4EBB" w:rsidRPr="00CC4EBB" w:rsidRDefault="00CC4EBB" w:rsidP="00CC4EBB">
              <w:pPr>
                <w:pStyle w:val="Bibliografa"/>
                <w:ind w:left="720" w:hanging="720"/>
                <w:rPr>
                  <w:noProof/>
                </w:rPr>
              </w:pPr>
              <w:r w:rsidRPr="00CC4EBB">
                <w:rPr>
                  <w:noProof/>
                </w:rPr>
                <w:t xml:space="preserve">Savic, D. (2002). Single-objective vs. Multiobjective Optimisation for Integrated Decision Support. </w:t>
              </w:r>
              <w:r w:rsidRPr="00CC4EBB">
                <w:rPr>
                  <w:i/>
                  <w:iCs/>
                  <w:noProof/>
                </w:rPr>
                <w:t>Centre for Water Systems, Department of Engineering School of Engineering and Computer Science, University of Exeter, United Kingdom</w:t>
              </w:r>
              <w:r w:rsidRPr="00CC4EBB">
                <w:rPr>
                  <w:noProof/>
                </w:rPr>
                <w:t>.</w:t>
              </w:r>
            </w:p>
            <w:p w14:paraId="77F212E1" w14:textId="77777777" w:rsidR="00CC4EBB" w:rsidRDefault="00CC4EBB" w:rsidP="00CC4EBB">
              <w:pPr>
                <w:pStyle w:val="Bibliografa"/>
                <w:ind w:left="720" w:hanging="720"/>
                <w:rPr>
                  <w:noProof/>
                  <w:lang w:val="es-MX"/>
                </w:rPr>
              </w:pPr>
              <w:r>
                <w:rPr>
                  <w:noProof/>
                  <w:lang w:val="es-MX"/>
                </w:rPr>
                <w:t xml:space="preserve">Sazvar, Z., Tafakkori, K., Oladzad, N., &amp; Nayeri, S. (2021). </w:t>
              </w:r>
              <w:r w:rsidRPr="00CC4EBB">
                <w:rPr>
                  <w:noProof/>
                </w:rPr>
                <w:t xml:space="preserve">A capacity planning approach for sustainable-resilient supply chain network design under uncertainty: A case study of vaccine supply chain. </w:t>
              </w:r>
              <w:r>
                <w:rPr>
                  <w:i/>
                  <w:iCs/>
                  <w:noProof/>
                  <w:lang w:val="es-MX"/>
                </w:rPr>
                <w:t>Computers &amp; Industrial Engineering</w:t>
              </w:r>
              <w:r>
                <w:rPr>
                  <w:noProof/>
                  <w:lang w:val="es-MX"/>
                </w:rPr>
                <w:t>.</w:t>
              </w:r>
            </w:p>
            <w:p w14:paraId="1CCB47CA" w14:textId="77777777" w:rsidR="00CC4EBB" w:rsidRDefault="00CC4EBB" w:rsidP="00CC4EBB">
              <w:pPr>
                <w:pStyle w:val="Bibliografa"/>
                <w:ind w:left="720" w:hanging="720"/>
                <w:rPr>
                  <w:noProof/>
                  <w:lang w:val="es-MX"/>
                </w:rPr>
              </w:pPr>
              <w:r>
                <w:rPr>
                  <w:noProof/>
                  <w:lang w:val="es-MX"/>
                </w:rPr>
                <w:t xml:space="preserve">Vidal, A. (2013). ALGORITMOS HEURÍSTICOS EN OPTIMIZACIÓN. </w:t>
              </w:r>
              <w:r>
                <w:rPr>
                  <w:i/>
                  <w:iCs/>
                  <w:noProof/>
                  <w:lang w:val="es-MX"/>
                </w:rPr>
                <w:t>Universidad de Santiago de Compostela</w:t>
              </w:r>
              <w:r>
                <w:rPr>
                  <w:noProof/>
                  <w:lang w:val="es-MX"/>
                </w:rPr>
                <w:t>.</w:t>
              </w:r>
            </w:p>
            <w:p w14:paraId="3D8DC236" w14:textId="77777777" w:rsidR="00CC4EBB" w:rsidRDefault="00CC4EBB" w:rsidP="00CC4EBB">
              <w:pPr>
                <w:pStyle w:val="Bibliografa"/>
                <w:ind w:left="720" w:hanging="720"/>
                <w:rPr>
                  <w:noProof/>
                  <w:lang w:val="es-MX"/>
                </w:rPr>
              </w:pPr>
              <w:r>
                <w:rPr>
                  <w:noProof/>
                  <w:lang w:val="es-MX"/>
                </w:rPr>
                <w:t xml:space="preserve">Zahiri, B., Jula, P., &amp; Moghaddam, R. T. (2018). </w:t>
              </w:r>
              <w:r w:rsidRPr="00CC4EBB">
                <w:rPr>
                  <w:noProof/>
                </w:rPr>
                <w:t xml:space="preserve">Design of a pharmaceutical supply chain network under uncertainty considering perishability and substitutability of products. </w:t>
              </w:r>
              <w:r>
                <w:rPr>
                  <w:i/>
                  <w:iCs/>
                  <w:noProof/>
                  <w:lang w:val="es-MX"/>
                </w:rPr>
                <w:t>Information Sciences</w:t>
              </w:r>
              <w:r>
                <w:rPr>
                  <w:noProof/>
                  <w:lang w:val="es-MX"/>
                </w:rPr>
                <w:t>.</w:t>
              </w:r>
            </w:p>
            <w:p w14:paraId="5841F1A2" w14:textId="40BB0A70" w:rsidR="00CC4EBB" w:rsidRDefault="00CC4EBB" w:rsidP="00CC4EBB">
              <w:r>
                <w:rPr>
                  <w:b/>
                  <w:bCs/>
                </w:rPr>
                <w:fldChar w:fldCharType="end"/>
              </w:r>
            </w:p>
          </w:sdtContent>
        </w:sdt>
      </w:sdtContent>
    </w:sdt>
    <w:p w14:paraId="27B319D4" w14:textId="77777777" w:rsidR="0079294C" w:rsidRPr="00F63163" w:rsidRDefault="0079294C" w:rsidP="00F63163">
      <w:pPr>
        <w:rPr>
          <w:lang w:val="es-CO"/>
        </w:rPr>
      </w:pPr>
    </w:p>
    <w:sectPr w:rsidR="0079294C" w:rsidRPr="00F63163" w:rsidSect="008B65DD">
      <w:headerReference w:type="default" r:id="rId31"/>
      <w:pgSz w:w="12240" w:h="15840" w:code="1"/>
      <w:pgMar w:top="1440" w:right="1440" w:bottom="1440" w:left="1440" w:header="706" w:footer="70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7C39DC0" w14:textId="77777777" w:rsidR="00CE2B4F" w:rsidRDefault="00CE2B4F" w:rsidP="00EB280F">
      <w:pPr>
        <w:spacing w:after="0" w:line="240" w:lineRule="auto"/>
      </w:pPr>
      <w:r>
        <w:separator/>
      </w:r>
    </w:p>
  </w:endnote>
  <w:endnote w:type="continuationSeparator" w:id="0">
    <w:p w14:paraId="5BC90CA2" w14:textId="77777777" w:rsidR="00CE2B4F" w:rsidRDefault="00CE2B4F" w:rsidP="00EB280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itka Text">
    <w:panose1 w:val="02000505000000020004"/>
    <w:charset w:val="00"/>
    <w:family w:val="auto"/>
    <w:pitch w:val="variable"/>
    <w:sig w:usb0="A00002EF" w:usb1="4000204B" w:usb2="00000000" w:usb3="00000000" w:csb0="0000019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48E8777" w14:textId="77777777" w:rsidR="00CE2B4F" w:rsidRDefault="00CE2B4F" w:rsidP="00EB280F">
      <w:pPr>
        <w:spacing w:after="0" w:line="240" w:lineRule="auto"/>
      </w:pPr>
      <w:r>
        <w:separator/>
      </w:r>
    </w:p>
  </w:footnote>
  <w:footnote w:type="continuationSeparator" w:id="0">
    <w:p w14:paraId="39BF3657" w14:textId="77777777" w:rsidR="00CE2B4F" w:rsidRDefault="00CE2B4F" w:rsidP="00EB280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88597944"/>
      <w:docPartObj>
        <w:docPartGallery w:val="Page Numbers (Top of Page)"/>
        <w:docPartUnique/>
      </w:docPartObj>
    </w:sdtPr>
    <w:sdtContent>
      <w:p w14:paraId="06997C7A" w14:textId="35C04680" w:rsidR="005437E9" w:rsidRPr="00C62210" w:rsidRDefault="005437E9">
        <w:pPr>
          <w:pStyle w:val="Encabezado"/>
          <w:jc w:val="right"/>
          <w:rPr>
            <w:lang w:val="es-ES"/>
          </w:rPr>
        </w:pPr>
        <w:r>
          <w:fldChar w:fldCharType="begin"/>
        </w:r>
        <w:r w:rsidRPr="00C62210">
          <w:rPr>
            <w:lang w:val="es-ES"/>
          </w:rPr>
          <w:instrText>PAGE   \* MERGEFORMAT</w:instrText>
        </w:r>
        <w:r>
          <w:fldChar w:fldCharType="separate"/>
        </w:r>
        <w:r>
          <w:rPr>
            <w:lang w:val="es-MX"/>
          </w:rPr>
          <w:t>2</w:t>
        </w:r>
        <w:r>
          <w:fldChar w:fldCharType="end"/>
        </w:r>
      </w:p>
    </w:sdtContent>
  </w:sdt>
  <w:p w14:paraId="225A5B52" w14:textId="77777777" w:rsidR="00C62210" w:rsidRPr="00C62210" w:rsidRDefault="00C62210" w:rsidP="00C62210">
    <w:pPr>
      <w:pStyle w:val="Encabezado"/>
      <w:rPr>
        <w:rFonts w:cs="Times New Roman"/>
        <w:szCs w:val="24"/>
        <w:lang w:val="es-ES"/>
      </w:rPr>
    </w:pPr>
    <w:r w:rsidRPr="00C62210">
      <w:rPr>
        <w:rFonts w:cs="Times New Roman"/>
        <w:szCs w:val="24"/>
        <w:lang w:val="es-ES"/>
      </w:rPr>
      <w:t>MODELO DETERMINISTA DE UNA RED DE SUMINISTRO FARMACÉUTICO</w:t>
    </w:r>
  </w:p>
  <w:p w14:paraId="064C6A01" w14:textId="1F1E2200" w:rsidR="00191B46" w:rsidRPr="00191B46" w:rsidRDefault="00191B46">
    <w:pPr>
      <w:pStyle w:val="Encabezado"/>
      <w:rPr>
        <w:lang w:val="es-E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915D99"/>
    <w:multiLevelType w:val="hybridMultilevel"/>
    <w:tmpl w:val="2D70846E"/>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15:restartNumberingAfterBreak="0">
    <w:nsid w:val="154F240F"/>
    <w:multiLevelType w:val="hybridMultilevel"/>
    <w:tmpl w:val="94146F06"/>
    <w:lvl w:ilvl="0" w:tplc="F3B05202">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2DB4201E"/>
    <w:multiLevelType w:val="hybridMultilevel"/>
    <w:tmpl w:val="D3423324"/>
    <w:lvl w:ilvl="0" w:tplc="0409000D">
      <w:start w:val="1"/>
      <w:numFmt w:val="bullet"/>
      <w:lvlText w:val=""/>
      <w:lvlJc w:val="left"/>
      <w:pPr>
        <w:ind w:left="284" w:hanging="284"/>
      </w:pPr>
      <w:rPr>
        <w:rFonts w:ascii="Wingdings" w:hAnsi="Wingding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3F4D3865"/>
    <w:multiLevelType w:val="hybridMultilevel"/>
    <w:tmpl w:val="D8E0A406"/>
    <w:lvl w:ilvl="0" w:tplc="41223F96">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62C43FFD"/>
    <w:multiLevelType w:val="multilevel"/>
    <w:tmpl w:val="C5863D9C"/>
    <w:lvl w:ilvl="0">
      <w:start w:val="1"/>
      <w:numFmt w:val="decimal"/>
      <w:pStyle w:val="Ttulo1"/>
      <w:lvlText w:val="%1"/>
      <w:lvlJc w:val="left"/>
      <w:pPr>
        <w:ind w:left="432" w:hanging="432"/>
      </w:pPr>
    </w:lvl>
    <w:lvl w:ilvl="1">
      <w:start w:val="1"/>
      <w:numFmt w:val="decimal"/>
      <w:pStyle w:val="Ttulo2"/>
      <w:lvlText w:val="%1.%2"/>
      <w:lvlJc w:val="left"/>
      <w:pPr>
        <w:ind w:left="576" w:hanging="576"/>
      </w:pPr>
      <w:rPr>
        <w:b w:val="0"/>
        <w:color w:val="auto"/>
      </w:rPr>
    </w:lvl>
    <w:lvl w:ilvl="2">
      <w:start w:val="1"/>
      <w:numFmt w:val="decimal"/>
      <w:pStyle w:val="Ttulo3"/>
      <w:lvlText w:val="%1.%2.%3"/>
      <w:lvlJc w:val="left"/>
      <w:pPr>
        <w:ind w:left="720" w:hanging="720"/>
      </w:pPr>
      <w:rPr>
        <w:b w:val="0"/>
        <w:color w:val="auto"/>
      </w:r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5" w15:restartNumberingAfterBreak="0">
    <w:nsid w:val="66CB58B5"/>
    <w:multiLevelType w:val="hybridMultilevel"/>
    <w:tmpl w:val="0F4AFA94"/>
    <w:lvl w:ilvl="0" w:tplc="EB2CB1CA">
      <w:start w:val="2"/>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15:restartNumberingAfterBreak="0">
    <w:nsid w:val="69A81B93"/>
    <w:multiLevelType w:val="multilevel"/>
    <w:tmpl w:val="B51A5858"/>
    <w:lvl w:ilvl="0">
      <w:start w:val="1"/>
      <w:numFmt w:val="decimal"/>
      <w:lvlText w:val="%1."/>
      <w:lvlJc w:val="left"/>
      <w:pPr>
        <w:ind w:left="360" w:hanging="360"/>
      </w:pPr>
      <w:rPr>
        <w:rFonts w:hint="default"/>
      </w:rPr>
    </w:lvl>
    <w:lvl w:ilvl="1">
      <w:start w:val="1"/>
      <w:numFmt w:val="decimal"/>
      <w:lvlText w:val="%1.%2."/>
      <w:lvlJc w:val="left"/>
      <w:pPr>
        <w:ind w:left="792" w:hanging="432"/>
      </w:pPr>
      <w:rPr>
        <w:b w:val="0"/>
      </w:rPr>
    </w:lvl>
    <w:lvl w:ilvl="2">
      <w:start w:val="1"/>
      <w:numFmt w:val="decimal"/>
      <w:lvlText w:val="%1.%2.%3."/>
      <w:lvlJc w:val="left"/>
      <w:pPr>
        <w:ind w:left="1224" w:hanging="504"/>
      </w:pPr>
      <w:rPr>
        <w:b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6BC659DF"/>
    <w:multiLevelType w:val="hybridMultilevel"/>
    <w:tmpl w:val="A1523128"/>
    <w:lvl w:ilvl="0" w:tplc="2E2E204C">
      <w:start w:val="1"/>
      <w:numFmt w:val="bullet"/>
      <w:lvlText w:val="-"/>
      <w:lvlJc w:val="left"/>
      <w:pPr>
        <w:ind w:left="720" w:hanging="360"/>
      </w:pPr>
      <w:rPr>
        <w:rFonts w:ascii="Sitka Text" w:eastAsiaTheme="minorHAnsi" w:hAnsi="Sitka Text" w:cstheme="minorBidi"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72CF48EC"/>
    <w:multiLevelType w:val="hybridMultilevel"/>
    <w:tmpl w:val="0DF49232"/>
    <w:lvl w:ilvl="0" w:tplc="C43A8C68">
      <w:start w:val="3"/>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79127B0C"/>
    <w:multiLevelType w:val="hybridMultilevel"/>
    <w:tmpl w:val="B88AFA1C"/>
    <w:lvl w:ilvl="0" w:tplc="FD08A6F6">
      <w:start w:val="1"/>
      <w:numFmt w:val="decimal"/>
      <w:lvlText w:val="%1."/>
      <w:lvlJc w:val="left"/>
      <w:pPr>
        <w:ind w:left="284" w:hanging="284"/>
      </w:pPr>
      <w:rPr>
        <w:rFonts w:hint="default"/>
      </w:rPr>
    </w:lvl>
    <w:lvl w:ilvl="1" w:tplc="240A0019">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16cid:durableId="1244872227">
    <w:abstractNumId w:val="0"/>
  </w:num>
  <w:num w:numId="2" w16cid:durableId="505290716">
    <w:abstractNumId w:val="3"/>
  </w:num>
  <w:num w:numId="3" w16cid:durableId="106435184">
    <w:abstractNumId w:val="7"/>
  </w:num>
  <w:num w:numId="4" w16cid:durableId="2034115197">
    <w:abstractNumId w:val="1"/>
  </w:num>
  <w:num w:numId="5" w16cid:durableId="1849560690">
    <w:abstractNumId w:val="4"/>
  </w:num>
  <w:num w:numId="6" w16cid:durableId="1616670190">
    <w:abstractNumId w:val="5"/>
  </w:num>
  <w:num w:numId="7" w16cid:durableId="1419717585">
    <w:abstractNumId w:val="6"/>
  </w:num>
  <w:num w:numId="8" w16cid:durableId="243073610">
    <w:abstractNumId w:val="9"/>
  </w:num>
  <w:num w:numId="9" w16cid:durableId="1358459270">
    <w:abstractNumId w:val="2"/>
  </w:num>
  <w:num w:numId="10" w16cid:durableId="171530608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6"/>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B280F"/>
    <w:rsid w:val="00000AC3"/>
    <w:rsid w:val="00000B6C"/>
    <w:rsid w:val="00001880"/>
    <w:rsid w:val="00001DF1"/>
    <w:rsid w:val="00001DF7"/>
    <w:rsid w:val="0000200E"/>
    <w:rsid w:val="000047AD"/>
    <w:rsid w:val="000048B9"/>
    <w:rsid w:val="00004CDF"/>
    <w:rsid w:val="00005D36"/>
    <w:rsid w:val="00007533"/>
    <w:rsid w:val="00007BE8"/>
    <w:rsid w:val="00007F8D"/>
    <w:rsid w:val="0001017B"/>
    <w:rsid w:val="000108C3"/>
    <w:rsid w:val="00013814"/>
    <w:rsid w:val="00014BF0"/>
    <w:rsid w:val="0001554A"/>
    <w:rsid w:val="00015BC8"/>
    <w:rsid w:val="00020376"/>
    <w:rsid w:val="0002160F"/>
    <w:rsid w:val="00022CF3"/>
    <w:rsid w:val="00022E8E"/>
    <w:rsid w:val="000245F4"/>
    <w:rsid w:val="00030AEB"/>
    <w:rsid w:val="00031733"/>
    <w:rsid w:val="00035913"/>
    <w:rsid w:val="0003768C"/>
    <w:rsid w:val="000376AC"/>
    <w:rsid w:val="00041336"/>
    <w:rsid w:val="00043315"/>
    <w:rsid w:val="00043E26"/>
    <w:rsid w:val="00044102"/>
    <w:rsid w:val="00044445"/>
    <w:rsid w:val="000449A7"/>
    <w:rsid w:val="00044F68"/>
    <w:rsid w:val="00046497"/>
    <w:rsid w:val="00046EC0"/>
    <w:rsid w:val="00050F47"/>
    <w:rsid w:val="00051C1B"/>
    <w:rsid w:val="00053CD7"/>
    <w:rsid w:val="00053EB4"/>
    <w:rsid w:val="00057972"/>
    <w:rsid w:val="00060B8C"/>
    <w:rsid w:val="00061B84"/>
    <w:rsid w:val="000637D6"/>
    <w:rsid w:val="00063D8B"/>
    <w:rsid w:val="00063FF7"/>
    <w:rsid w:val="00064236"/>
    <w:rsid w:val="000665B5"/>
    <w:rsid w:val="000671A0"/>
    <w:rsid w:val="000671E6"/>
    <w:rsid w:val="00067E18"/>
    <w:rsid w:val="00070EAB"/>
    <w:rsid w:val="000718FC"/>
    <w:rsid w:val="00072CC0"/>
    <w:rsid w:val="00073A3C"/>
    <w:rsid w:val="00074574"/>
    <w:rsid w:val="00076CC2"/>
    <w:rsid w:val="00081829"/>
    <w:rsid w:val="00081B5E"/>
    <w:rsid w:val="0008416A"/>
    <w:rsid w:val="0008534E"/>
    <w:rsid w:val="00086136"/>
    <w:rsid w:val="0009166F"/>
    <w:rsid w:val="000917EE"/>
    <w:rsid w:val="00091D75"/>
    <w:rsid w:val="0009289A"/>
    <w:rsid w:val="00092D62"/>
    <w:rsid w:val="00092F67"/>
    <w:rsid w:val="000978C8"/>
    <w:rsid w:val="000A0E80"/>
    <w:rsid w:val="000A1418"/>
    <w:rsid w:val="000A2408"/>
    <w:rsid w:val="000A2BA0"/>
    <w:rsid w:val="000A315E"/>
    <w:rsid w:val="000A32D4"/>
    <w:rsid w:val="000A611B"/>
    <w:rsid w:val="000A623A"/>
    <w:rsid w:val="000A6326"/>
    <w:rsid w:val="000A70EA"/>
    <w:rsid w:val="000A7BDF"/>
    <w:rsid w:val="000B01B7"/>
    <w:rsid w:val="000B02E2"/>
    <w:rsid w:val="000B060D"/>
    <w:rsid w:val="000B3215"/>
    <w:rsid w:val="000B4CF6"/>
    <w:rsid w:val="000B62A7"/>
    <w:rsid w:val="000B683E"/>
    <w:rsid w:val="000B7698"/>
    <w:rsid w:val="000C14FB"/>
    <w:rsid w:val="000C2816"/>
    <w:rsid w:val="000C4DF6"/>
    <w:rsid w:val="000C5BE3"/>
    <w:rsid w:val="000C6862"/>
    <w:rsid w:val="000C731D"/>
    <w:rsid w:val="000D0A41"/>
    <w:rsid w:val="000D2428"/>
    <w:rsid w:val="000D24C4"/>
    <w:rsid w:val="000D3176"/>
    <w:rsid w:val="000D3EEB"/>
    <w:rsid w:val="000E011F"/>
    <w:rsid w:val="000E05D2"/>
    <w:rsid w:val="000E113D"/>
    <w:rsid w:val="000E11CE"/>
    <w:rsid w:val="000E134F"/>
    <w:rsid w:val="000E174C"/>
    <w:rsid w:val="000E4B79"/>
    <w:rsid w:val="000F0E9B"/>
    <w:rsid w:val="000F0F91"/>
    <w:rsid w:val="000F2088"/>
    <w:rsid w:val="000F2D98"/>
    <w:rsid w:val="000F3762"/>
    <w:rsid w:val="000F5034"/>
    <w:rsid w:val="000F578D"/>
    <w:rsid w:val="000F58DD"/>
    <w:rsid w:val="000F618B"/>
    <w:rsid w:val="000F6673"/>
    <w:rsid w:val="00101710"/>
    <w:rsid w:val="00104A23"/>
    <w:rsid w:val="00104F69"/>
    <w:rsid w:val="001058D3"/>
    <w:rsid w:val="0010696D"/>
    <w:rsid w:val="001078C6"/>
    <w:rsid w:val="00110294"/>
    <w:rsid w:val="0011085E"/>
    <w:rsid w:val="0011091A"/>
    <w:rsid w:val="00111A7A"/>
    <w:rsid w:val="001135B2"/>
    <w:rsid w:val="001148AB"/>
    <w:rsid w:val="00115439"/>
    <w:rsid w:val="00115881"/>
    <w:rsid w:val="00116843"/>
    <w:rsid w:val="00117ABC"/>
    <w:rsid w:val="00120EC9"/>
    <w:rsid w:val="0012130A"/>
    <w:rsid w:val="001218C2"/>
    <w:rsid w:val="00121CCF"/>
    <w:rsid w:val="00123EB2"/>
    <w:rsid w:val="00124B41"/>
    <w:rsid w:val="00124BD9"/>
    <w:rsid w:val="00124C67"/>
    <w:rsid w:val="00124DF5"/>
    <w:rsid w:val="00125FB8"/>
    <w:rsid w:val="00126BD5"/>
    <w:rsid w:val="00130FB5"/>
    <w:rsid w:val="001324A2"/>
    <w:rsid w:val="00132D83"/>
    <w:rsid w:val="0013315D"/>
    <w:rsid w:val="00133DFE"/>
    <w:rsid w:val="001349E1"/>
    <w:rsid w:val="0013510E"/>
    <w:rsid w:val="00137E9D"/>
    <w:rsid w:val="00140111"/>
    <w:rsid w:val="00140977"/>
    <w:rsid w:val="001409E3"/>
    <w:rsid w:val="00140B53"/>
    <w:rsid w:val="001412E7"/>
    <w:rsid w:val="001413B9"/>
    <w:rsid w:val="00141680"/>
    <w:rsid w:val="0014216E"/>
    <w:rsid w:val="00142239"/>
    <w:rsid w:val="0014245F"/>
    <w:rsid w:val="001428E9"/>
    <w:rsid w:val="00142B15"/>
    <w:rsid w:val="00142FE8"/>
    <w:rsid w:val="001453A6"/>
    <w:rsid w:val="00145C06"/>
    <w:rsid w:val="00145E6F"/>
    <w:rsid w:val="001514DA"/>
    <w:rsid w:val="001518BC"/>
    <w:rsid w:val="00154F7F"/>
    <w:rsid w:val="00160999"/>
    <w:rsid w:val="00163A76"/>
    <w:rsid w:val="00163BF7"/>
    <w:rsid w:val="00164AE6"/>
    <w:rsid w:val="00165366"/>
    <w:rsid w:val="001656AC"/>
    <w:rsid w:val="001663AC"/>
    <w:rsid w:val="001740B8"/>
    <w:rsid w:val="00176130"/>
    <w:rsid w:val="00176327"/>
    <w:rsid w:val="00176EC3"/>
    <w:rsid w:val="001816EA"/>
    <w:rsid w:val="001816F5"/>
    <w:rsid w:val="0018278F"/>
    <w:rsid w:val="00184FBE"/>
    <w:rsid w:val="00185939"/>
    <w:rsid w:val="00186334"/>
    <w:rsid w:val="00186AE6"/>
    <w:rsid w:val="00186F9E"/>
    <w:rsid w:val="00187F67"/>
    <w:rsid w:val="0019181D"/>
    <w:rsid w:val="00191B46"/>
    <w:rsid w:val="001928A9"/>
    <w:rsid w:val="00192943"/>
    <w:rsid w:val="00192A8B"/>
    <w:rsid w:val="00192B40"/>
    <w:rsid w:val="0019508F"/>
    <w:rsid w:val="00195987"/>
    <w:rsid w:val="0019601D"/>
    <w:rsid w:val="001965A7"/>
    <w:rsid w:val="001A02EB"/>
    <w:rsid w:val="001A0CFC"/>
    <w:rsid w:val="001A114A"/>
    <w:rsid w:val="001A30C4"/>
    <w:rsid w:val="001A64FE"/>
    <w:rsid w:val="001A6B26"/>
    <w:rsid w:val="001B05E2"/>
    <w:rsid w:val="001B6502"/>
    <w:rsid w:val="001B6C8F"/>
    <w:rsid w:val="001B775A"/>
    <w:rsid w:val="001C12F9"/>
    <w:rsid w:val="001C210B"/>
    <w:rsid w:val="001C303C"/>
    <w:rsid w:val="001D088C"/>
    <w:rsid w:val="001D0908"/>
    <w:rsid w:val="001D09AD"/>
    <w:rsid w:val="001D09E2"/>
    <w:rsid w:val="001D19C5"/>
    <w:rsid w:val="001D2289"/>
    <w:rsid w:val="001D23E7"/>
    <w:rsid w:val="001D282B"/>
    <w:rsid w:val="001D32D4"/>
    <w:rsid w:val="001D369B"/>
    <w:rsid w:val="001D3E0B"/>
    <w:rsid w:val="001D4DE8"/>
    <w:rsid w:val="001D560E"/>
    <w:rsid w:val="001D6D60"/>
    <w:rsid w:val="001D709B"/>
    <w:rsid w:val="001E1429"/>
    <w:rsid w:val="001E1435"/>
    <w:rsid w:val="001E25A6"/>
    <w:rsid w:val="001E25DF"/>
    <w:rsid w:val="001E36D9"/>
    <w:rsid w:val="001E7DE2"/>
    <w:rsid w:val="001F0D4F"/>
    <w:rsid w:val="001F12D9"/>
    <w:rsid w:val="001F151F"/>
    <w:rsid w:val="001F184B"/>
    <w:rsid w:val="001F20CD"/>
    <w:rsid w:val="001F281E"/>
    <w:rsid w:val="001F3CF3"/>
    <w:rsid w:val="001F3F2D"/>
    <w:rsid w:val="0020146E"/>
    <w:rsid w:val="00202335"/>
    <w:rsid w:val="00202CD3"/>
    <w:rsid w:val="00202E77"/>
    <w:rsid w:val="0020436D"/>
    <w:rsid w:val="00204DAD"/>
    <w:rsid w:val="00206A69"/>
    <w:rsid w:val="00210E04"/>
    <w:rsid w:val="002113A9"/>
    <w:rsid w:val="00212D00"/>
    <w:rsid w:val="00215A96"/>
    <w:rsid w:val="0021610F"/>
    <w:rsid w:val="0021719C"/>
    <w:rsid w:val="00221A50"/>
    <w:rsid w:val="002224CF"/>
    <w:rsid w:val="0022286C"/>
    <w:rsid w:val="0022290D"/>
    <w:rsid w:val="0022338E"/>
    <w:rsid w:val="00224E07"/>
    <w:rsid w:val="0022613B"/>
    <w:rsid w:val="00226929"/>
    <w:rsid w:val="00227ABF"/>
    <w:rsid w:val="002305DE"/>
    <w:rsid w:val="0023135B"/>
    <w:rsid w:val="00232888"/>
    <w:rsid w:val="00233541"/>
    <w:rsid w:val="00233975"/>
    <w:rsid w:val="00233DDC"/>
    <w:rsid w:val="002340E9"/>
    <w:rsid w:val="002350B1"/>
    <w:rsid w:val="002355DF"/>
    <w:rsid w:val="0023621C"/>
    <w:rsid w:val="002370CF"/>
    <w:rsid w:val="002420EA"/>
    <w:rsid w:val="00242DCE"/>
    <w:rsid w:val="00243E70"/>
    <w:rsid w:val="0024448A"/>
    <w:rsid w:val="00246777"/>
    <w:rsid w:val="0024693D"/>
    <w:rsid w:val="00246BDD"/>
    <w:rsid w:val="00247651"/>
    <w:rsid w:val="00247718"/>
    <w:rsid w:val="00250074"/>
    <w:rsid w:val="0025028C"/>
    <w:rsid w:val="00251305"/>
    <w:rsid w:val="00254CA3"/>
    <w:rsid w:val="0025531F"/>
    <w:rsid w:val="00255D86"/>
    <w:rsid w:val="0025719A"/>
    <w:rsid w:val="00260755"/>
    <w:rsid w:val="00260C20"/>
    <w:rsid w:val="00262942"/>
    <w:rsid w:val="002662D6"/>
    <w:rsid w:val="00266A1A"/>
    <w:rsid w:val="00266FC5"/>
    <w:rsid w:val="00270648"/>
    <w:rsid w:val="00270D16"/>
    <w:rsid w:val="00270F9F"/>
    <w:rsid w:val="00271A28"/>
    <w:rsid w:val="002721C2"/>
    <w:rsid w:val="00273E24"/>
    <w:rsid w:val="0027651F"/>
    <w:rsid w:val="00280743"/>
    <w:rsid w:val="002810AA"/>
    <w:rsid w:val="0028127B"/>
    <w:rsid w:val="00282779"/>
    <w:rsid w:val="00284F8A"/>
    <w:rsid w:val="00285843"/>
    <w:rsid w:val="0028591B"/>
    <w:rsid w:val="00285D29"/>
    <w:rsid w:val="00291A34"/>
    <w:rsid w:val="00291ED1"/>
    <w:rsid w:val="00293926"/>
    <w:rsid w:val="00294AE1"/>
    <w:rsid w:val="00295389"/>
    <w:rsid w:val="00295A13"/>
    <w:rsid w:val="00296EC1"/>
    <w:rsid w:val="002A2772"/>
    <w:rsid w:val="002A35D8"/>
    <w:rsid w:val="002A3EF1"/>
    <w:rsid w:val="002A47E8"/>
    <w:rsid w:val="002A64A3"/>
    <w:rsid w:val="002A7747"/>
    <w:rsid w:val="002B3559"/>
    <w:rsid w:val="002B6783"/>
    <w:rsid w:val="002B6B53"/>
    <w:rsid w:val="002C15AE"/>
    <w:rsid w:val="002C1736"/>
    <w:rsid w:val="002C3DA3"/>
    <w:rsid w:val="002C5259"/>
    <w:rsid w:val="002C6C86"/>
    <w:rsid w:val="002D0E2C"/>
    <w:rsid w:val="002D11E1"/>
    <w:rsid w:val="002D1A43"/>
    <w:rsid w:val="002D1DBB"/>
    <w:rsid w:val="002D256D"/>
    <w:rsid w:val="002D2D06"/>
    <w:rsid w:val="002D359E"/>
    <w:rsid w:val="002D39AC"/>
    <w:rsid w:val="002D3C46"/>
    <w:rsid w:val="002D5DF8"/>
    <w:rsid w:val="002D6F84"/>
    <w:rsid w:val="002E1946"/>
    <w:rsid w:val="002E22DE"/>
    <w:rsid w:val="002E4E5A"/>
    <w:rsid w:val="002E5DF0"/>
    <w:rsid w:val="002F15DE"/>
    <w:rsid w:val="002F1D70"/>
    <w:rsid w:val="002F1DC0"/>
    <w:rsid w:val="002F50F1"/>
    <w:rsid w:val="002F6035"/>
    <w:rsid w:val="002F7157"/>
    <w:rsid w:val="003013BA"/>
    <w:rsid w:val="003013EB"/>
    <w:rsid w:val="003015F5"/>
    <w:rsid w:val="00302A9B"/>
    <w:rsid w:val="003034C5"/>
    <w:rsid w:val="00303E0A"/>
    <w:rsid w:val="00304965"/>
    <w:rsid w:val="003057C0"/>
    <w:rsid w:val="003059A9"/>
    <w:rsid w:val="00306FCF"/>
    <w:rsid w:val="00307595"/>
    <w:rsid w:val="00310A79"/>
    <w:rsid w:val="003120B5"/>
    <w:rsid w:val="0031300A"/>
    <w:rsid w:val="003134F1"/>
    <w:rsid w:val="00314208"/>
    <w:rsid w:val="00317294"/>
    <w:rsid w:val="00320862"/>
    <w:rsid w:val="00320EC7"/>
    <w:rsid w:val="0032253F"/>
    <w:rsid w:val="003232F3"/>
    <w:rsid w:val="0032475A"/>
    <w:rsid w:val="00326C27"/>
    <w:rsid w:val="00326D7B"/>
    <w:rsid w:val="00330279"/>
    <w:rsid w:val="00330F77"/>
    <w:rsid w:val="00331E5C"/>
    <w:rsid w:val="00334014"/>
    <w:rsid w:val="00334241"/>
    <w:rsid w:val="00340603"/>
    <w:rsid w:val="0034070B"/>
    <w:rsid w:val="003419AE"/>
    <w:rsid w:val="0034336E"/>
    <w:rsid w:val="00343DCF"/>
    <w:rsid w:val="003458BB"/>
    <w:rsid w:val="003464A2"/>
    <w:rsid w:val="00347858"/>
    <w:rsid w:val="003479A7"/>
    <w:rsid w:val="00351EDB"/>
    <w:rsid w:val="00352B60"/>
    <w:rsid w:val="003531DE"/>
    <w:rsid w:val="00353295"/>
    <w:rsid w:val="00357BB7"/>
    <w:rsid w:val="003611D5"/>
    <w:rsid w:val="00363CF4"/>
    <w:rsid w:val="00366A1A"/>
    <w:rsid w:val="0036700F"/>
    <w:rsid w:val="003677FA"/>
    <w:rsid w:val="0037010C"/>
    <w:rsid w:val="00373078"/>
    <w:rsid w:val="003746C4"/>
    <w:rsid w:val="0037620F"/>
    <w:rsid w:val="00376751"/>
    <w:rsid w:val="00381470"/>
    <w:rsid w:val="00384089"/>
    <w:rsid w:val="00384618"/>
    <w:rsid w:val="00384D61"/>
    <w:rsid w:val="00385665"/>
    <w:rsid w:val="0038719A"/>
    <w:rsid w:val="003915F3"/>
    <w:rsid w:val="00392885"/>
    <w:rsid w:val="0039295D"/>
    <w:rsid w:val="00394F58"/>
    <w:rsid w:val="00396689"/>
    <w:rsid w:val="00397068"/>
    <w:rsid w:val="00397445"/>
    <w:rsid w:val="00397E80"/>
    <w:rsid w:val="003A0E8F"/>
    <w:rsid w:val="003A2074"/>
    <w:rsid w:val="003A3589"/>
    <w:rsid w:val="003A40FA"/>
    <w:rsid w:val="003A481F"/>
    <w:rsid w:val="003A7AF2"/>
    <w:rsid w:val="003A7EAB"/>
    <w:rsid w:val="003B0A8F"/>
    <w:rsid w:val="003B1239"/>
    <w:rsid w:val="003B242D"/>
    <w:rsid w:val="003B5179"/>
    <w:rsid w:val="003B6E16"/>
    <w:rsid w:val="003B738A"/>
    <w:rsid w:val="003C2179"/>
    <w:rsid w:val="003C35F3"/>
    <w:rsid w:val="003C601E"/>
    <w:rsid w:val="003C61DC"/>
    <w:rsid w:val="003C6B3D"/>
    <w:rsid w:val="003C7D4C"/>
    <w:rsid w:val="003D01EA"/>
    <w:rsid w:val="003D3384"/>
    <w:rsid w:val="003D5F17"/>
    <w:rsid w:val="003D666D"/>
    <w:rsid w:val="003D6BE5"/>
    <w:rsid w:val="003D7017"/>
    <w:rsid w:val="003E2824"/>
    <w:rsid w:val="003E32C4"/>
    <w:rsid w:val="003E3382"/>
    <w:rsid w:val="003E5B33"/>
    <w:rsid w:val="003E6DAE"/>
    <w:rsid w:val="003E715E"/>
    <w:rsid w:val="003F1358"/>
    <w:rsid w:val="003F1B9E"/>
    <w:rsid w:val="003F35DA"/>
    <w:rsid w:val="003F4DE2"/>
    <w:rsid w:val="003F6BC8"/>
    <w:rsid w:val="003F73BF"/>
    <w:rsid w:val="003F7B6C"/>
    <w:rsid w:val="003F7C53"/>
    <w:rsid w:val="00402309"/>
    <w:rsid w:val="00402B6B"/>
    <w:rsid w:val="004032D8"/>
    <w:rsid w:val="004035C0"/>
    <w:rsid w:val="00405154"/>
    <w:rsid w:val="00406301"/>
    <w:rsid w:val="004067CF"/>
    <w:rsid w:val="004071E1"/>
    <w:rsid w:val="00407D1D"/>
    <w:rsid w:val="00411CE2"/>
    <w:rsid w:val="00413A53"/>
    <w:rsid w:val="00417920"/>
    <w:rsid w:val="00420405"/>
    <w:rsid w:val="00424924"/>
    <w:rsid w:val="00424D0C"/>
    <w:rsid w:val="004265E5"/>
    <w:rsid w:val="00426BB7"/>
    <w:rsid w:val="004274AD"/>
    <w:rsid w:val="00431E56"/>
    <w:rsid w:val="00432365"/>
    <w:rsid w:val="004328B2"/>
    <w:rsid w:val="004343F7"/>
    <w:rsid w:val="00435BD8"/>
    <w:rsid w:val="004360AF"/>
    <w:rsid w:val="00436657"/>
    <w:rsid w:val="00437069"/>
    <w:rsid w:val="00440E0D"/>
    <w:rsid w:val="00441298"/>
    <w:rsid w:val="00443DA1"/>
    <w:rsid w:val="00445ED6"/>
    <w:rsid w:val="004461FB"/>
    <w:rsid w:val="00447401"/>
    <w:rsid w:val="00450153"/>
    <w:rsid w:val="004507CE"/>
    <w:rsid w:val="00450BE7"/>
    <w:rsid w:val="00452512"/>
    <w:rsid w:val="00452B00"/>
    <w:rsid w:val="0045329B"/>
    <w:rsid w:val="004568C4"/>
    <w:rsid w:val="0046232A"/>
    <w:rsid w:val="004658D2"/>
    <w:rsid w:val="00467BF9"/>
    <w:rsid w:val="00470A62"/>
    <w:rsid w:val="00470E36"/>
    <w:rsid w:val="00471537"/>
    <w:rsid w:val="00472AE4"/>
    <w:rsid w:val="004734EF"/>
    <w:rsid w:val="00476B9D"/>
    <w:rsid w:val="0048003F"/>
    <w:rsid w:val="00480F2E"/>
    <w:rsid w:val="0048245C"/>
    <w:rsid w:val="00482B10"/>
    <w:rsid w:val="00483755"/>
    <w:rsid w:val="00483BE6"/>
    <w:rsid w:val="00486EB9"/>
    <w:rsid w:val="00490CDD"/>
    <w:rsid w:val="004924FA"/>
    <w:rsid w:val="00496F3B"/>
    <w:rsid w:val="00497B0B"/>
    <w:rsid w:val="004A0414"/>
    <w:rsid w:val="004A0DAD"/>
    <w:rsid w:val="004A15BE"/>
    <w:rsid w:val="004A1AD5"/>
    <w:rsid w:val="004A1DF6"/>
    <w:rsid w:val="004A4D25"/>
    <w:rsid w:val="004A562D"/>
    <w:rsid w:val="004A75B5"/>
    <w:rsid w:val="004B3B1C"/>
    <w:rsid w:val="004B51E6"/>
    <w:rsid w:val="004B64ED"/>
    <w:rsid w:val="004C031D"/>
    <w:rsid w:val="004C12A0"/>
    <w:rsid w:val="004C2B40"/>
    <w:rsid w:val="004C490F"/>
    <w:rsid w:val="004C6EA0"/>
    <w:rsid w:val="004C7FDF"/>
    <w:rsid w:val="004D044A"/>
    <w:rsid w:val="004D2B81"/>
    <w:rsid w:val="004D2BEE"/>
    <w:rsid w:val="004D6161"/>
    <w:rsid w:val="004D6A14"/>
    <w:rsid w:val="004D6B03"/>
    <w:rsid w:val="004D704E"/>
    <w:rsid w:val="004D7DD2"/>
    <w:rsid w:val="004E01BA"/>
    <w:rsid w:val="004E1528"/>
    <w:rsid w:val="004E1B4B"/>
    <w:rsid w:val="004E1E24"/>
    <w:rsid w:val="004E1F0F"/>
    <w:rsid w:val="004E234A"/>
    <w:rsid w:val="004E278A"/>
    <w:rsid w:val="004E3EFF"/>
    <w:rsid w:val="004E3FF2"/>
    <w:rsid w:val="004E4A21"/>
    <w:rsid w:val="004E68BF"/>
    <w:rsid w:val="004E7573"/>
    <w:rsid w:val="004F0AF1"/>
    <w:rsid w:val="004F1529"/>
    <w:rsid w:val="004F2FE7"/>
    <w:rsid w:val="004F43F0"/>
    <w:rsid w:val="004F445A"/>
    <w:rsid w:val="004F50E0"/>
    <w:rsid w:val="0050168A"/>
    <w:rsid w:val="00501FD6"/>
    <w:rsid w:val="005026A0"/>
    <w:rsid w:val="00502A27"/>
    <w:rsid w:val="00503429"/>
    <w:rsid w:val="00504BA5"/>
    <w:rsid w:val="00505208"/>
    <w:rsid w:val="0050553F"/>
    <w:rsid w:val="005055F0"/>
    <w:rsid w:val="005066A7"/>
    <w:rsid w:val="00510175"/>
    <w:rsid w:val="00510C08"/>
    <w:rsid w:val="00511B93"/>
    <w:rsid w:val="005134DC"/>
    <w:rsid w:val="0051389B"/>
    <w:rsid w:val="00513D7F"/>
    <w:rsid w:val="0051414E"/>
    <w:rsid w:val="00514A58"/>
    <w:rsid w:val="0051598E"/>
    <w:rsid w:val="00515E35"/>
    <w:rsid w:val="00516CDD"/>
    <w:rsid w:val="005177F0"/>
    <w:rsid w:val="00517B07"/>
    <w:rsid w:val="0052101B"/>
    <w:rsid w:val="00521302"/>
    <w:rsid w:val="00522721"/>
    <w:rsid w:val="00522D1F"/>
    <w:rsid w:val="005237D5"/>
    <w:rsid w:val="00525946"/>
    <w:rsid w:val="00527758"/>
    <w:rsid w:val="00527BA6"/>
    <w:rsid w:val="00530147"/>
    <w:rsid w:val="0053114B"/>
    <w:rsid w:val="005316D2"/>
    <w:rsid w:val="005317C9"/>
    <w:rsid w:val="00531D0C"/>
    <w:rsid w:val="00532865"/>
    <w:rsid w:val="00532E6E"/>
    <w:rsid w:val="00533948"/>
    <w:rsid w:val="0053413A"/>
    <w:rsid w:val="00534636"/>
    <w:rsid w:val="00536F4C"/>
    <w:rsid w:val="00537E13"/>
    <w:rsid w:val="00540555"/>
    <w:rsid w:val="00541574"/>
    <w:rsid w:val="00542CD8"/>
    <w:rsid w:val="005437E9"/>
    <w:rsid w:val="00543D82"/>
    <w:rsid w:val="0054449C"/>
    <w:rsid w:val="00544B19"/>
    <w:rsid w:val="00545158"/>
    <w:rsid w:val="005472A0"/>
    <w:rsid w:val="00547978"/>
    <w:rsid w:val="0055151B"/>
    <w:rsid w:val="0055190D"/>
    <w:rsid w:val="0055509B"/>
    <w:rsid w:val="0055535F"/>
    <w:rsid w:val="0055767B"/>
    <w:rsid w:val="00557E27"/>
    <w:rsid w:val="00561408"/>
    <w:rsid w:val="005628F6"/>
    <w:rsid w:val="005632AF"/>
    <w:rsid w:val="005637E0"/>
    <w:rsid w:val="00563EEA"/>
    <w:rsid w:val="00566372"/>
    <w:rsid w:val="00566BE8"/>
    <w:rsid w:val="005670D1"/>
    <w:rsid w:val="0057250A"/>
    <w:rsid w:val="00572FBD"/>
    <w:rsid w:val="00573AB9"/>
    <w:rsid w:val="00573C81"/>
    <w:rsid w:val="00574B34"/>
    <w:rsid w:val="005751D4"/>
    <w:rsid w:val="00576BCE"/>
    <w:rsid w:val="00580393"/>
    <w:rsid w:val="0058050C"/>
    <w:rsid w:val="00580906"/>
    <w:rsid w:val="00580BD7"/>
    <w:rsid w:val="00581352"/>
    <w:rsid w:val="0058251A"/>
    <w:rsid w:val="0058280D"/>
    <w:rsid w:val="00584227"/>
    <w:rsid w:val="00584F7F"/>
    <w:rsid w:val="00585F0A"/>
    <w:rsid w:val="0059107A"/>
    <w:rsid w:val="00592437"/>
    <w:rsid w:val="00592DBA"/>
    <w:rsid w:val="0059360D"/>
    <w:rsid w:val="00594787"/>
    <w:rsid w:val="0059629F"/>
    <w:rsid w:val="0059759A"/>
    <w:rsid w:val="005A08B3"/>
    <w:rsid w:val="005A0F2D"/>
    <w:rsid w:val="005A369F"/>
    <w:rsid w:val="005A3DB5"/>
    <w:rsid w:val="005A46D4"/>
    <w:rsid w:val="005A4837"/>
    <w:rsid w:val="005A641F"/>
    <w:rsid w:val="005A6A91"/>
    <w:rsid w:val="005B1A00"/>
    <w:rsid w:val="005B1C69"/>
    <w:rsid w:val="005B21B6"/>
    <w:rsid w:val="005B2D6B"/>
    <w:rsid w:val="005B3515"/>
    <w:rsid w:val="005B36B8"/>
    <w:rsid w:val="005B47DC"/>
    <w:rsid w:val="005B68F6"/>
    <w:rsid w:val="005C23DC"/>
    <w:rsid w:val="005C2766"/>
    <w:rsid w:val="005C5388"/>
    <w:rsid w:val="005C553C"/>
    <w:rsid w:val="005C587C"/>
    <w:rsid w:val="005C5C2E"/>
    <w:rsid w:val="005C7736"/>
    <w:rsid w:val="005D0E10"/>
    <w:rsid w:val="005D0F13"/>
    <w:rsid w:val="005D1161"/>
    <w:rsid w:val="005D13F9"/>
    <w:rsid w:val="005D5A63"/>
    <w:rsid w:val="005D5EEA"/>
    <w:rsid w:val="005D654C"/>
    <w:rsid w:val="005D6BA8"/>
    <w:rsid w:val="005D6BD0"/>
    <w:rsid w:val="005E203F"/>
    <w:rsid w:val="005E2431"/>
    <w:rsid w:val="005E337A"/>
    <w:rsid w:val="005E65CD"/>
    <w:rsid w:val="005E66FD"/>
    <w:rsid w:val="005E7B04"/>
    <w:rsid w:val="005F0031"/>
    <w:rsid w:val="005F2800"/>
    <w:rsid w:val="005F397C"/>
    <w:rsid w:val="005F58F3"/>
    <w:rsid w:val="005F5ACE"/>
    <w:rsid w:val="005F75FF"/>
    <w:rsid w:val="00601389"/>
    <w:rsid w:val="00601B1A"/>
    <w:rsid w:val="00602B4D"/>
    <w:rsid w:val="00602EDA"/>
    <w:rsid w:val="006042C2"/>
    <w:rsid w:val="006047FE"/>
    <w:rsid w:val="00604E51"/>
    <w:rsid w:val="00605B4F"/>
    <w:rsid w:val="00607124"/>
    <w:rsid w:val="00607A8B"/>
    <w:rsid w:val="00610B3C"/>
    <w:rsid w:val="0061229C"/>
    <w:rsid w:val="006155A4"/>
    <w:rsid w:val="00615D35"/>
    <w:rsid w:val="00617BE6"/>
    <w:rsid w:val="00620900"/>
    <w:rsid w:val="00620A9C"/>
    <w:rsid w:val="00620B81"/>
    <w:rsid w:val="00621A90"/>
    <w:rsid w:val="006227EE"/>
    <w:rsid w:val="00622BD5"/>
    <w:rsid w:val="00622FA9"/>
    <w:rsid w:val="00623CE7"/>
    <w:rsid w:val="00623D2B"/>
    <w:rsid w:val="00625210"/>
    <w:rsid w:val="00625EB8"/>
    <w:rsid w:val="0062711D"/>
    <w:rsid w:val="006305AC"/>
    <w:rsid w:val="00630D55"/>
    <w:rsid w:val="006323C1"/>
    <w:rsid w:val="00632685"/>
    <w:rsid w:val="00633B3B"/>
    <w:rsid w:val="006369CB"/>
    <w:rsid w:val="00640DDC"/>
    <w:rsid w:val="00642F76"/>
    <w:rsid w:val="00643505"/>
    <w:rsid w:val="006437E9"/>
    <w:rsid w:val="00643AB6"/>
    <w:rsid w:val="00645177"/>
    <w:rsid w:val="00646BB3"/>
    <w:rsid w:val="00647702"/>
    <w:rsid w:val="0064794A"/>
    <w:rsid w:val="006503F4"/>
    <w:rsid w:val="00650F8C"/>
    <w:rsid w:val="0065178D"/>
    <w:rsid w:val="00651DF6"/>
    <w:rsid w:val="006521E3"/>
    <w:rsid w:val="0065352A"/>
    <w:rsid w:val="00653BE1"/>
    <w:rsid w:val="0065655B"/>
    <w:rsid w:val="0065710A"/>
    <w:rsid w:val="00657B91"/>
    <w:rsid w:val="006603F7"/>
    <w:rsid w:val="0066086F"/>
    <w:rsid w:val="0066304D"/>
    <w:rsid w:val="00663438"/>
    <w:rsid w:val="0066369E"/>
    <w:rsid w:val="0066400D"/>
    <w:rsid w:val="00664DC4"/>
    <w:rsid w:val="0066723F"/>
    <w:rsid w:val="006704CC"/>
    <w:rsid w:val="006715BA"/>
    <w:rsid w:val="0067302F"/>
    <w:rsid w:val="00674F07"/>
    <w:rsid w:val="006757D0"/>
    <w:rsid w:val="00677A84"/>
    <w:rsid w:val="006807D9"/>
    <w:rsid w:val="00681CF3"/>
    <w:rsid w:val="006821B5"/>
    <w:rsid w:val="00682806"/>
    <w:rsid w:val="00684AC7"/>
    <w:rsid w:val="006859D6"/>
    <w:rsid w:val="00685E7A"/>
    <w:rsid w:val="00686B17"/>
    <w:rsid w:val="00686C1A"/>
    <w:rsid w:val="00687FAA"/>
    <w:rsid w:val="0069073C"/>
    <w:rsid w:val="00691624"/>
    <w:rsid w:val="0069198A"/>
    <w:rsid w:val="00691B6C"/>
    <w:rsid w:val="00691F26"/>
    <w:rsid w:val="00693F8A"/>
    <w:rsid w:val="00695B65"/>
    <w:rsid w:val="00695FBB"/>
    <w:rsid w:val="006963C6"/>
    <w:rsid w:val="006963E1"/>
    <w:rsid w:val="006A0395"/>
    <w:rsid w:val="006A387F"/>
    <w:rsid w:val="006A3A58"/>
    <w:rsid w:val="006A403C"/>
    <w:rsid w:val="006A41FD"/>
    <w:rsid w:val="006A58B9"/>
    <w:rsid w:val="006A6B31"/>
    <w:rsid w:val="006A7B9A"/>
    <w:rsid w:val="006B12BD"/>
    <w:rsid w:val="006B1783"/>
    <w:rsid w:val="006B1B63"/>
    <w:rsid w:val="006B3B5A"/>
    <w:rsid w:val="006B4058"/>
    <w:rsid w:val="006B4481"/>
    <w:rsid w:val="006B486D"/>
    <w:rsid w:val="006B4CCA"/>
    <w:rsid w:val="006B688F"/>
    <w:rsid w:val="006B6E41"/>
    <w:rsid w:val="006B7382"/>
    <w:rsid w:val="006B7A63"/>
    <w:rsid w:val="006C18D4"/>
    <w:rsid w:val="006C1AE2"/>
    <w:rsid w:val="006C6FDC"/>
    <w:rsid w:val="006D3616"/>
    <w:rsid w:val="006D456F"/>
    <w:rsid w:val="006D4CCF"/>
    <w:rsid w:val="006D5D39"/>
    <w:rsid w:val="006D6DDB"/>
    <w:rsid w:val="006E2728"/>
    <w:rsid w:val="006E4F26"/>
    <w:rsid w:val="006E5F35"/>
    <w:rsid w:val="006F05B5"/>
    <w:rsid w:val="006F3A72"/>
    <w:rsid w:val="006F4011"/>
    <w:rsid w:val="006F48C8"/>
    <w:rsid w:val="006F5FF8"/>
    <w:rsid w:val="007027EF"/>
    <w:rsid w:val="0070282D"/>
    <w:rsid w:val="00703021"/>
    <w:rsid w:val="00704A76"/>
    <w:rsid w:val="00706656"/>
    <w:rsid w:val="00707871"/>
    <w:rsid w:val="00712000"/>
    <w:rsid w:val="00713818"/>
    <w:rsid w:val="00713F28"/>
    <w:rsid w:val="007149F1"/>
    <w:rsid w:val="00715881"/>
    <w:rsid w:val="00716EAE"/>
    <w:rsid w:val="0071752D"/>
    <w:rsid w:val="0071774E"/>
    <w:rsid w:val="0072200F"/>
    <w:rsid w:val="0072239B"/>
    <w:rsid w:val="0072518E"/>
    <w:rsid w:val="0072643D"/>
    <w:rsid w:val="00727403"/>
    <w:rsid w:val="00727ABD"/>
    <w:rsid w:val="00727EAB"/>
    <w:rsid w:val="007305F8"/>
    <w:rsid w:val="00730A7F"/>
    <w:rsid w:val="007324DE"/>
    <w:rsid w:val="00732546"/>
    <w:rsid w:val="00732A59"/>
    <w:rsid w:val="00732B0C"/>
    <w:rsid w:val="007330C6"/>
    <w:rsid w:val="00733E11"/>
    <w:rsid w:val="007340C3"/>
    <w:rsid w:val="00735EFE"/>
    <w:rsid w:val="00736E5D"/>
    <w:rsid w:val="0073746A"/>
    <w:rsid w:val="007374E9"/>
    <w:rsid w:val="00740D6E"/>
    <w:rsid w:val="00741A43"/>
    <w:rsid w:val="00741C30"/>
    <w:rsid w:val="00742BBB"/>
    <w:rsid w:val="0074645C"/>
    <w:rsid w:val="00750053"/>
    <w:rsid w:val="007504F9"/>
    <w:rsid w:val="00750A03"/>
    <w:rsid w:val="00752229"/>
    <w:rsid w:val="00752BA2"/>
    <w:rsid w:val="00752C55"/>
    <w:rsid w:val="00753EDB"/>
    <w:rsid w:val="0075436A"/>
    <w:rsid w:val="007550ED"/>
    <w:rsid w:val="00755E14"/>
    <w:rsid w:val="0075612B"/>
    <w:rsid w:val="00756795"/>
    <w:rsid w:val="0076480F"/>
    <w:rsid w:val="007669AA"/>
    <w:rsid w:val="00766ACE"/>
    <w:rsid w:val="007676A7"/>
    <w:rsid w:val="007709D1"/>
    <w:rsid w:val="00771E49"/>
    <w:rsid w:val="00772D75"/>
    <w:rsid w:val="00772E0D"/>
    <w:rsid w:val="007756EA"/>
    <w:rsid w:val="00777AC2"/>
    <w:rsid w:val="0078157F"/>
    <w:rsid w:val="00781962"/>
    <w:rsid w:val="007819B1"/>
    <w:rsid w:val="007830F0"/>
    <w:rsid w:val="0078315A"/>
    <w:rsid w:val="007864A9"/>
    <w:rsid w:val="00786FDD"/>
    <w:rsid w:val="0078738D"/>
    <w:rsid w:val="0079294C"/>
    <w:rsid w:val="0079390F"/>
    <w:rsid w:val="00794AE7"/>
    <w:rsid w:val="00794DF2"/>
    <w:rsid w:val="007975FA"/>
    <w:rsid w:val="007A330E"/>
    <w:rsid w:val="007A4EFF"/>
    <w:rsid w:val="007A5F48"/>
    <w:rsid w:val="007B038C"/>
    <w:rsid w:val="007B090B"/>
    <w:rsid w:val="007B148F"/>
    <w:rsid w:val="007B16D2"/>
    <w:rsid w:val="007B1F0F"/>
    <w:rsid w:val="007B3455"/>
    <w:rsid w:val="007B390B"/>
    <w:rsid w:val="007B5531"/>
    <w:rsid w:val="007B655F"/>
    <w:rsid w:val="007B704F"/>
    <w:rsid w:val="007B7E40"/>
    <w:rsid w:val="007B7FB8"/>
    <w:rsid w:val="007C10D6"/>
    <w:rsid w:val="007C3CFE"/>
    <w:rsid w:val="007C489F"/>
    <w:rsid w:val="007C4B0E"/>
    <w:rsid w:val="007C5082"/>
    <w:rsid w:val="007C5B2F"/>
    <w:rsid w:val="007D06E3"/>
    <w:rsid w:val="007D0A1D"/>
    <w:rsid w:val="007D1225"/>
    <w:rsid w:val="007D2082"/>
    <w:rsid w:val="007D4527"/>
    <w:rsid w:val="007D61D4"/>
    <w:rsid w:val="007D7B62"/>
    <w:rsid w:val="007D7E14"/>
    <w:rsid w:val="007E0AF0"/>
    <w:rsid w:val="007E28B9"/>
    <w:rsid w:val="007E5C73"/>
    <w:rsid w:val="007E769E"/>
    <w:rsid w:val="007F005A"/>
    <w:rsid w:val="007F0A26"/>
    <w:rsid w:val="007F17E4"/>
    <w:rsid w:val="007F2990"/>
    <w:rsid w:val="007F34FE"/>
    <w:rsid w:val="007F396B"/>
    <w:rsid w:val="007F4203"/>
    <w:rsid w:val="007F424F"/>
    <w:rsid w:val="007F4761"/>
    <w:rsid w:val="007F51AB"/>
    <w:rsid w:val="007F5A31"/>
    <w:rsid w:val="007F6484"/>
    <w:rsid w:val="007F6618"/>
    <w:rsid w:val="0080001B"/>
    <w:rsid w:val="008015AE"/>
    <w:rsid w:val="00803BD0"/>
    <w:rsid w:val="00806F08"/>
    <w:rsid w:val="00807F53"/>
    <w:rsid w:val="0081091A"/>
    <w:rsid w:val="00813A1E"/>
    <w:rsid w:val="00813ED0"/>
    <w:rsid w:val="008151FE"/>
    <w:rsid w:val="00816CCD"/>
    <w:rsid w:val="00817044"/>
    <w:rsid w:val="00817E60"/>
    <w:rsid w:val="00821CBF"/>
    <w:rsid w:val="0082293D"/>
    <w:rsid w:val="00822A83"/>
    <w:rsid w:val="00823E5D"/>
    <w:rsid w:val="00825E4B"/>
    <w:rsid w:val="00826582"/>
    <w:rsid w:val="00826DF1"/>
    <w:rsid w:val="00827CB7"/>
    <w:rsid w:val="00830CAA"/>
    <w:rsid w:val="00830CD3"/>
    <w:rsid w:val="008318B8"/>
    <w:rsid w:val="00832383"/>
    <w:rsid w:val="008326D0"/>
    <w:rsid w:val="00833729"/>
    <w:rsid w:val="00834BCD"/>
    <w:rsid w:val="008360EE"/>
    <w:rsid w:val="00842196"/>
    <w:rsid w:val="00843FAD"/>
    <w:rsid w:val="00845187"/>
    <w:rsid w:val="00846D89"/>
    <w:rsid w:val="00847ADD"/>
    <w:rsid w:val="00850269"/>
    <w:rsid w:val="0085134E"/>
    <w:rsid w:val="00851C67"/>
    <w:rsid w:val="00852035"/>
    <w:rsid w:val="00852598"/>
    <w:rsid w:val="0085396A"/>
    <w:rsid w:val="00856E07"/>
    <w:rsid w:val="008573B9"/>
    <w:rsid w:val="008579D6"/>
    <w:rsid w:val="00860DFA"/>
    <w:rsid w:val="008628EE"/>
    <w:rsid w:val="00863119"/>
    <w:rsid w:val="00867B06"/>
    <w:rsid w:val="008708B6"/>
    <w:rsid w:val="008712C9"/>
    <w:rsid w:val="00871464"/>
    <w:rsid w:val="00871B32"/>
    <w:rsid w:val="00871F8F"/>
    <w:rsid w:val="008728A6"/>
    <w:rsid w:val="00872EDD"/>
    <w:rsid w:val="00872F46"/>
    <w:rsid w:val="00873B43"/>
    <w:rsid w:val="008765A2"/>
    <w:rsid w:val="00876D30"/>
    <w:rsid w:val="0087750A"/>
    <w:rsid w:val="00877BC9"/>
    <w:rsid w:val="008804E3"/>
    <w:rsid w:val="00880C14"/>
    <w:rsid w:val="008818D2"/>
    <w:rsid w:val="008819BB"/>
    <w:rsid w:val="0088422B"/>
    <w:rsid w:val="00884281"/>
    <w:rsid w:val="0088461E"/>
    <w:rsid w:val="0088589E"/>
    <w:rsid w:val="00885BB7"/>
    <w:rsid w:val="0089337A"/>
    <w:rsid w:val="00893532"/>
    <w:rsid w:val="00894A35"/>
    <w:rsid w:val="00894B54"/>
    <w:rsid w:val="0089553A"/>
    <w:rsid w:val="00895AD2"/>
    <w:rsid w:val="00895BAC"/>
    <w:rsid w:val="008970F2"/>
    <w:rsid w:val="0089741B"/>
    <w:rsid w:val="00897ED3"/>
    <w:rsid w:val="008A099F"/>
    <w:rsid w:val="008A0B14"/>
    <w:rsid w:val="008A2AD1"/>
    <w:rsid w:val="008A2E6A"/>
    <w:rsid w:val="008A2E83"/>
    <w:rsid w:val="008A37E8"/>
    <w:rsid w:val="008A3860"/>
    <w:rsid w:val="008A3DD2"/>
    <w:rsid w:val="008A422A"/>
    <w:rsid w:val="008A54AE"/>
    <w:rsid w:val="008A5A7E"/>
    <w:rsid w:val="008A6668"/>
    <w:rsid w:val="008B1544"/>
    <w:rsid w:val="008B1A10"/>
    <w:rsid w:val="008B24C3"/>
    <w:rsid w:val="008B47E2"/>
    <w:rsid w:val="008B5642"/>
    <w:rsid w:val="008B65DD"/>
    <w:rsid w:val="008B7B5A"/>
    <w:rsid w:val="008C3038"/>
    <w:rsid w:val="008C3EA7"/>
    <w:rsid w:val="008C4245"/>
    <w:rsid w:val="008C4593"/>
    <w:rsid w:val="008C4A62"/>
    <w:rsid w:val="008C660C"/>
    <w:rsid w:val="008C67CD"/>
    <w:rsid w:val="008D19A5"/>
    <w:rsid w:val="008D2B16"/>
    <w:rsid w:val="008D371A"/>
    <w:rsid w:val="008D5513"/>
    <w:rsid w:val="008D6764"/>
    <w:rsid w:val="008E0676"/>
    <w:rsid w:val="008E10DF"/>
    <w:rsid w:val="008E1F85"/>
    <w:rsid w:val="008E54C4"/>
    <w:rsid w:val="008E632E"/>
    <w:rsid w:val="008F0E9E"/>
    <w:rsid w:val="008F2FB3"/>
    <w:rsid w:val="008F325F"/>
    <w:rsid w:val="008F32EB"/>
    <w:rsid w:val="008F37C1"/>
    <w:rsid w:val="008F3DE7"/>
    <w:rsid w:val="00900651"/>
    <w:rsid w:val="00901096"/>
    <w:rsid w:val="0090127A"/>
    <w:rsid w:val="00901E52"/>
    <w:rsid w:val="009027E6"/>
    <w:rsid w:val="00903A11"/>
    <w:rsid w:val="00903E5B"/>
    <w:rsid w:val="0090458E"/>
    <w:rsid w:val="00905C1D"/>
    <w:rsid w:val="00905D44"/>
    <w:rsid w:val="00906ADB"/>
    <w:rsid w:val="009147D4"/>
    <w:rsid w:val="009150C5"/>
    <w:rsid w:val="00916078"/>
    <w:rsid w:val="00917F90"/>
    <w:rsid w:val="0092056A"/>
    <w:rsid w:val="00921A05"/>
    <w:rsid w:val="009220FC"/>
    <w:rsid w:val="00922802"/>
    <w:rsid w:val="00924F7A"/>
    <w:rsid w:val="0092597B"/>
    <w:rsid w:val="00926E93"/>
    <w:rsid w:val="009275FD"/>
    <w:rsid w:val="00927E88"/>
    <w:rsid w:val="00930D76"/>
    <w:rsid w:val="009314FD"/>
    <w:rsid w:val="00931D65"/>
    <w:rsid w:val="00932905"/>
    <w:rsid w:val="009329A4"/>
    <w:rsid w:val="00932C13"/>
    <w:rsid w:val="00932D8F"/>
    <w:rsid w:val="00933486"/>
    <w:rsid w:val="009335B5"/>
    <w:rsid w:val="009339DA"/>
    <w:rsid w:val="00934080"/>
    <w:rsid w:val="009358E3"/>
    <w:rsid w:val="00936C83"/>
    <w:rsid w:val="00940300"/>
    <w:rsid w:val="009406AB"/>
    <w:rsid w:val="00940EC7"/>
    <w:rsid w:val="00940EED"/>
    <w:rsid w:val="00941B44"/>
    <w:rsid w:val="009420FF"/>
    <w:rsid w:val="00942797"/>
    <w:rsid w:val="0094295E"/>
    <w:rsid w:val="00942A9B"/>
    <w:rsid w:val="00943CCA"/>
    <w:rsid w:val="00944410"/>
    <w:rsid w:val="00950307"/>
    <w:rsid w:val="009509E0"/>
    <w:rsid w:val="00950DC6"/>
    <w:rsid w:val="00952191"/>
    <w:rsid w:val="00953CEF"/>
    <w:rsid w:val="00954C98"/>
    <w:rsid w:val="00954FEF"/>
    <w:rsid w:val="00956E27"/>
    <w:rsid w:val="00960966"/>
    <w:rsid w:val="0096112D"/>
    <w:rsid w:val="009616CD"/>
    <w:rsid w:val="00961BE9"/>
    <w:rsid w:val="00961D62"/>
    <w:rsid w:val="009672A8"/>
    <w:rsid w:val="0097057B"/>
    <w:rsid w:val="00970A93"/>
    <w:rsid w:val="0097176C"/>
    <w:rsid w:val="009722F5"/>
    <w:rsid w:val="009725CB"/>
    <w:rsid w:val="00972F1C"/>
    <w:rsid w:val="0097371A"/>
    <w:rsid w:val="00974581"/>
    <w:rsid w:val="00974B0D"/>
    <w:rsid w:val="00974CE6"/>
    <w:rsid w:val="0097519C"/>
    <w:rsid w:val="009756AE"/>
    <w:rsid w:val="009756F1"/>
    <w:rsid w:val="009813D9"/>
    <w:rsid w:val="00981FB7"/>
    <w:rsid w:val="0098235D"/>
    <w:rsid w:val="00982CC0"/>
    <w:rsid w:val="00984B0B"/>
    <w:rsid w:val="00986561"/>
    <w:rsid w:val="0098741B"/>
    <w:rsid w:val="009902DB"/>
    <w:rsid w:val="00991C02"/>
    <w:rsid w:val="009928C9"/>
    <w:rsid w:val="009950E6"/>
    <w:rsid w:val="00996C74"/>
    <w:rsid w:val="00996C78"/>
    <w:rsid w:val="009A0621"/>
    <w:rsid w:val="009A112E"/>
    <w:rsid w:val="009A2A68"/>
    <w:rsid w:val="009A54A5"/>
    <w:rsid w:val="009A5976"/>
    <w:rsid w:val="009A7DA7"/>
    <w:rsid w:val="009B0B69"/>
    <w:rsid w:val="009B42FF"/>
    <w:rsid w:val="009B4859"/>
    <w:rsid w:val="009B6AAE"/>
    <w:rsid w:val="009B6B04"/>
    <w:rsid w:val="009B6ED2"/>
    <w:rsid w:val="009B7247"/>
    <w:rsid w:val="009B78E3"/>
    <w:rsid w:val="009C0355"/>
    <w:rsid w:val="009C12E1"/>
    <w:rsid w:val="009C32AD"/>
    <w:rsid w:val="009C32D9"/>
    <w:rsid w:val="009C45F2"/>
    <w:rsid w:val="009C4CBF"/>
    <w:rsid w:val="009C6D0D"/>
    <w:rsid w:val="009C758E"/>
    <w:rsid w:val="009C79BC"/>
    <w:rsid w:val="009C7C68"/>
    <w:rsid w:val="009D0388"/>
    <w:rsid w:val="009D24DD"/>
    <w:rsid w:val="009D50BB"/>
    <w:rsid w:val="009E30A6"/>
    <w:rsid w:val="009E4FF8"/>
    <w:rsid w:val="009F1B3B"/>
    <w:rsid w:val="009F3603"/>
    <w:rsid w:val="009F42F5"/>
    <w:rsid w:val="009F672E"/>
    <w:rsid w:val="009F7833"/>
    <w:rsid w:val="00A0027D"/>
    <w:rsid w:val="00A007FC"/>
    <w:rsid w:val="00A0234F"/>
    <w:rsid w:val="00A02C9D"/>
    <w:rsid w:val="00A07345"/>
    <w:rsid w:val="00A105AC"/>
    <w:rsid w:val="00A10E6B"/>
    <w:rsid w:val="00A13437"/>
    <w:rsid w:val="00A14024"/>
    <w:rsid w:val="00A148DF"/>
    <w:rsid w:val="00A16764"/>
    <w:rsid w:val="00A16ED9"/>
    <w:rsid w:val="00A20FE9"/>
    <w:rsid w:val="00A23038"/>
    <w:rsid w:val="00A2320D"/>
    <w:rsid w:val="00A248E3"/>
    <w:rsid w:val="00A24C68"/>
    <w:rsid w:val="00A265AC"/>
    <w:rsid w:val="00A27483"/>
    <w:rsid w:val="00A27F1C"/>
    <w:rsid w:val="00A302DE"/>
    <w:rsid w:val="00A31B75"/>
    <w:rsid w:val="00A3219D"/>
    <w:rsid w:val="00A333F0"/>
    <w:rsid w:val="00A4304E"/>
    <w:rsid w:val="00A444DC"/>
    <w:rsid w:val="00A45607"/>
    <w:rsid w:val="00A46234"/>
    <w:rsid w:val="00A462C6"/>
    <w:rsid w:val="00A4778D"/>
    <w:rsid w:val="00A514F8"/>
    <w:rsid w:val="00A51AB0"/>
    <w:rsid w:val="00A55263"/>
    <w:rsid w:val="00A55ABE"/>
    <w:rsid w:val="00A56D7D"/>
    <w:rsid w:val="00A6005E"/>
    <w:rsid w:val="00A624DE"/>
    <w:rsid w:val="00A62D61"/>
    <w:rsid w:val="00A6301E"/>
    <w:rsid w:val="00A63EC2"/>
    <w:rsid w:val="00A6494D"/>
    <w:rsid w:val="00A64E0B"/>
    <w:rsid w:val="00A734C8"/>
    <w:rsid w:val="00A741B0"/>
    <w:rsid w:val="00A74AA9"/>
    <w:rsid w:val="00A76173"/>
    <w:rsid w:val="00A766B1"/>
    <w:rsid w:val="00A818FC"/>
    <w:rsid w:val="00A81C26"/>
    <w:rsid w:val="00A823AB"/>
    <w:rsid w:val="00A82DAD"/>
    <w:rsid w:val="00A8391E"/>
    <w:rsid w:val="00A83B75"/>
    <w:rsid w:val="00A86B3D"/>
    <w:rsid w:val="00A86C53"/>
    <w:rsid w:val="00A877B8"/>
    <w:rsid w:val="00A900E7"/>
    <w:rsid w:val="00A91A6F"/>
    <w:rsid w:val="00A92047"/>
    <w:rsid w:val="00A94942"/>
    <w:rsid w:val="00A95636"/>
    <w:rsid w:val="00A95C6C"/>
    <w:rsid w:val="00A9667A"/>
    <w:rsid w:val="00A969E5"/>
    <w:rsid w:val="00A96C1B"/>
    <w:rsid w:val="00A9775E"/>
    <w:rsid w:val="00AA2252"/>
    <w:rsid w:val="00AA2F20"/>
    <w:rsid w:val="00AA3B43"/>
    <w:rsid w:val="00AA4215"/>
    <w:rsid w:val="00AA79A7"/>
    <w:rsid w:val="00AB26FE"/>
    <w:rsid w:val="00AB49EA"/>
    <w:rsid w:val="00AB64D9"/>
    <w:rsid w:val="00AB7F16"/>
    <w:rsid w:val="00AC042F"/>
    <w:rsid w:val="00AC07DA"/>
    <w:rsid w:val="00AC0CCE"/>
    <w:rsid w:val="00AC1972"/>
    <w:rsid w:val="00AC5119"/>
    <w:rsid w:val="00AC79F7"/>
    <w:rsid w:val="00AD3F93"/>
    <w:rsid w:val="00AD4EEA"/>
    <w:rsid w:val="00AD66A2"/>
    <w:rsid w:val="00AE1FEA"/>
    <w:rsid w:val="00AE467E"/>
    <w:rsid w:val="00AE4EFF"/>
    <w:rsid w:val="00AE7380"/>
    <w:rsid w:val="00AF02D6"/>
    <w:rsid w:val="00AF0B83"/>
    <w:rsid w:val="00AF11F4"/>
    <w:rsid w:val="00AF1B86"/>
    <w:rsid w:val="00AF1E78"/>
    <w:rsid w:val="00AF2317"/>
    <w:rsid w:val="00AF411D"/>
    <w:rsid w:val="00AF4F1E"/>
    <w:rsid w:val="00AF5307"/>
    <w:rsid w:val="00AF6931"/>
    <w:rsid w:val="00AF7352"/>
    <w:rsid w:val="00AF7616"/>
    <w:rsid w:val="00B0689C"/>
    <w:rsid w:val="00B06B79"/>
    <w:rsid w:val="00B10495"/>
    <w:rsid w:val="00B1144C"/>
    <w:rsid w:val="00B124D5"/>
    <w:rsid w:val="00B1264B"/>
    <w:rsid w:val="00B136F4"/>
    <w:rsid w:val="00B13CCB"/>
    <w:rsid w:val="00B16090"/>
    <w:rsid w:val="00B16188"/>
    <w:rsid w:val="00B17056"/>
    <w:rsid w:val="00B174BB"/>
    <w:rsid w:val="00B174F9"/>
    <w:rsid w:val="00B204CE"/>
    <w:rsid w:val="00B25606"/>
    <w:rsid w:val="00B26283"/>
    <w:rsid w:val="00B26D52"/>
    <w:rsid w:val="00B2745E"/>
    <w:rsid w:val="00B277C0"/>
    <w:rsid w:val="00B31F58"/>
    <w:rsid w:val="00B31FFD"/>
    <w:rsid w:val="00B33B73"/>
    <w:rsid w:val="00B362A2"/>
    <w:rsid w:val="00B37111"/>
    <w:rsid w:val="00B4027E"/>
    <w:rsid w:val="00B404EF"/>
    <w:rsid w:val="00B42012"/>
    <w:rsid w:val="00B42CAC"/>
    <w:rsid w:val="00B43EBF"/>
    <w:rsid w:val="00B443F6"/>
    <w:rsid w:val="00B44FFC"/>
    <w:rsid w:val="00B46E33"/>
    <w:rsid w:val="00B508B4"/>
    <w:rsid w:val="00B53877"/>
    <w:rsid w:val="00B54161"/>
    <w:rsid w:val="00B55559"/>
    <w:rsid w:val="00B562DB"/>
    <w:rsid w:val="00B56D02"/>
    <w:rsid w:val="00B56FE8"/>
    <w:rsid w:val="00B57D0B"/>
    <w:rsid w:val="00B62D46"/>
    <w:rsid w:val="00B62D7E"/>
    <w:rsid w:val="00B62E49"/>
    <w:rsid w:val="00B656A5"/>
    <w:rsid w:val="00B71790"/>
    <w:rsid w:val="00B74930"/>
    <w:rsid w:val="00B7540E"/>
    <w:rsid w:val="00B76FFC"/>
    <w:rsid w:val="00B77C5F"/>
    <w:rsid w:val="00B81261"/>
    <w:rsid w:val="00B815C4"/>
    <w:rsid w:val="00B81E27"/>
    <w:rsid w:val="00B83CB4"/>
    <w:rsid w:val="00B8425F"/>
    <w:rsid w:val="00B84A73"/>
    <w:rsid w:val="00B855A2"/>
    <w:rsid w:val="00B859DA"/>
    <w:rsid w:val="00B861A0"/>
    <w:rsid w:val="00B86BE0"/>
    <w:rsid w:val="00B87097"/>
    <w:rsid w:val="00B900AE"/>
    <w:rsid w:val="00B9125D"/>
    <w:rsid w:val="00B921C5"/>
    <w:rsid w:val="00B941D5"/>
    <w:rsid w:val="00B9439B"/>
    <w:rsid w:val="00B9720B"/>
    <w:rsid w:val="00B97A29"/>
    <w:rsid w:val="00BA16B5"/>
    <w:rsid w:val="00BA1FD0"/>
    <w:rsid w:val="00BA1FF1"/>
    <w:rsid w:val="00BA2054"/>
    <w:rsid w:val="00BA2C19"/>
    <w:rsid w:val="00BA4260"/>
    <w:rsid w:val="00BA6408"/>
    <w:rsid w:val="00BB0E0B"/>
    <w:rsid w:val="00BB1251"/>
    <w:rsid w:val="00BB23D1"/>
    <w:rsid w:val="00BB2767"/>
    <w:rsid w:val="00BB2BDA"/>
    <w:rsid w:val="00BB2E5F"/>
    <w:rsid w:val="00BB2FC1"/>
    <w:rsid w:val="00BB3CC2"/>
    <w:rsid w:val="00BB4712"/>
    <w:rsid w:val="00BB4EFB"/>
    <w:rsid w:val="00BC116F"/>
    <w:rsid w:val="00BC557A"/>
    <w:rsid w:val="00BC60B5"/>
    <w:rsid w:val="00BC6297"/>
    <w:rsid w:val="00BD1CA8"/>
    <w:rsid w:val="00BD200A"/>
    <w:rsid w:val="00BD2166"/>
    <w:rsid w:val="00BD27FA"/>
    <w:rsid w:val="00BD2E8B"/>
    <w:rsid w:val="00BD44AA"/>
    <w:rsid w:val="00BD49EA"/>
    <w:rsid w:val="00BD4AB0"/>
    <w:rsid w:val="00BD5156"/>
    <w:rsid w:val="00BD5650"/>
    <w:rsid w:val="00BD56E6"/>
    <w:rsid w:val="00BD6FC6"/>
    <w:rsid w:val="00BD7A3D"/>
    <w:rsid w:val="00BE00B0"/>
    <w:rsid w:val="00BE2A2A"/>
    <w:rsid w:val="00BE33FE"/>
    <w:rsid w:val="00BE3912"/>
    <w:rsid w:val="00BE52C3"/>
    <w:rsid w:val="00BF31ED"/>
    <w:rsid w:val="00BF458C"/>
    <w:rsid w:val="00BF5EF7"/>
    <w:rsid w:val="00BF6160"/>
    <w:rsid w:val="00BF6876"/>
    <w:rsid w:val="00C00064"/>
    <w:rsid w:val="00C00C56"/>
    <w:rsid w:val="00C01058"/>
    <w:rsid w:val="00C033C7"/>
    <w:rsid w:val="00C04A56"/>
    <w:rsid w:val="00C04D39"/>
    <w:rsid w:val="00C051AE"/>
    <w:rsid w:val="00C06914"/>
    <w:rsid w:val="00C07064"/>
    <w:rsid w:val="00C07DB9"/>
    <w:rsid w:val="00C11774"/>
    <w:rsid w:val="00C12676"/>
    <w:rsid w:val="00C12F9E"/>
    <w:rsid w:val="00C13637"/>
    <w:rsid w:val="00C1377E"/>
    <w:rsid w:val="00C13BC5"/>
    <w:rsid w:val="00C154BB"/>
    <w:rsid w:val="00C15EDC"/>
    <w:rsid w:val="00C17123"/>
    <w:rsid w:val="00C22EB3"/>
    <w:rsid w:val="00C26077"/>
    <w:rsid w:val="00C26367"/>
    <w:rsid w:val="00C26CB0"/>
    <w:rsid w:val="00C3174A"/>
    <w:rsid w:val="00C31E07"/>
    <w:rsid w:val="00C32F65"/>
    <w:rsid w:val="00C331A7"/>
    <w:rsid w:val="00C3386C"/>
    <w:rsid w:val="00C3430D"/>
    <w:rsid w:val="00C355AA"/>
    <w:rsid w:val="00C36E6E"/>
    <w:rsid w:val="00C4109D"/>
    <w:rsid w:val="00C41E07"/>
    <w:rsid w:val="00C42F4A"/>
    <w:rsid w:val="00C43603"/>
    <w:rsid w:val="00C44A1A"/>
    <w:rsid w:val="00C45D7F"/>
    <w:rsid w:val="00C5158E"/>
    <w:rsid w:val="00C53CA4"/>
    <w:rsid w:val="00C57F75"/>
    <w:rsid w:val="00C6040F"/>
    <w:rsid w:val="00C610BE"/>
    <w:rsid w:val="00C62210"/>
    <w:rsid w:val="00C62DEB"/>
    <w:rsid w:val="00C6568A"/>
    <w:rsid w:val="00C66414"/>
    <w:rsid w:val="00C72E53"/>
    <w:rsid w:val="00C737FB"/>
    <w:rsid w:val="00C80B9C"/>
    <w:rsid w:val="00C82202"/>
    <w:rsid w:val="00C8254A"/>
    <w:rsid w:val="00C82AFB"/>
    <w:rsid w:val="00C8357E"/>
    <w:rsid w:val="00C84033"/>
    <w:rsid w:val="00C84F7A"/>
    <w:rsid w:val="00C85349"/>
    <w:rsid w:val="00C861AD"/>
    <w:rsid w:val="00C868A4"/>
    <w:rsid w:val="00C868E0"/>
    <w:rsid w:val="00C87475"/>
    <w:rsid w:val="00C911BB"/>
    <w:rsid w:val="00C9274A"/>
    <w:rsid w:val="00C92782"/>
    <w:rsid w:val="00C94505"/>
    <w:rsid w:val="00C95A16"/>
    <w:rsid w:val="00C95A4D"/>
    <w:rsid w:val="00C9764D"/>
    <w:rsid w:val="00C97F01"/>
    <w:rsid w:val="00CA02E2"/>
    <w:rsid w:val="00CA12A0"/>
    <w:rsid w:val="00CA132C"/>
    <w:rsid w:val="00CA4AB5"/>
    <w:rsid w:val="00CA4BC3"/>
    <w:rsid w:val="00CA4D72"/>
    <w:rsid w:val="00CA70A3"/>
    <w:rsid w:val="00CA785D"/>
    <w:rsid w:val="00CB02AC"/>
    <w:rsid w:val="00CB152D"/>
    <w:rsid w:val="00CB1619"/>
    <w:rsid w:val="00CB393B"/>
    <w:rsid w:val="00CB43FC"/>
    <w:rsid w:val="00CB54CC"/>
    <w:rsid w:val="00CB7275"/>
    <w:rsid w:val="00CB7492"/>
    <w:rsid w:val="00CC158A"/>
    <w:rsid w:val="00CC1681"/>
    <w:rsid w:val="00CC3DE6"/>
    <w:rsid w:val="00CC4405"/>
    <w:rsid w:val="00CC4EBB"/>
    <w:rsid w:val="00CC50E8"/>
    <w:rsid w:val="00CC59A7"/>
    <w:rsid w:val="00CC617C"/>
    <w:rsid w:val="00CC6598"/>
    <w:rsid w:val="00CD02DD"/>
    <w:rsid w:val="00CD060D"/>
    <w:rsid w:val="00CD15B2"/>
    <w:rsid w:val="00CD34C1"/>
    <w:rsid w:val="00CD42B8"/>
    <w:rsid w:val="00CD5A38"/>
    <w:rsid w:val="00CD6C6C"/>
    <w:rsid w:val="00CD6C84"/>
    <w:rsid w:val="00CD765E"/>
    <w:rsid w:val="00CE2B4F"/>
    <w:rsid w:val="00CE3C58"/>
    <w:rsid w:val="00CE48FC"/>
    <w:rsid w:val="00CE4B2D"/>
    <w:rsid w:val="00CE520C"/>
    <w:rsid w:val="00CE5BDC"/>
    <w:rsid w:val="00CF13F7"/>
    <w:rsid w:val="00CF1465"/>
    <w:rsid w:val="00CF2C91"/>
    <w:rsid w:val="00CF4FE0"/>
    <w:rsid w:val="00CF537C"/>
    <w:rsid w:val="00CF5D1C"/>
    <w:rsid w:val="00CF6B83"/>
    <w:rsid w:val="00D01F56"/>
    <w:rsid w:val="00D02802"/>
    <w:rsid w:val="00D03BB4"/>
    <w:rsid w:val="00D0450E"/>
    <w:rsid w:val="00D057D1"/>
    <w:rsid w:val="00D0604C"/>
    <w:rsid w:val="00D06802"/>
    <w:rsid w:val="00D1030E"/>
    <w:rsid w:val="00D10582"/>
    <w:rsid w:val="00D11A0E"/>
    <w:rsid w:val="00D12230"/>
    <w:rsid w:val="00D125B9"/>
    <w:rsid w:val="00D15D9B"/>
    <w:rsid w:val="00D163A7"/>
    <w:rsid w:val="00D204CE"/>
    <w:rsid w:val="00D23F5B"/>
    <w:rsid w:val="00D27113"/>
    <w:rsid w:val="00D3344E"/>
    <w:rsid w:val="00D414DC"/>
    <w:rsid w:val="00D4275B"/>
    <w:rsid w:val="00D4361D"/>
    <w:rsid w:val="00D44B30"/>
    <w:rsid w:val="00D45F59"/>
    <w:rsid w:val="00D46272"/>
    <w:rsid w:val="00D50282"/>
    <w:rsid w:val="00D50AE4"/>
    <w:rsid w:val="00D53F25"/>
    <w:rsid w:val="00D53F5F"/>
    <w:rsid w:val="00D54958"/>
    <w:rsid w:val="00D54C8A"/>
    <w:rsid w:val="00D56A7E"/>
    <w:rsid w:val="00D57646"/>
    <w:rsid w:val="00D57769"/>
    <w:rsid w:val="00D60062"/>
    <w:rsid w:val="00D61B0B"/>
    <w:rsid w:val="00D61EA0"/>
    <w:rsid w:val="00D62197"/>
    <w:rsid w:val="00D659F5"/>
    <w:rsid w:val="00D665BB"/>
    <w:rsid w:val="00D701FB"/>
    <w:rsid w:val="00D70347"/>
    <w:rsid w:val="00D7040F"/>
    <w:rsid w:val="00D72232"/>
    <w:rsid w:val="00D75570"/>
    <w:rsid w:val="00D776D7"/>
    <w:rsid w:val="00D8306C"/>
    <w:rsid w:val="00D832D2"/>
    <w:rsid w:val="00D8336D"/>
    <w:rsid w:val="00D848F1"/>
    <w:rsid w:val="00D8650E"/>
    <w:rsid w:val="00D869FB"/>
    <w:rsid w:val="00D87BE0"/>
    <w:rsid w:val="00D87E75"/>
    <w:rsid w:val="00D87F9E"/>
    <w:rsid w:val="00D900A8"/>
    <w:rsid w:val="00D90181"/>
    <w:rsid w:val="00D90EC8"/>
    <w:rsid w:val="00D91469"/>
    <w:rsid w:val="00D918E4"/>
    <w:rsid w:val="00D91BE8"/>
    <w:rsid w:val="00D92FA6"/>
    <w:rsid w:val="00D944E1"/>
    <w:rsid w:val="00D94BD1"/>
    <w:rsid w:val="00D954E1"/>
    <w:rsid w:val="00D95CD7"/>
    <w:rsid w:val="00D96AD8"/>
    <w:rsid w:val="00D971BD"/>
    <w:rsid w:val="00DA03A7"/>
    <w:rsid w:val="00DA137A"/>
    <w:rsid w:val="00DA3594"/>
    <w:rsid w:val="00DA4972"/>
    <w:rsid w:val="00DA50B1"/>
    <w:rsid w:val="00DB232D"/>
    <w:rsid w:val="00DB2758"/>
    <w:rsid w:val="00DB326E"/>
    <w:rsid w:val="00DB360C"/>
    <w:rsid w:val="00DB3FFD"/>
    <w:rsid w:val="00DB463E"/>
    <w:rsid w:val="00DB505F"/>
    <w:rsid w:val="00DB5098"/>
    <w:rsid w:val="00DB7B10"/>
    <w:rsid w:val="00DC0CC2"/>
    <w:rsid w:val="00DC0E65"/>
    <w:rsid w:val="00DC1412"/>
    <w:rsid w:val="00DC4ADC"/>
    <w:rsid w:val="00DC661E"/>
    <w:rsid w:val="00DC713E"/>
    <w:rsid w:val="00DD114D"/>
    <w:rsid w:val="00DD2C19"/>
    <w:rsid w:val="00DD4A59"/>
    <w:rsid w:val="00DD6387"/>
    <w:rsid w:val="00DD63E3"/>
    <w:rsid w:val="00DD68F8"/>
    <w:rsid w:val="00DE11E0"/>
    <w:rsid w:val="00DE127A"/>
    <w:rsid w:val="00DE2C42"/>
    <w:rsid w:val="00DE2D1C"/>
    <w:rsid w:val="00DE31AF"/>
    <w:rsid w:val="00DE354B"/>
    <w:rsid w:val="00DE658D"/>
    <w:rsid w:val="00DE6621"/>
    <w:rsid w:val="00DE67FE"/>
    <w:rsid w:val="00DE756C"/>
    <w:rsid w:val="00DF057F"/>
    <w:rsid w:val="00DF0C3E"/>
    <w:rsid w:val="00DF111E"/>
    <w:rsid w:val="00DF1A25"/>
    <w:rsid w:val="00DF32EE"/>
    <w:rsid w:val="00DF3C48"/>
    <w:rsid w:val="00DF6026"/>
    <w:rsid w:val="00DF69E1"/>
    <w:rsid w:val="00DF6E7F"/>
    <w:rsid w:val="00DF727A"/>
    <w:rsid w:val="00E0007A"/>
    <w:rsid w:val="00E004D4"/>
    <w:rsid w:val="00E01527"/>
    <w:rsid w:val="00E028F7"/>
    <w:rsid w:val="00E05CE2"/>
    <w:rsid w:val="00E1192C"/>
    <w:rsid w:val="00E124AB"/>
    <w:rsid w:val="00E14F6D"/>
    <w:rsid w:val="00E15410"/>
    <w:rsid w:val="00E1562B"/>
    <w:rsid w:val="00E21B4C"/>
    <w:rsid w:val="00E22CCE"/>
    <w:rsid w:val="00E22CE7"/>
    <w:rsid w:val="00E235FA"/>
    <w:rsid w:val="00E2399B"/>
    <w:rsid w:val="00E23FB5"/>
    <w:rsid w:val="00E26887"/>
    <w:rsid w:val="00E26C23"/>
    <w:rsid w:val="00E27721"/>
    <w:rsid w:val="00E30C04"/>
    <w:rsid w:val="00E332F5"/>
    <w:rsid w:val="00E3433E"/>
    <w:rsid w:val="00E34504"/>
    <w:rsid w:val="00E35765"/>
    <w:rsid w:val="00E3671D"/>
    <w:rsid w:val="00E37482"/>
    <w:rsid w:val="00E40AFE"/>
    <w:rsid w:val="00E40E77"/>
    <w:rsid w:val="00E42C6E"/>
    <w:rsid w:val="00E42DD5"/>
    <w:rsid w:val="00E43700"/>
    <w:rsid w:val="00E442F0"/>
    <w:rsid w:val="00E45283"/>
    <w:rsid w:val="00E475E7"/>
    <w:rsid w:val="00E50C4C"/>
    <w:rsid w:val="00E51CC3"/>
    <w:rsid w:val="00E52829"/>
    <w:rsid w:val="00E52BFE"/>
    <w:rsid w:val="00E5570C"/>
    <w:rsid w:val="00E64414"/>
    <w:rsid w:val="00E64FDA"/>
    <w:rsid w:val="00E65827"/>
    <w:rsid w:val="00E671AA"/>
    <w:rsid w:val="00E70702"/>
    <w:rsid w:val="00E70CD6"/>
    <w:rsid w:val="00E719F2"/>
    <w:rsid w:val="00E72894"/>
    <w:rsid w:val="00E73DE3"/>
    <w:rsid w:val="00E764D6"/>
    <w:rsid w:val="00E773A8"/>
    <w:rsid w:val="00E77427"/>
    <w:rsid w:val="00E80259"/>
    <w:rsid w:val="00E816D0"/>
    <w:rsid w:val="00E83B92"/>
    <w:rsid w:val="00E85062"/>
    <w:rsid w:val="00E851F0"/>
    <w:rsid w:val="00E8598D"/>
    <w:rsid w:val="00E8795B"/>
    <w:rsid w:val="00E905DA"/>
    <w:rsid w:val="00E907B0"/>
    <w:rsid w:val="00E94741"/>
    <w:rsid w:val="00E97E32"/>
    <w:rsid w:val="00E97F36"/>
    <w:rsid w:val="00EA09A1"/>
    <w:rsid w:val="00EA239B"/>
    <w:rsid w:val="00EA331C"/>
    <w:rsid w:val="00EA5E36"/>
    <w:rsid w:val="00EA6866"/>
    <w:rsid w:val="00EA6DCF"/>
    <w:rsid w:val="00EB280F"/>
    <w:rsid w:val="00EB3405"/>
    <w:rsid w:val="00EB374C"/>
    <w:rsid w:val="00EB4CF7"/>
    <w:rsid w:val="00EB5290"/>
    <w:rsid w:val="00EB729C"/>
    <w:rsid w:val="00EC104E"/>
    <w:rsid w:val="00EC1756"/>
    <w:rsid w:val="00EC33BD"/>
    <w:rsid w:val="00EC5A23"/>
    <w:rsid w:val="00EC60AA"/>
    <w:rsid w:val="00EC70A8"/>
    <w:rsid w:val="00EC752D"/>
    <w:rsid w:val="00EC77CB"/>
    <w:rsid w:val="00ED04D1"/>
    <w:rsid w:val="00ED0DDC"/>
    <w:rsid w:val="00ED1474"/>
    <w:rsid w:val="00ED1B35"/>
    <w:rsid w:val="00ED2F4C"/>
    <w:rsid w:val="00ED3953"/>
    <w:rsid w:val="00ED59D9"/>
    <w:rsid w:val="00ED7DA9"/>
    <w:rsid w:val="00EE12AF"/>
    <w:rsid w:val="00EE1FBE"/>
    <w:rsid w:val="00EE21E3"/>
    <w:rsid w:val="00EE4F89"/>
    <w:rsid w:val="00EE53DB"/>
    <w:rsid w:val="00EE6081"/>
    <w:rsid w:val="00EE668D"/>
    <w:rsid w:val="00EE6E5A"/>
    <w:rsid w:val="00EF1D8C"/>
    <w:rsid w:val="00EF39AF"/>
    <w:rsid w:val="00EF39DC"/>
    <w:rsid w:val="00EF3FAB"/>
    <w:rsid w:val="00EF4A24"/>
    <w:rsid w:val="00EF4AA2"/>
    <w:rsid w:val="00EF4AD4"/>
    <w:rsid w:val="00EF4EE3"/>
    <w:rsid w:val="00EF5D6E"/>
    <w:rsid w:val="00EF676B"/>
    <w:rsid w:val="00EF721C"/>
    <w:rsid w:val="00EF7A0D"/>
    <w:rsid w:val="00EF7E93"/>
    <w:rsid w:val="00F00A34"/>
    <w:rsid w:val="00F03541"/>
    <w:rsid w:val="00F03569"/>
    <w:rsid w:val="00F03AF3"/>
    <w:rsid w:val="00F102B1"/>
    <w:rsid w:val="00F12B0D"/>
    <w:rsid w:val="00F14BBB"/>
    <w:rsid w:val="00F151C4"/>
    <w:rsid w:val="00F16C33"/>
    <w:rsid w:val="00F20B62"/>
    <w:rsid w:val="00F2112E"/>
    <w:rsid w:val="00F21575"/>
    <w:rsid w:val="00F23070"/>
    <w:rsid w:val="00F23A35"/>
    <w:rsid w:val="00F23DAF"/>
    <w:rsid w:val="00F23ED4"/>
    <w:rsid w:val="00F2417D"/>
    <w:rsid w:val="00F24C62"/>
    <w:rsid w:val="00F25506"/>
    <w:rsid w:val="00F25960"/>
    <w:rsid w:val="00F25AD5"/>
    <w:rsid w:val="00F25EF4"/>
    <w:rsid w:val="00F27CD3"/>
    <w:rsid w:val="00F3062B"/>
    <w:rsid w:val="00F30D8F"/>
    <w:rsid w:val="00F3123D"/>
    <w:rsid w:val="00F32349"/>
    <w:rsid w:val="00F32AF4"/>
    <w:rsid w:val="00F3311D"/>
    <w:rsid w:val="00F34A54"/>
    <w:rsid w:val="00F35C7A"/>
    <w:rsid w:val="00F37F75"/>
    <w:rsid w:val="00F4085B"/>
    <w:rsid w:val="00F43344"/>
    <w:rsid w:val="00F44A51"/>
    <w:rsid w:val="00F45DDA"/>
    <w:rsid w:val="00F46EC9"/>
    <w:rsid w:val="00F475B0"/>
    <w:rsid w:val="00F51C57"/>
    <w:rsid w:val="00F51C9A"/>
    <w:rsid w:val="00F54008"/>
    <w:rsid w:val="00F567A4"/>
    <w:rsid w:val="00F5698B"/>
    <w:rsid w:val="00F6038F"/>
    <w:rsid w:val="00F61180"/>
    <w:rsid w:val="00F63163"/>
    <w:rsid w:val="00F656DF"/>
    <w:rsid w:val="00F65915"/>
    <w:rsid w:val="00F662CA"/>
    <w:rsid w:val="00F706B6"/>
    <w:rsid w:val="00F706F6"/>
    <w:rsid w:val="00F70E2D"/>
    <w:rsid w:val="00F72F25"/>
    <w:rsid w:val="00F74C39"/>
    <w:rsid w:val="00F755BE"/>
    <w:rsid w:val="00F76537"/>
    <w:rsid w:val="00F80210"/>
    <w:rsid w:val="00F82C48"/>
    <w:rsid w:val="00F91D90"/>
    <w:rsid w:val="00F94621"/>
    <w:rsid w:val="00F94FE5"/>
    <w:rsid w:val="00F95B90"/>
    <w:rsid w:val="00F97C18"/>
    <w:rsid w:val="00FA1071"/>
    <w:rsid w:val="00FA107B"/>
    <w:rsid w:val="00FA320E"/>
    <w:rsid w:val="00FA3250"/>
    <w:rsid w:val="00FA3890"/>
    <w:rsid w:val="00FA3F94"/>
    <w:rsid w:val="00FA40E9"/>
    <w:rsid w:val="00FA59AE"/>
    <w:rsid w:val="00FB0FCE"/>
    <w:rsid w:val="00FB3849"/>
    <w:rsid w:val="00FB45C3"/>
    <w:rsid w:val="00FB6DA8"/>
    <w:rsid w:val="00FC00E8"/>
    <w:rsid w:val="00FC0A9C"/>
    <w:rsid w:val="00FC5669"/>
    <w:rsid w:val="00FC5829"/>
    <w:rsid w:val="00FD2460"/>
    <w:rsid w:val="00FD2BD4"/>
    <w:rsid w:val="00FD2F41"/>
    <w:rsid w:val="00FD50E5"/>
    <w:rsid w:val="00FD658F"/>
    <w:rsid w:val="00FD75CD"/>
    <w:rsid w:val="00FE1A96"/>
    <w:rsid w:val="00FE1B09"/>
    <w:rsid w:val="00FE2C47"/>
    <w:rsid w:val="00FE3219"/>
    <w:rsid w:val="00FE5928"/>
    <w:rsid w:val="00FE779B"/>
    <w:rsid w:val="00FE7AD6"/>
    <w:rsid w:val="00FF094B"/>
    <w:rsid w:val="00FF0E3B"/>
    <w:rsid w:val="00FF28BF"/>
    <w:rsid w:val="00FF29D2"/>
    <w:rsid w:val="00FF34F5"/>
    <w:rsid w:val="00FF39B4"/>
    <w:rsid w:val="00FF41D3"/>
    <w:rsid w:val="00FF42B4"/>
    <w:rsid w:val="00FF463F"/>
    <w:rsid w:val="00FF4896"/>
    <w:rsid w:val="00FF77E1"/>
    <w:rsid w:val="00FF7A7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3B2501C"/>
  <w15:docId w15:val="{8C74FB02-2A19-42A8-BF49-3C51364DEC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34241"/>
    <w:pPr>
      <w:jc w:val="both"/>
    </w:pPr>
    <w:rPr>
      <w:rFonts w:ascii="Times New Roman" w:hAnsi="Times New Roman"/>
      <w:sz w:val="24"/>
    </w:rPr>
  </w:style>
  <w:style w:type="paragraph" w:styleId="Ttulo1">
    <w:name w:val="heading 1"/>
    <w:basedOn w:val="Normal"/>
    <w:next w:val="Normal"/>
    <w:link w:val="Ttulo1Car"/>
    <w:uiPriority w:val="9"/>
    <w:qFormat/>
    <w:rsid w:val="00296EC1"/>
    <w:pPr>
      <w:keepNext/>
      <w:keepLines/>
      <w:numPr>
        <w:numId w:val="5"/>
      </w:numPr>
      <w:spacing w:before="240" w:after="0"/>
      <w:jc w:val="center"/>
      <w:outlineLvl w:val="0"/>
    </w:pPr>
    <w:rPr>
      <w:rFonts w:eastAsiaTheme="majorEastAsia" w:cstheme="majorBidi"/>
      <w:b/>
      <w:szCs w:val="32"/>
    </w:rPr>
  </w:style>
  <w:style w:type="paragraph" w:styleId="Ttulo2">
    <w:name w:val="heading 2"/>
    <w:basedOn w:val="Normal"/>
    <w:next w:val="Normal"/>
    <w:link w:val="Ttulo2Car"/>
    <w:uiPriority w:val="9"/>
    <w:unhideWhenUsed/>
    <w:qFormat/>
    <w:rsid w:val="00334241"/>
    <w:pPr>
      <w:keepNext/>
      <w:keepLines/>
      <w:numPr>
        <w:ilvl w:val="1"/>
        <w:numId w:val="5"/>
      </w:numPr>
      <w:spacing w:before="40" w:after="0"/>
      <w:outlineLvl w:val="1"/>
    </w:pPr>
    <w:rPr>
      <w:rFonts w:eastAsiaTheme="majorEastAsia" w:cstheme="majorBidi"/>
      <w:b/>
      <w:szCs w:val="26"/>
    </w:rPr>
  </w:style>
  <w:style w:type="paragraph" w:styleId="Ttulo3">
    <w:name w:val="heading 3"/>
    <w:basedOn w:val="Normal"/>
    <w:next w:val="Normal"/>
    <w:link w:val="Ttulo3Car"/>
    <w:uiPriority w:val="9"/>
    <w:unhideWhenUsed/>
    <w:qFormat/>
    <w:rsid w:val="00D0604C"/>
    <w:pPr>
      <w:keepNext/>
      <w:keepLines/>
      <w:numPr>
        <w:ilvl w:val="2"/>
        <w:numId w:val="5"/>
      </w:numPr>
      <w:spacing w:before="40" w:after="0"/>
      <w:outlineLvl w:val="2"/>
    </w:pPr>
    <w:rPr>
      <w:rFonts w:eastAsiaTheme="majorEastAsia" w:cstheme="majorBidi"/>
      <w:b/>
      <w:szCs w:val="24"/>
    </w:rPr>
  </w:style>
  <w:style w:type="paragraph" w:styleId="Ttulo4">
    <w:name w:val="heading 4"/>
    <w:basedOn w:val="Normal"/>
    <w:next w:val="Normal"/>
    <w:link w:val="Ttulo4Car"/>
    <w:uiPriority w:val="9"/>
    <w:semiHidden/>
    <w:unhideWhenUsed/>
    <w:qFormat/>
    <w:rsid w:val="006A41FD"/>
    <w:pPr>
      <w:keepNext/>
      <w:keepLines/>
      <w:numPr>
        <w:ilvl w:val="3"/>
        <w:numId w:val="5"/>
      </w:numPr>
      <w:spacing w:before="40" w:after="0"/>
      <w:outlineLvl w:val="3"/>
    </w:pPr>
    <w:rPr>
      <w:rFonts w:asciiTheme="majorHAnsi" w:eastAsiaTheme="majorEastAsia" w:hAnsiTheme="majorHAnsi" w:cstheme="majorBidi"/>
      <w:i/>
      <w:iCs/>
      <w:color w:val="2F5496" w:themeColor="accent1" w:themeShade="BF"/>
    </w:rPr>
  </w:style>
  <w:style w:type="paragraph" w:styleId="Ttulo5">
    <w:name w:val="heading 5"/>
    <w:basedOn w:val="Normal"/>
    <w:next w:val="Normal"/>
    <w:link w:val="Ttulo5Car"/>
    <w:uiPriority w:val="9"/>
    <w:semiHidden/>
    <w:unhideWhenUsed/>
    <w:qFormat/>
    <w:rsid w:val="006A41FD"/>
    <w:pPr>
      <w:keepNext/>
      <w:keepLines/>
      <w:numPr>
        <w:ilvl w:val="4"/>
        <w:numId w:val="5"/>
      </w:numPr>
      <w:spacing w:before="40" w:after="0"/>
      <w:outlineLvl w:val="4"/>
    </w:pPr>
    <w:rPr>
      <w:rFonts w:asciiTheme="majorHAnsi" w:eastAsiaTheme="majorEastAsia" w:hAnsiTheme="majorHAnsi" w:cstheme="majorBidi"/>
      <w:color w:val="2F5496" w:themeColor="accent1" w:themeShade="BF"/>
    </w:rPr>
  </w:style>
  <w:style w:type="paragraph" w:styleId="Ttulo6">
    <w:name w:val="heading 6"/>
    <w:basedOn w:val="Normal"/>
    <w:next w:val="Normal"/>
    <w:link w:val="Ttulo6Car"/>
    <w:uiPriority w:val="9"/>
    <w:semiHidden/>
    <w:unhideWhenUsed/>
    <w:qFormat/>
    <w:rsid w:val="006A41FD"/>
    <w:pPr>
      <w:keepNext/>
      <w:keepLines/>
      <w:numPr>
        <w:ilvl w:val="5"/>
        <w:numId w:val="5"/>
      </w:numPr>
      <w:spacing w:before="40" w:after="0"/>
      <w:outlineLvl w:val="5"/>
    </w:pPr>
    <w:rPr>
      <w:rFonts w:asciiTheme="majorHAnsi" w:eastAsiaTheme="majorEastAsia" w:hAnsiTheme="majorHAnsi" w:cstheme="majorBidi"/>
      <w:color w:val="1F3763" w:themeColor="accent1" w:themeShade="7F"/>
    </w:rPr>
  </w:style>
  <w:style w:type="paragraph" w:styleId="Ttulo7">
    <w:name w:val="heading 7"/>
    <w:basedOn w:val="Normal"/>
    <w:next w:val="Normal"/>
    <w:link w:val="Ttulo7Car"/>
    <w:uiPriority w:val="9"/>
    <w:semiHidden/>
    <w:unhideWhenUsed/>
    <w:qFormat/>
    <w:rsid w:val="006A41FD"/>
    <w:pPr>
      <w:keepNext/>
      <w:keepLines/>
      <w:numPr>
        <w:ilvl w:val="6"/>
        <w:numId w:val="5"/>
      </w:numPr>
      <w:spacing w:before="40" w:after="0"/>
      <w:outlineLvl w:val="6"/>
    </w:pPr>
    <w:rPr>
      <w:rFonts w:asciiTheme="majorHAnsi" w:eastAsiaTheme="majorEastAsia" w:hAnsiTheme="majorHAnsi" w:cstheme="majorBidi"/>
      <w:i/>
      <w:iCs/>
      <w:color w:val="1F3763" w:themeColor="accent1" w:themeShade="7F"/>
    </w:rPr>
  </w:style>
  <w:style w:type="paragraph" w:styleId="Ttulo8">
    <w:name w:val="heading 8"/>
    <w:basedOn w:val="Normal"/>
    <w:next w:val="Normal"/>
    <w:link w:val="Ttulo8Car"/>
    <w:uiPriority w:val="9"/>
    <w:semiHidden/>
    <w:unhideWhenUsed/>
    <w:qFormat/>
    <w:rsid w:val="006A41FD"/>
    <w:pPr>
      <w:keepNext/>
      <w:keepLines/>
      <w:numPr>
        <w:ilvl w:val="7"/>
        <w:numId w:val="5"/>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6A41FD"/>
    <w:pPr>
      <w:keepNext/>
      <w:keepLines/>
      <w:numPr>
        <w:ilvl w:val="8"/>
        <w:numId w:val="5"/>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EB280F"/>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EB280F"/>
  </w:style>
  <w:style w:type="paragraph" w:styleId="Piedepgina">
    <w:name w:val="footer"/>
    <w:basedOn w:val="Normal"/>
    <w:link w:val="PiedepginaCar"/>
    <w:uiPriority w:val="99"/>
    <w:unhideWhenUsed/>
    <w:rsid w:val="00EB280F"/>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B280F"/>
  </w:style>
  <w:style w:type="character" w:customStyle="1" w:styleId="Ttulo1Car">
    <w:name w:val="Título 1 Car"/>
    <w:basedOn w:val="Fuentedeprrafopredeter"/>
    <w:link w:val="Ttulo1"/>
    <w:uiPriority w:val="9"/>
    <w:rsid w:val="00296EC1"/>
    <w:rPr>
      <w:rFonts w:ascii="Times New Roman" w:eastAsiaTheme="majorEastAsia" w:hAnsi="Times New Roman" w:cstheme="majorBidi"/>
      <w:b/>
      <w:sz w:val="24"/>
      <w:szCs w:val="32"/>
    </w:rPr>
  </w:style>
  <w:style w:type="character" w:customStyle="1" w:styleId="Ttulo2Car">
    <w:name w:val="Título 2 Car"/>
    <w:basedOn w:val="Fuentedeprrafopredeter"/>
    <w:link w:val="Ttulo2"/>
    <w:uiPriority w:val="9"/>
    <w:rsid w:val="00334241"/>
    <w:rPr>
      <w:rFonts w:ascii="Times New Roman" w:eastAsiaTheme="majorEastAsia" w:hAnsi="Times New Roman" w:cstheme="majorBidi"/>
      <w:b/>
      <w:sz w:val="24"/>
      <w:szCs w:val="26"/>
    </w:rPr>
  </w:style>
  <w:style w:type="paragraph" w:styleId="Prrafodelista">
    <w:name w:val="List Paragraph"/>
    <w:basedOn w:val="Normal"/>
    <w:uiPriority w:val="34"/>
    <w:qFormat/>
    <w:rsid w:val="00001DF7"/>
    <w:pPr>
      <w:spacing w:line="480" w:lineRule="auto"/>
      <w:ind w:left="720" w:firstLine="720"/>
      <w:contextualSpacing/>
    </w:pPr>
    <w:rPr>
      <w:lang w:val="es-CO"/>
    </w:rPr>
  </w:style>
  <w:style w:type="paragraph" w:styleId="Descripcin">
    <w:name w:val="caption"/>
    <w:basedOn w:val="Normal"/>
    <w:next w:val="Normal"/>
    <w:uiPriority w:val="35"/>
    <w:unhideWhenUsed/>
    <w:qFormat/>
    <w:rsid w:val="00081829"/>
    <w:pPr>
      <w:spacing w:after="200" w:line="240" w:lineRule="auto"/>
      <w:ind w:firstLine="720"/>
    </w:pPr>
    <w:rPr>
      <w:i/>
      <w:iCs/>
      <w:szCs w:val="18"/>
      <w:lang w:val="es-CO"/>
    </w:rPr>
  </w:style>
  <w:style w:type="table" w:styleId="Tablaconcuadrcula">
    <w:name w:val="Table Grid"/>
    <w:basedOn w:val="Tablanormal"/>
    <w:uiPriority w:val="39"/>
    <w:rsid w:val="0008182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decuadrcula2">
    <w:name w:val="Grid Table 2"/>
    <w:basedOn w:val="Tablanormal"/>
    <w:uiPriority w:val="47"/>
    <w:rsid w:val="00081829"/>
    <w:pPr>
      <w:spacing w:after="0" w:line="240" w:lineRule="auto"/>
    </w:pPr>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NormalWeb">
    <w:name w:val="Normal (Web)"/>
    <w:basedOn w:val="Normal"/>
    <w:uiPriority w:val="99"/>
    <w:unhideWhenUsed/>
    <w:rsid w:val="00B443F6"/>
    <w:pPr>
      <w:spacing w:before="100" w:beforeAutospacing="1" w:after="100" w:afterAutospacing="1" w:line="240" w:lineRule="auto"/>
      <w:ind w:firstLine="720"/>
      <w:jc w:val="left"/>
    </w:pPr>
    <w:rPr>
      <w:rFonts w:eastAsia="Times New Roman" w:cs="Times New Roman"/>
      <w:szCs w:val="24"/>
    </w:rPr>
  </w:style>
  <w:style w:type="table" w:styleId="Tablanormal4">
    <w:name w:val="Plain Table 4"/>
    <w:basedOn w:val="Tablanormal"/>
    <w:uiPriority w:val="44"/>
    <w:rsid w:val="00B443F6"/>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Ttulo3Car">
    <w:name w:val="Título 3 Car"/>
    <w:basedOn w:val="Fuentedeprrafopredeter"/>
    <w:link w:val="Ttulo3"/>
    <w:uiPriority w:val="9"/>
    <w:rsid w:val="00D0604C"/>
    <w:rPr>
      <w:rFonts w:ascii="Times New Roman" w:eastAsiaTheme="majorEastAsia" w:hAnsi="Times New Roman" w:cstheme="majorBidi"/>
      <w:b/>
      <w:sz w:val="24"/>
      <w:szCs w:val="24"/>
    </w:rPr>
  </w:style>
  <w:style w:type="character" w:customStyle="1" w:styleId="Ttulo4Car">
    <w:name w:val="Título 4 Car"/>
    <w:basedOn w:val="Fuentedeprrafopredeter"/>
    <w:link w:val="Ttulo4"/>
    <w:uiPriority w:val="9"/>
    <w:semiHidden/>
    <w:rsid w:val="006A41FD"/>
    <w:rPr>
      <w:rFonts w:asciiTheme="majorHAnsi" w:eastAsiaTheme="majorEastAsia" w:hAnsiTheme="majorHAnsi" w:cstheme="majorBidi"/>
      <w:i/>
      <w:iCs/>
      <w:color w:val="2F5496" w:themeColor="accent1" w:themeShade="BF"/>
      <w:sz w:val="24"/>
    </w:rPr>
  </w:style>
  <w:style w:type="character" w:customStyle="1" w:styleId="Ttulo5Car">
    <w:name w:val="Título 5 Car"/>
    <w:basedOn w:val="Fuentedeprrafopredeter"/>
    <w:link w:val="Ttulo5"/>
    <w:uiPriority w:val="9"/>
    <w:semiHidden/>
    <w:rsid w:val="006A41FD"/>
    <w:rPr>
      <w:rFonts w:asciiTheme="majorHAnsi" w:eastAsiaTheme="majorEastAsia" w:hAnsiTheme="majorHAnsi" w:cstheme="majorBidi"/>
      <w:color w:val="2F5496" w:themeColor="accent1" w:themeShade="BF"/>
      <w:sz w:val="24"/>
    </w:rPr>
  </w:style>
  <w:style w:type="character" w:customStyle="1" w:styleId="Ttulo6Car">
    <w:name w:val="Título 6 Car"/>
    <w:basedOn w:val="Fuentedeprrafopredeter"/>
    <w:link w:val="Ttulo6"/>
    <w:uiPriority w:val="9"/>
    <w:semiHidden/>
    <w:rsid w:val="006A41FD"/>
    <w:rPr>
      <w:rFonts w:asciiTheme="majorHAnsi" w:eastAsiaTheme="majorEastAsia" w:hAnsiTheme="majorHAnsi" w:cstheme="majorBidi"/>
      <w:color w:val="1F3763" w:themeColor="accent1" w:themeShade="7F"/>
      <w:sz w:val="24"/>
    </w:rPr>
  </w:style>
  <w:style w:type="character" w:customStyle="1" w:styleId="Ttulo7Car">
    <w:name w:val="Título 7 Car"/>
    <w:basedOn w:val="Fuentedeprrafopredeter"/>
    <w:link w:val="Ttulo7"/>
    <w:uiPriority w:val="9"/>
    <w:semiHidden/>
    <w:rsid w:val="006A41FD"/>
    <w:rPr>
      <w:rFonts w:asciiTheme="majorHAnsi" w:eastAsiaTheme="majorEastAsia" w:hAnsiTheme="majorHAnsi" w:cstheme="majorBidi"/>
      <w:i/>
      <w:iCs/>
      <w:color w:val="1F3763" w:themeColor="accent1" w:themeShade="7F"/>
      <w:sz w:val="24"/>
    </w:rPr>
  </w:style>
  <w:style w:type="character" w:customStyle="1" w:styleId="Ttulo8Car">
    <w:name w:val="Título 8 Car"/>
    <w:basedOn w:val="Fuentedeprrafopredeter"/>
    <w:link w:val="Ttulo8"/>
    <w:uiPriority w:val="9"/>
    <w:semiHidden/>
    <w:rsid w:val="006A41FD"/>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6A41FD"/>
    <w:rPr>
      <w:rFonts w:asciiTheme="majorHAnsi" w:eastAsiaTheme="majorEastAsia" w:hAnsiTheme="majorHAnsi" w:cstheme="majorBidi"/>
      <w:i/>
      <w:iCs/>
      <w:color w:val="272727" w:themeColor="text1" w:themeTint="D8"/>
      <w:sz w:val="21"/>
      <w:szCs w:val="21"/>
    </w:rPr>
  </w:style>
  <w:style w:type="table" w:styleId="Tabladelista2">
    <w:name w:val="List Table 2"/>
    <w:basedOn w:val="Tablanormal"/>
    <w:uiPriority w:val="47"/>
    <w:rsid w:val="00043E26"/>
    <w:pPr>
      <w:spacing w:after="0" w:line="240" w:lineRule="auto"/>
    </w:pPr>
    <w:tblPr>
      <w:tblStyleRowBandSize w:val="1"/>
      <w:tblStyleColBandSize w:val="1"/>
      <w:tblBorders>
        <w:top w:val="single" w:sz="4" w:space="0" w:color="666666" w:themeColor="text1" w:themeTint="99"/>
        <w:bottom w:val="single" w:sz="4" w:space="0" w:color="666666" w:themeColor="text1" w:themeTint="99"/>
        <w:insideH w:val="single" w:sz="4" w:space="0" w:color="666666" w:themeColor="tex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styleId="nfasis">
    <w:name w:val="Emphasis"/>
    <w:basedOn w:val="Fuentedeprrafopredeter"/>
    <w:uiPriority w:val="20"/>
    <w:qFormat/>
    <w:rsid w:val="004035C0"/>
    <w:rPr>
      <w:i/>
      <w:iCs/>
    </w:rPr>
  </w:style>
  <w:style w:type="paragraph" w:styleId="Bibliografa">
    <w:name w:val="Bibliography"/>
    <w:basedOn w:val="Normal"/>
    <w:next w:val="Normal"/>
    <w:uiPriority w:val="37"/>
    <w:unhideWhenUsed/>
    <w:rsid w:val="00CC4EBB"/>
  </w:style>
  <w:style w:type="paragraph" w:styleId="TtuloTDC">
    <w:name w:val="TOC Heading"/>
    <w:basedOn w:val="Ttulo1"/>
    <w:next w:val="Normal"/>
    <w:uiPriority w:val="39"/>
    <w:unhideWhenUsed/>
    <w:qFormat/>
    <w:rsid w:val="00DF0C3E"/>
    <w:pPr>
      <w:numPr>
        <w:numId w:val="0"/>
      </w:numPr>
      <w:jc w:val="left"/>
      <w:outlineLvl w:val="9"/>
    </w:pPr>
    <w:rPr>
      <w:rFonts w:asciiTheme="majorHAnsi" w:hAnsiTheme="majorHAnsi"/>
      <w:b w:val="0"/>
      <w:color w:val="2F5496" w:themeColor="accent1" w:themeShade="BF"/>
      <w:sz w:val="32"/>
    </w:rPr>
  </w:style>
  <w:style w:type="paragraph" w:styleId="TDC1">
    <w:name w:val="toc 1"/>
    <w:basedOn w:val="Normal"/>
    <w:next w:val="Normal"/>
    <w:autoRedefine/>
    <w:uiPriority w:val="39"/>
    <w:unhideWhenUsed/>
    <w:rsid w:val="00DF0C3E"/>
    <w:pPr>
      <w:spacing w:after="100"/>
    </w:pPr>
  </w:style>
  <w:style w:type="paragraph" w:styleId="TDC2">
    <w:name w:val="toc 2"/>
    <w:basedOn w:val="Normal"/>
    <w:next w:val="Normal"/>
    <w:autoRedefine/>
    <w:uiPriority w:val="39"/>
    <w:unhideWhenUsed/>
    <w:rsid w:val="00DF0C3E"/>
    <w:pPr>
      <w:spacing w:after="100"/>
      <w:ind w:left="240"/>
    </w:pPr>
  </w:style>
  <w:style w:type="paragraph" w:styleId="TDC3">
    <w:name w:val="toc 3"/>
    <w:basedOn w:val="Normal"/>
    <w:next w:val="Normal"/>
    <w:autoRedefine/>
    <w:uiPriority w:val="39"/>
    <w:unhideWhenUsed/>
    <w:rsid w:val="00DF0C3E"/>
    <w:pPr>
      <w:spacing w:after="100"/>
      <w:ind w:left="480"/>
    </w:pPr>
  </w:style>
  <w:style w:type="character" w:styleId="Hipervnculo">
    <w:name w:val="Hyperlink"/>
    <w:basedOn w:val="Fuentedeprrafopredeter"/>
    <w:uiPriority w:val="99"/>
    <w:unhideWhenUsed/>
    <w:rsid w:val="00DF0C3E"/>
    <w:rPr>
      <w:color w:val="0563C1" w:themeColor="hyperlink"/>
      <w:u w:val="single"/>
    </w:rPr>
  </w:style>
  <w:style w:type="paragraph" w:styleId="Tabladeilustraciones">
    <w:name w:val="table of figures"/>
    <w:basedOn w:val="Normal"/>
    <w:next w:val="Normal"/>
    <w:uiPriority w:val="99"/>
    <w:unhideWhenUsed/>
    <w:rsid w:val="00826DF1"/>
    <w:pPr>
      <w:spacing w:after="0"/>
    </w:pPr>
  </w:style>
  <w:style w:type="character" w:styleId="Refdecomentario">
    <w:name w:val="annotation reference"/>
    <w:basedOn w:val="Fuentedeprrafopredeter"/>
    <w:uiPriority w:val="99"/>
    <w:semiHidden/>
    <w:unhideWhenUsed/>
    <w:rsid w:val="0019508F"/>
    <w:rPr>
      <w:sz w:val="16"/>
      <w:szCs w:val="16"/>
    </w:rPr>
  </w:style>
  <w:style w:type="paragraph" w:styleId="Textocomentario">
    <w:name w:val="annotation text"/>
    <w:basedOn w:val="Normal"/>
    <w:link w:val="TextocomentarioCar"/>
    <w:uiPriority w:val="99"/>
    <w:unhideWhenUsed/>
    <w:rsid w:val="0019508F"/>
    <w:pPr>
      <w:spacing w:line="240" w:lineRule="auto"/>
    </w:pPr>
    <w:rPr>
      <w:sz w:val="20"/>
      <w:szCs w:val="20"/>
    </w:rPr>
  </w:style>
  <w:style w:type="character" w:customStyle="1" w:styleId="TextocomentarioCar">
    <w:name w:val="Texto comentario Car"/>
    <w:basedOn w:val="Fuentedeprrafopredeter"/>
    <w:link w:val="Textocomentario"/>
    <w:uiPriority w:val="99"/>
    <w:rsid w:val="0019508F"/>
    <w:rPr>
      <w:rFonts w:ascii="Times New Roman" w:hAnsi="Times New Roman"/>
      <w:sz w:val="20"/>
      <w:szCs w:val="20"/>
    </w:rPr>
  </w:style>
  <w:style w:type="paragraph" w:styleId="Asuntodelcomentario">
    <w:name w:val="annotation subject"/>
    <w:basedOn w:val="Textocomentario"/>
    <w:next w:val="Textocomentario"/>
    <w:link w:val="AsuntodelcomentarioCar"/>
    <w:uiPriority w:val="99"/>
    <w:semiHidden/>
    <w:unhideWhenUsed/>
    <w:rsid w:val="0019508F"/>
    <w:rPr>
      <w:b/>
      <w:bCs/>
    </w:rPr>
  </w:style>
  <w:style w:type="character" w:customStyle="1" w:styleId="AsuntodelcomentarioCar">
    <w:name w:val="Asunto del comentario Car"/>
    <w:basedOn w:val="TextocomentarioCar"/>
    <w:link w:val="Asuntodelcomentario"/>
    <w:uiPriority w:val="99"/>
    <w:semiHidden/>
    <w:rsid w:val="0019508F"/>
    <w:rPr>
      <w:rFonts w:ascii="Times New Roman" w:hAnsi="Times New Roman"/>
      <w:b/>
      <w:bCs/>
      <w:sz w:val="20"/>
      <w:szCs w:val="20"/>
    </w:rPr>
  </w:style>
  <w:style w:type="character" w:customStyle="1" w:styleId="cf01">
    <w:name w:val="cf01"/>
    <w:basedOn w:val="Fuentedeprrafopredeter"/>
    <w:rsid w:val="001D23E7"/>
    <w:rPr>
      <w:rFonts w:ascii="Segoe UI" w:hAnsi="Segoe UI" w:cs="Segoe UI" w:hint="default"/>
      <w:sz w:val="18"/>
      <w:szCs w:val="18"/>
    </w:rPr>
  </w:style>
  <w:style w:type="table" w:styleId="Tablaconcuadrcula2-nfasis3">
    <w:name w:val="Grid Table 2 Accent 3"/>
    <w:basedOn w:val="Tablanormal"/>
    <w:uiPriority w:val="47"/>
    <w:rsid w:val="00397068"/>
    <w:pPr>
      <w:spacing w:after="0" w:line="240" w:lineRule="auto"/>
    </w:pPr>
    <w:tblPr>
      <w:tblStyleRowBandSize w:val="1"/>
      <w:tblStyleColBandSize w:val="1"/>
      <w:tblBorders>
        <w:top w:val="single" w:sz="2" w:space="0" w:color="C9C9C9" w:themeColor="accent3" w:themeTint="99"/>
        <w:bottom w:val="single" w:sz="2" w:space="0" w:color="C9C9C9" w:themeColor="accent3" w:themeTint="99"/>
        <w:insideH w:val="single" w:sz="2" w:space="0" w:color="C9C9C9" w:themeColor="accent3" w:themeTint="99"/>
        <w:insideV w:val="single" w:sz="2" w:space="0" w:color="C9C9C9" w:themeColor="accent3" w:themeTint="99"/>
      </w:tblBorders>
    </w:tblPr>
    <w:tblStylePr w:type="firstRow">
      <w:rPr>
        <w:b/>
        <w:bCs/>
      </w:rPr>
      <w:tblPr/>
      <w:tcPr>
        <w:tcBorders>
          <w:top w:val="nil"/>
          <w:bottom w:val="single" w:sz="12" w:space="0" w:color="C9C9C9" w:themeColor="accent3" w:themeTint="99"/>
          <w:insideH w:val="nil"/>
          <w:insideV w:val="nil"/>
        </w:tcBorders>
        <w:shd w:val="clear" w:color="auto" w:fill="FFFFFF" w:themeFill="background1"/>
      </w:tcPr>
    </w:tblStylePr>
    <w:tblStylePr w:type="lastRow">
      <w:rPr>
        <w:b/>
        <w:bCs/>
      </w:rPr>
      <w:tblPr/>
      <w:tcPr>
        <w:tcBorders>
          <w:top w:val="double" w:sz="2" w:space="0" w:color="C9C9C9"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Tabladelista1clara-nfasis3">
    <w:name w:val="List Table 1 Light Accent 3"/>
    <w:basedOn w:val="Tablanormal"/>
    <w:uiPriority w:val="46"/>
    <w:rsid w:val="00397068"/>
    <w:pPr>
      <w:spacing w:after="0" w:line="240" w:lineRule="auto"/>
    </w:pPr>
    <w:tblPr>
      <w:tblStyleRowBandSize w:val="1"/>
      <w:tblStyleColBandSize w:val="1"/>
    </w:tblPr>
    <w:tblStylePr w:type="firstRow">
      <w:rPr>
        <w:b/>
        <w:bCs/>
      </w:rPr>
      <w:tblPr/>
      <w:tcPr>
        <w:tcBorders>
          <w:bottom w:val="single" w:sz="4" w:space="0" w:color="C9C9C9" w:themeColor="accent3" w:themeTint="99"/>
        </w:tcBorders>
      </w:tcPr>
    </w:tblStylePr>
    <w:tblStylePr w:type="lastRow">
      <w:rPr>
        <w:b/>
        <w:bCs/>
      </w:rPr>
      <w:tblPr/>
      <w:tcPr>
        <w:tcBorders>
          <w:top w:val="single" w:sz="4" w:space="0" w:color="C9C9C9" w:themeColor="accent3" w:themeTint="99"/>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Tabladelista4">
    <w:name w:val="List Table 4"/>
    <w:basedOn w:val="Tablanormal"/>
    <w:uiPriority w:val="49"/>
    <w:rsid w:val="00503429"/>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tcBorders>
        <w:shd w:val="clear" w:color="auto" w:fill="000000" w:themeFill="text1"/>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delista4-nfasis3">
    <w:name w:val="List Table 4 Accent 3"/>
    <w:basedOn w:val="Tablanormal"/>
    <w:uiPriority w:val="49"/>
    <w:rsid w:val="00503429"/>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tcBorders>
        <w:shd w:val="clear" w:color="auto" w:fill="A5A5A5" w:themeFill="accent3"/>
      </w:tcPr>
    </w:tblStylePr>
    <w:tblStylePr w:type="lastRow">
      <w:rPr>
        <w:b/>
        <w:bCs/>
      </w:rPr>
      <w:tblPr/>
      <w:tcPr>
        <w:tcBorders>
          <w:top w:val="double" w:sz="4" w:space="0" w:color="C9C9C9" w:themeColor="accent3" w:themeTint="99"/>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Tabladelista3-nfasis3">
    <w:name w:val="List Table 3 Accent 3"/>
    <w:basedOn w:val="Tablanormal"/>
    <w:uiPriority w:val="48"/>
    <w:rsid w:val="00503429"/>
    <w:pPr>
      <w:spacing w:after="0" w:line="240" w:lineRule="auto"/>
    </w:pPr>
    <w:tblPr>
      <w:tblStyleRowBandSize w:val="1"/>
      <w:tblStyleColBandSize w:val="1"/>
      <w:tblBorders>
        <w:top w:val="single" w:sz="4" w:space="0" w:color="A5A5A5" w:themeColor="accent3"/>
        <w:left w:val="single" w:sz="4" w:space="0" w:color="A5A5A5" w:themeColor="accent3"/>
        <w:bottom w:val="single" w:sz="4" w:space="0" w:color="A5A5A5" w:themeColor="accent3"/>
        <w:right w:val="single" w:sz="4" w:space="0" w:color="A5A5A5" w:themeColor="accent3"/>
      </w:tblBorders>
    </w:tblPr>
    <w:tblStylePr w:type="firstRow">
      <w:rPr>
        <w:b/>
        <w:bCs/>
        <w:color w:val="FFFFFF" w:themeColor="background1"/>
      </w:rPr>
      <w:tblPr/>
      <w:tcPr>
        <w:shd w:val="clear" w:color="auto" w:fill="A5A5A5" w:themeFill="accent3"/>
      </w:tcPr>
    </w:tblStylePr>
    <w:tblStylePr w:type="lastRow">
      <w:rPr>
        <w:b/>
        <w:bCs/>
      </w:rPr>
      <w:tblPr/>
      <w:tcPr>
        <w:tcBorders>
          <w:top w:val="double" w:sz="4" w:space="0" w:color="A5A5A5"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A5A5A5" w:themeColor="accent3"/>
          <w:right w:val="single" w:sz="4" w:space="0" w:color="A5A5A5" w:themeColor="accent3"/>
        </w:tcBorders>
      </w:tcPr>
    </w:tblStylePr>
    <w:tblStylePr w:type="band1Horz">
      <w:tblPr/>
      <w:tcPr>
        <w:tcBorders>
          <w:top w:val="single" w:sz="4" w:space="0" w:color="A5A5A5" w:themeColor="accent3"/>
          <w:bottom w:val="single" w:sz="4" w:space="0" w:color="A5A5A5"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5A5A5" w:themeColor="accent3"/>
          <w:left w:val="nil"/>
        </w:tcBorders>
      </w:tcPr>
    </w:tblStylePr>
    <w:tblStylePr w:type="swCell">
      <w:tblPr/>
      <w:tcPr>
        <w:tcBorders>
          <w:top w:val="double" w:sz="4" w:space="0" w:color="A5A5A5" w:themeColor="accent3"/>
          <w:right w:val="nil"/>
        </w:tcBorders>
      </w:tcPr>
    </w:tblStylePr>
  </w:style>
  <w:style w:type="table" w:styleId="Tabladelista6concolores-nfasis6">
    <w:name w:val="List Table 6 Colorful Accent 6"/>
    <w:basedOn w:val="Tablanormal"/>
    <w:uiPriority w:val="51"/>
    <w:rsid w:val="00503429"/>
    <w:pPr>
      <w:spacing w:after="0" w:line="240" w:lineRule="auto"/>
    </w:pPr>
    <w:rPr>
      <w:color w:val="538135" w:themeColor="accent6" w:themeShade="BF"/>
    </w:rPr>
    <w:tblPr>
      <w:tblStyleRowBandSize w:val="1"/>
      <w:tblStyleColBandSize w:val="1"/>
      <w:tblBorders>
        <w:top w:val="single" w:sz="4" w:space="0" w:color="70AD47" w:themeColor="accent6"/>
        <w:bottom w:val="single" w:sz="4" w:space="0" w:color="70AD47" w:themeColor="accent6"/>
      </w:tblBorders>
    </w:tblPr>
    <w:tblStylePr w:type="firstRow">
      <w:rPr>
        <w:b/>
        <w:bCs/>
      </w:rPr>
      <w:tblPr/>
      <w:tcPr>
        <w:tcBorders>
          <w:bottom w:val="single" w:sz="4" w:space="0" w:color="70AD47" w:themeColor="accent6"/>
        </w:tcBorders>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styleId="Tablaconcuadrcula4-nfasis3">
    <w:name w:val="Grid Table 4 Accent 3"/>
    <w:basedOn w:val="Tablanormal"/>
    <w:uiPriority w:val="49"/>
    <w:rsid w:val="00503429"/>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0136261">
      <w:bodyDiv w:val="1"/>
      <w:marLeft w:val="0"/>
      <w:marRight w:val="0"/>
      <w:marTop w:val="0"/>
      <w:marBottom w:val="0"/>
      <w:divBdr>
        <w:top w:val="none" w:sz="0" w:space="0" w:color="auto"/>
        <w:left w:val="none" w:sz="0" w:space="0" w:color="auto"/>
        <w:bottom w:val="none" w:sz="0" w:space="0" w:color="auto"/>
        <w:right w:val="none" w:sz="0" w:space="0" w:color="auto"/>
      </w:divBdr>
    </w:div>
    <w:div w:id="68819346">
      <w:bodyDiv w:val="1"/>
      <w:marLeft w:val="0"/>
      <w:marRight w:val="0"/>
      <w:marTop w:val="0"/>
      <w:marBottom w:val="0"/>
      <w:divBdr>
        <w:top w:val="none" w:sz="0" w:space="0" w:color="auto"/>
        <w:left w:val="none" w:sz="0" w:space="0" w:color="auto"/>
        <w:bottom w:val="none" w:sz="0" w:space="0" w:color="auto"/>
        <w:right w:val="none" w:sz="0" w:space="0" w:color="auto"/>
      </w:divBdr>
    </w:div>
    <w:div w:id="253632208">
      <w:bodyDiv w:val="1"/>
      <w:marLeft w:val="0"/>
      <w:marRight w:val="0"/>
      <w:marTop w:val="0"/>
      <w:marBottom w:val="0"/>
      <w:divBdr>
        <w:top w:val="none" w:sz="0" w:space="0" w:color="auto"/>
        <w:left w:val="none" w:sz="0" w:space="0" w:color="auto"/>
        <w:bottom w:val="none" w:sz="0" w:space="0" w:color="auto"/>
        <w:right w:val="none" w:sz="0" w:space="0" w:color="auto"/>
      </w:divBdr>
    </w:div>
    <w:div w:id="290287918">
      <w:bodyDiv w:val="1"/>
      <w:marLeft w:val="0"/>
      <w:marRight w:val="0"/>
      <w:marTop w:val="0"/>
      <w:marBottom w:val="0"/>
      <w:divBdr>
        <w:top w:val="none" w:sz="0" w:space="0" w:color="auto"/>
        <w:left w:val="none" w:sz="0" w:space="0" w:color="auto"/>
        <w:bottom w:val="none" w:sz="0" w:space="0" w:color="auto"/>
        <w:right w:val="none" w:sz="0" w:space="0" w:color="auto"/>
      </w:divBdr>
    </w:div>
    <w:div w:id="416287703">
      <w:bodyDiv w:val="1"/>
      <w:marLeft w:val="0"/>
      <w:marRight w:val="0"/>
      <w:marTop w:val="0"/>
      <w:marBottom w:val="0"/>
      <w:divBdr>
        <w:top w:val="none" w:sz="0" w:space="0" w:color="auto"/>
        <w:left w:val="none" w:sz="0" w:space="0" w:color="auto"/>
        <w:bottom w:val="none" w:sz="0" w:space="0" w:color="auto"/>
        <w:right w:val="none" w:sz="0" w:space="0" w:color="auto"/>
      </w:divBdr>
    </w:div>
    <w:div w:id="416950850">
      <w:bodyDiv w:val="1"/>
      <w:marLeft w:val="0"/>
      <w:marRight w:val="0"/>
      <w:marTop w:val="0"/>
      <w:marBottom w:val="0"/>
      <w:divBdr>
        <w:top w:val="none" w:sz="0" w:space="0" w:color="auto"/>
        <w:left w:val="none" w:sz="0" w:space="0" w:color="auto"/>
        <w:bottom w:val="none" w:sz="0" w:space="0" w:color="auto"/>
        <w:right w:val="none" w:sz="0" w:space="0" w:color="auto"/>
      </w:divBdr>
    </w:div>
    <w:div w:id="485978422">
      <w:bodyDiv w:val="1"/>
      <w:marLeft w:val="0"/>
      <w:marRight w:val="0"/>
      <w:marTop w:val="0"/>
      <w:marBottom w:val="0"/>
      <w:divBdr>
        <w:top w:val="none" w:sz="0" w:space="0" w:color="auto"/>
        <w:left w:val="none" w:sz="0" w:space="0" w:color="auto"/>
        <w:bottom w:val="none" w:sz="0" w:space="0" w:color="auto"/>
        <w:right w:val="none" w:sz="0" w:space="0" w:color="auto"/>
      </w:divBdr>
    </w:div>
    <w:div w:id="600994183">
      <w:bodyDiv w:val="1"/>
      <w:marLeft w:val="0"/>
      <w:marRight w:val="0"/>
      <w:marTop w:val="0"/>
      <w:marBottom w:val="0"/>
      <w:divBdr>
        <w:top w:val="none" w:sz="0" w:space="0" w:color="auto"/>
        <w:left w:val="none" w:sz="0" w:space="0" w:color="auto"/>
        <w:bottom w:val="none" w:sz="0" w:space="0" w:color="auto"/>
        <w:right w:val="none" w:sz="0" w:space="0" w:color="auto"/>
      </w:divBdr>
    </w:div>
    <w:div w:id="1027147533">
      <w:bodyDiv w:val="1"/>
      <w:marLeft w:val="0"/>
      <w:marRight w:val="0"/>
      <w:marTop w:val="0"/>
      <w:marBottom w:val="0"/>
      <w:divBdr>
        <w:top w:val="none" w:sz="0" w:space="0" w:color="auto"/>
        <w:left w:val="none" w:sz="0" w:space="0" w:color="auto"/>
        <w:bottom w:val="none" w:sz="0" w:space="0" w:color="auto"/>
        <w:right w:val="none" w:sz="0" w:space="0" w:color="auto"/>
      </w:divBdr>
    </w:div>
    <w:div w:id="1105611213">
      <w:bodyDiv w:val="1"/>
      <w:marLeft w:val="0"/>
      <w:marRight w:val="0"/>
      <w:marTop w:val="0"/>
      <w:marBottom w:val="0"/>
      <w:divBdr>
        <w:top w:val="none" w:sz="0" w:space="0" w:color="auto"/>
        <w:left w:val="none" w:sz="0" w:space="0" w:color="auto"/>
        <w:bottom w:val="none" w:sz="0" w:space="0" w:color="auto"/>
        <w:right w:val="none" w:sz="0" w:space="0" w:color="auto"/>
      </w:divBdr>
    </w:div>
    <w:div w:id="1225872284">
      <w:bodyDiv w:val="1"/>
      <w:marLeft w:val="0"/>
      <w:marRight w:val="0"/>
      <w:marTop w:val="0"/>
      <w:marBottom w:val="0"/>
      <w:divBdr>
        <w:top w:val="none" w:sz="0" w:space="0" w:color="auto"/>
        <w:left w:val="none" w:sz="0" w:space="0" w:color="auto"/>
        <w:bottom w:val="none" w:sz="0" w:space="0" w:color="auto"/>
        <w:right w:val="none" w:sz="0" w:space="0" w:color="auto"/>
      </w:divBdr>
    </w:div>
    <w:div w:id="1522280798">
      <w:bodyDiv w:val="1"/>
      <w:marLeft w:val="0"/>
      <w:marRight w:val="0"/>
      <w:marTop w:val="0"/>
      <w:marBottom w:val="0"/>
      <w:divBdr>
        <w:top w:val="none" w:sz="0" w:space="0" w:color="auto"/>
        <w:left w:val="none" w:sz="0" w:space="0" w:color="auto"/>
        <w:bottom w:val="none" w:sz="0" w:space="0" w:color="auto"/>
        <w:right w:val="none" w:sz="0" w:space="0" w:color="auto"/>
      </w:divBdr>
    </w:div>
    <w:div w:id="1525752806">
      <w:bodyDiv w:val="1"/>
      <w:marLeft w:val="0"/>
      <w:marRight w:val="0"/>
      <w:marTop w:val="0"/>
      <w:marBottom w:val="0"/>
      <w:divBdr>
        <w:top w:val="none" w:sz="0" w:space="0" w:color="auto"/>
        <w:left w:val="none" w:sz="0" w:space="0" w:color="auto"/>
        <w:bottom w:val="none" w:sz="0" w:space="0" w:color="auto"/>
        <w:right w:val="none" w:sz="0" w:space="0" w:color="auto"/>
      </w:divBdr>
    </w:div>
    <w:div w:id="1530297145">
      <w:bodyDiv w:val="1"/>
      <w:marLeft w:val="0"/>
      <w:marRight w:val="0"/>
      <w:marTop w:val="0"/>
      <w:marBottom w:val="0"/>
      <w:divBdr>
        <w:top w:val="none" w:sz="0" w:space="0" w:color="auto"/>
        <w:left w:val="none" w:sz="0" w:space="0" w:color="auto"/>
        <w:bottom w:val="none" w:sz="0" w:space="0" w:color="auto"/>
        <w:right w:val="none" w:sz="0" w:space="0" w:color="auto"/>
      </w:divBdr>
    </w:div>
    <w:div w:id="1603300617">
      <w:bodyDiv w:val="1"/>
      <w:marLeft w:val="0"/>
      <w:marRight w:val="0"/>
      <w:marTop w:val="0"/>
      <w:marBottom w:val="0"/>
      <w:divBdr>
        <w:top w:val="none" w:sz="0" w:space="0" w:color="auto"/>
        <w:left w:val="none" w:sz="0" w:space="0" w:color="auto"/>
        <w:bottom w:val="none" w:sz="0" w:space="0" w:color="auto"/>
        <w:right w:val="none" w:sz="0" w:space="0" w:color="auto"/>
      </w:divBdr>
    </w:div>
    <w:div w:id="1691180826">
      <w:bodyDiv w:val="1"/>
      <w:marLeft w:val="0"/>
      <w:marRight w:val="0"/>
      <w:marTop w:val="0"/>
      <w:marBottom w:val="0"/>
      <w:divBdr>
        <w:top w:val="none" w:sz="0" w:space="0" w:color="auto"/>
        <w:left w:val="none" w:sz="0" w:space="0" w:color="auto"/>
        <w:bottom w:val="none" w:sz="0" w:space="0" w:color="auto"/>
        <w:right w:val="none" w:sz="0" w:space="0" w:color="auto"/>
      </w:divBdr>
    </w:div>
    <w:div w:id="1691956452">
      <w:bodyDiv w:val="1"/>
      <w:marLeft w:val="0"/>
      <w:marRight w:val="0"/>
      <w:marTop w:val="0"/>
      <w:marBottom w:val="0"/>
      <w:divBdr>
        <w:top w:val="none" w:sz="0" w:space="0" w:color="auto"/>
        <w:left w:val="none" w:sz="0" w:space="0" w:color="auto"/>
        <w:bottom w:val="none" w:sz="0" w:space="0" w:color="auto"/>
        <w:right w:val="none" w:sz="0" w:space="0" w:color="auto"/>
      </w:divBdr>
    </w:div>
    <w:div w:id="1692340478">
      <w:bodyDiv w:val="1"/>
      <w:marLeft w:val="0"/>
      <w:marRight w:val="0"/>
      <w:marTop w:val="0"/>
      <w:marBottom w:val="0"/>
      <w:divBdr>
        <w:top w:val="none" w:sz="0" w:space="0" w:color="auto"/>
        <w:left w:val="none" w:sz="0" w:space="0" w:color="auto"/>
        <w:bottom w:val="none" w:sz="0" w:space="0" w:color="auto"/>
        <w:right w:val="none" w:sz="0" w:space="0" w:color="auto"/>
      </w:divBdr>
    </w:div>
    <w:div w:id="1809782647">
      <w:bodyDiv w:val="1"/>
      <w:marLeft w:val="0"/>
      <w:marRight w:val="0"/>
      <w:marTop w:val="0"/>
      <w:marBottom w:val="0"/>
      <w:divBdr>
        <w:top w:val="none" w:sz="0" w:space="0" w:color="auto"/>
        <w:left w:val="none" w:sz="0" w:space="0" w:color="auto"/>
        <w:bottom w:val="none" w:sz="0" w:space="0" w:color="auto"/>
        <w:right w:val="none" w:sz="0" w:space="0" w:color="auto"/>
      </w:divBdr>
    </w:div>
    <w:div w:id="2121559008">
      <w:bodyDiv w:val="1"/>
      <w:marLeft w:val="0"/>
      <w:marRight w:val="0"/>
      <w:marTop w:val="0"/>
      <w:marBottom w:val="0"/>
      <w:divBdr>
        <w:top w:val="none" w:sz="0" w:space="0" w:color="auto"/>
        <w:left w:val="none" w:sz="0" w:space="0" w:color="auto"/>
        <w:bottom w:val="none" w:sz="0" w:space="0" w:color="auto"/>
        <w:right w:val="none" w:sz="0" w:space="0" w:color="auto"/>
      </w:divBdr>
    </w:div>
    <w:div w:id="213466850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 Type="http://schemas.openxmlformats.org/officeDocument/2006/relationships/styles" Target="styles.xml"/><Relationship Id="rId21" Type="http://schemas.openxmlformats.org/officeDocument/2006/relationships/image" Target="media/image14.sv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svg"/><Relationship Id="rId25" Type="http://schemas.openxmlformats.org/officeDocument/2006/relationships/image" Target="media/image18.png"/><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chart" Target="charts/chart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8.svg"/><Relationship Id="rId23" Type="http://schemas.openxmlformats.org/officeDocument/2006/relationships/image" Target="media/image16.svg"/><Relationship Id="rId28" Type="http://schemas.openxmlformats.org/officeDocument/2006/relationships/image" Target="media/image21.emf"/><Relationship Id="rId10" Type="http://schemas.openxmlformats.org/officeDocument/2006/relationships/image" Target="media/image3.png"/><Relationship Id="rId19" Type="http://schemas.openxmlformats.org/officeDocument/2006/relationships/image" Target="media/image12.svg"/><Relationship Id="rId31"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chart" Target="charts/chart2.xml"/><Relationship Id="rId8" Type="http://schemas.openxmlformats.org/officeDocument/2006/relationships/image" Target="media/image1.png"/></Relationships>
</file>

<file path=word/charts/_rels/chart1.xml.rels><?xml version="1.0" encoding="UTF-8" standalone="yes"?>
<Relationships xmlns="http://schemas.openxmlformats.org/package/2006/relationships"><Relationship Id="rId3" Type="http://schemas.openxmlformats.org/officeDocument/2006/relationships/oleObject" Target="file:///C:\Users\julik\Desktop\Tabulaci&#243;n%20de%20variaciones%20en%20el%20modelo.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julik\Desktop\Tabulaci&#243;n%20de%20variaciones%20en%20el%20modelo.xlsx" TargetMode="External"/><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Tiempo de ejecución respecto al crecimiento del modelo</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'Variación tamaño'!$J$5</c:f>
              <c:strCache>
                <c:ptCount val="1"/>
                <c:pt idx="0">
                  <c:v>2</c:v>
                </c:pt>
              </c:strCache>
            </c:strRef>
          </c:tx>
          <c:spPr>
            <a:solidFill>
              <a:schemeClr val="accent1"/>
            </a:solidFill>
            <a:ln>
              <a:noFill/>
            </a:ln>
            <a:effectLst/>
          </c:spPr>
          <c:invertIfNegative val="0"/>
          <c:cat>
            <c:strRef>
              <c:f>'Variación tamaño'!$K$4:$O$4</c:f>
              <c:strCache>
                <c:ptCount val="5"/>
                <c:pt idx="0">
                  <c:v>Fábricas</c:v>
                </c:pt>
                <c:pt idx="1">
                  <c:v>Mayoristas</c:v>
                </c:pt>
                <c:pt idx="2">
                  <c:v>Minoristas</c:v>
                </c:pt>
                <c:pt idx="3">
                  <c:v>Productos </c:v>
                </c:pt>
                <c:pt idx="4">
                  <c:v>Periodos</c:v>
                </c:pt>
              </c:strCache>
            </c:strRef>
          </c:cat>
          <c:val>
            <c:numRef>
              <c:f>'Variación tamaño'!$K$5:$O$5</c:f>
              <c:numCache>
                <c:formatCode>0.000</c:formatCode>
                <c:ptCount val="5"/>
                <c:pt idx="0" formatCode="General">
                  <c:v>7.8E-2</c:v>
                </c:pt>
                <c:pt idx="1">
                  <c:v>0.11</c:v>
                </c:pt>
                <c:pt idx="2" formatCode="General">
                  <c:v>4.7E-2</c:v>
                </c:pt>
                <c:pt idx="3" formatCode="General">
                  <c:v>9.2999999999999999E-2</c:v>
                </c:pt>
                <c:pt idx="4" formatCode="General">
                  <c:v>6.2E-2</c:v>
                </c:pt>
              </c:numCache>
            </c:numRef>
          </c:val>
          <c:extLst>
            <c:ext xmlns:c16="http://schemas.microsoft.com/office/drawing/2014/chart" uri="{C3380CC4-5D6E-409C-BE32-E72D297353CC}">
              <c16:uniqueId val="{00000000-51FA-4D75-B9E3-E714DAE40146}"/>
            </c:ext>
          </c:extLst>
        </c:ser>
        <c:ser>
          <c:idx val="1"/>
          <c:order val="1"/>
          <c:tx>
            <c:strRef>
              <c:f>'Variación tamaño'!$J$6</c:f>
              <c:strCache>
                <c:ptCount val="1"/>
                <c:pt idx="0">
                  <c:v>3</c:v>
                </c:pt>
              </c:strCache>
            </c:strRef>
          </c:tx>
          <c:spPr>
            <a:solidFill>
              <a:schemeClr val="accent2"/>
            </a:solidFill>
            <a:ln>
              <a:noFill/>
            </a:ln>
            <a:effectLst/>
          </c:spPr>
          <c:invertIfNegative val="0"/>
          <c:cat>
            <c:strRef>
              <c:f>'Variación tamaño'!$K$4:$O$4</c:f>
              <c:strCache>
                <c:ptCount val="5"/>
                <c:pt idx="0">
                  <c:v>Fábricas</c:v>
                </c:pt>
                <c:pt idx="1">
                  <c:v>Mayoristas</c:v>
                </c:pt>
                <c:pt idx="2">
                  <c:v>Minoristas</c:v>
                </c:pt>
                <c:pt idx="3">
                  <c:v>Productos </c:v>
                </c:pt>
                <c:pt idx="4">
                  <c:v>Periodos</c:v>
                </c:pt>
              </c:strCache>
            </c:strRef>
          </c:cat>
          <c:val>
            <c:numRef>
              <c:f>'Variación tamaño'!$K$6:$O$6</c:f>
              <c:numCache>
                <c:formatCode>General</c:formatCode>
                <c:ptCount val="5"/>
                <c:pt idx="0">
                  <c:v>9.4E-2</c:v>
                </c:pt>
                <c:pt idx="1">
                  <c:v>0.156</c:v>
                </c:pt>
                <c:pt idx="2">
                  <c:v>4.7E-2</c:v>
                </c:pt>
                <c:pt idx="3">
                  <c:v>6.3E-2</c:v>
                </c:pt>
                <c:pt idx="4">
                  <c:v>4.7E-2</c:v>
                </c:pt>
              </c:numCache>
            </c:numRef>
          </c:val>
          <c:extLst>
            <c:ext xmlns:c16="http://schemas.microsoft.com/office/drawing/2014/chart" uri="{C3380CC4-5D6E-409C-BE32-E72D297353CC}">
              <c16:uniqueId val="{00000001-51FA-4D75-B9E3-E714DAE40146}"/>
            </c:ext>
          </c:extLst>
        </c:ser>
        <c:ser>
          <c:idx val="2"/>
          <c:order val="2"/>
          <c:tx>
            <c:strRef>
              <c:f>'Variación tamaño'!$J$7</c:f>
              <c:strCache>
                <c:ptCount val="1"/>
                <c:pt idx="0">
                  <c:v>4</c:v>
                </c:pt>
              </c:strCache>
            </c:strRef>
          </c:tx>
          <c:spPr>
            <a:solidFill>
              <a:schemeClr val="accent3"/>
            </a:solidFill>
            <a:ln>
              <a:noFill/>
            </a:ln>
            <a:effectLst/>
          </c:spPr>
          <c:invertIfNegative val="0"/>
          <c:cat>
            <c:strRef>
              <c:f>'Variación tamaño'!$K$4:$O$4</c:f>
              <c:strCache>
                <c:ptCount val="5"/>
                <c:pt idx="0">
                  <c:v>Fábricas</c:v>
                </c:pt>
                <c:pt idx="1">
                  <c:v>Mayoristas</c:v>
                </c:pt>
                <c:pt idx="2">
                  <c:v>Minoristas</c:v>
                </c:pt>
                <c:pt idx="3">
                  <c:v>Productos </c:v>
                </c:pt>
                <c:pt idx="4">
                  <c:v>Periodos</c:v>
                </c:pt>
              </c:strCache>
            </c:strRef>
          </c:cat>
          <c:val>
            <c:numRef>
              <c:f>'Variación tamaño'!$K$7:$O$7</c:f>
              <c:numCache>
                <c:formatCode>General</c:formatCode>
                <c:ptCount val="5"/>
                <c:pt idx="0">
                  <c:v>0.125</c:v>
                </c:pt>
                <c:pt idx="1">
                  <c:v>0.157</c:v>
                </c:pt>
                <c:pt idx="2">
                  <c:v>4.7E-2</c:v>
                </c:pt>
                <c:pt idx="3">
                  <c:v>6.2E-2</c:v>
                </c:pt>
                <c:pt idx="4">
                  <c:v>7.8E-2</c:v>
                </c:pt>
              </c:numCache>
            </c:numRef>
          </c:val>
          <c:extLst>
            <c:ext xmlns:c16="http://schemas.microsoft.com/office/drawing/2014/chart" uri="{C3380CC4-5D6E-409C-BE32-E72D297353CC}">
              <c16:uniqueId val="{00000002-51FA-4D75-B9E3-E714DAE40146}"/>
            </c:ext>
          </c:extLst>
        </c:ser>
        <c:ser>
          <c:idx val="3"/>
          <c:order val="3"/>
          <c:tx>
            <c:strRef>
              <c:f>'Variación tamaño'!$J$8</c:f>
              <c:strCache>
                <c:ptCount val="1"/>
                <c:pt idx="0">
                  <c:v>5</c:v>
                </c:pt>
              </c:strCache>
            </c:strRef>
          </c:tx>
          <c:spPr>
            <a:solidFill>
              <a:schemeClr val="accent4"/>
            </a:solidFill>
            <a:ln>
              <a:noFill/>
            </a:ln>
            <a:effectLst/>
          </c:spPr>
          <c:invertIfNegative val="0"/>
          <c:cat>
            <c:strRef>
              <c:f>'Variación tamaño'!$K$4:$O$4</c:f>
              <c:strCache>
                <c:ptCount val="5"/>
                <c:pt idx="0">
                  <c:v>Fábricas</c:v>
                </c:pt>
                <c:pt idx="1">
                  <c:v>Mayoristas</c:v>
                </c:pt>
                <c:pt idx="2">
                  <c:v>Minoristas</c:v>
                </c:pt>
                <c:pt idx="3">
                  <c:v>Productos </c:v>
                </c:pt>
                <c:pt idx="4">
                  <c:v>Periodos</c:v>
                </c:pt>
              </c:strCache>
            </c:strRef>
          </c:cat>
          <c:val>
            <c:numRef>
              <c:f>'Variación tamaño'!$K$8:$O$8</c:f>
              <c:numCache>
                <c:formatCode>General</c:formatCode>
                <c:ptCount val="5"/>
                <c:pt idx="0">
                  <c:v>0.28100000000000003</c:v>
                </c:pt>
                <c:pt idx="1">
                  <c:v>0.187</c:v>
                </c:pt>
                <c:pt idx="3" formatCode="0.000">
                  <c:v>0.03</c:v>
                </c:pt>
                <c:pt idx="4">
                  <c:v>6.3E-2</c:v>
                </c:pt>
              </c:numCache>
            </c:numRef>
          </c:val>
          <c:extLst>
            <c:ext xmlns:c16="http://schemas.microsoft.com/office/drawing/2014/chart" uri="{C3380CC4-5D6E-409C-BE32-E72D297353CC}">
              <c16:uniqueId val="{00000003-51FA-4D75-B9E3-E714DAE40146}"/>
            </c:ext>
          </c:extLst>
        </c:ser>
        <c:dLbls>
          <c:showLegendKey val="0"/>
          <c:showVal val="0"/>
          <c:showCatName val="0"/>
          <c:showSerName val="0"/>
          <c:showPercent val="0"/>
          <c:showBubbleSize val="0"/>
        </c:dLbls>
        <c:gapWidth val="219"/>
        <c:overlap val="-27"/>
        <c:axId val="1218423855"/>
        <c:axId val="1211926543"/>
      </c:barChart>
      <c:catAx>
        <c:axId val="121842385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11926543"/>
        <c:crosses val="autoZero"/>
        <c:auto val="1"/>
        <c:lblAlgn val="ctr"/>
        <c:lblOffset val="100"/>
        <c:noMultiLvlLbl val="0"/>
      </c:catAx>
      <c:valAx>
        <c:axId val="1211926543"/>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Tiempo de ejecución</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18423855"/>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Variables respecto al crecimiento del modelo</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'Variación tamaño'!$P$4</c:f>
              <c:strCache>
                <c:ptCount val="1"/>
                <c:pt idx="0">
                  <c:v>2</c:v>
                </c:pt>
              </c:strCache>
            </c:strRef>
          </c:tx>
          <c:spPr>
            <a:solidFill>
              <a:schemeClr val="accent1"/>
            </a:solidFill>
            <a:ln>
              <a:noFill/>
            </a:ln>
            <a:effectLst/>
          </c:spPr>
          <c:invertIfNegative val="0"/>
          <c:cat>
            <c:strRef>
              <c:f>'Variación tamaño'!$Q$3:$U$3</c:f>
              <c:strCache>
                <c:ptCount val="5"/>
                <c:pt idx="0">
                  <c:v>Fábricas</c:v>
                </c:pt>
                <c:pt idx="1">
                  <c:v>Mayoristas</c:v>
                </c:pt>
                <c:pt idx="2">
                  <c:v>Minoristas</c:v>
                </c:pt>
                <c:pt idx="3">
                  <c:v>Productos </c:v>
                </c:pt>
                <c:pt idx="4">
                  <c:v>Periodos</c:v>
                </c:pt>
              </c:strCache>
            </c:strRef>
          </c:cat>
          <c:val>
            <c:numRef>
              <c:f>'Variación tamaño'!$Q$4:$U$4</c:f>
              <c:numCache>
                <c:formatCode>General</c:formatCode>
                <c:ptCount val="5"/>
                <c:pt idx="0">
                  <c:v>225</c:v>
                </c:pt>
                <c:pt idx="1">
                  <c:v>225</c:v>
                </c:pt>
                <c:pt idx="2">
                  <c:v>225</c:v>
                </c:pt>
                <c:pt idx="3">
                  <c:v>225</c:v>
                </c:pt>
                <c:pt idx="4">
                  <c:v>153</c:v>
                </c:pt>
              </c:numCache>
            </c:numRef>
          </c:val>
          <c:extLst>
            <c:ext xmlns:c16="http://schemas.microsoft.com/office/drawing/2014/chart" uri="{C3380CC4-5D6E-409C-BE32-E72D297353CC}">
              <c16:uniqueId val="{00000000-E470-42E0-A291-9ED04072E7B9}"/>
            </c:ext>
          </c:extLst>
        </c:ser>
        <c:ser>
          <c:idx val="1"/>
          <c:order val="1"/>
          <c:tx>
            <c:strRef>
              <c:f>'Variación tamaño'!$P$5</c:f>
              <c:strCache>
                <c:ptCount val="1"/>
                <c:pt idx="0">
                  <c:v>3</c:v>
                </c:pt>
              </c:strCache>
            </c:strRef>
          </c:tx>
          <c:spPr>
            <a:solidFill>
              <a:schemeClr val="accent2"/>
            </a:solidFill>
            <a:ln>
              <a:noFill/>
            </a:ln>
            <a:effectLst/>
          </c:spPr>
          <c:invertIfNegative val="0"/>
          <c:cat>
            <c:strRef>
              <c:f>'Variación tamaño'!$Q$3:$U$3</c:f>
              <c:strCache>
                <c:ptCount val="5"/>
                <c:pt idx="0">
                  <c:v>Fábricas</c:v>
                </c:pt>
                <c:pt idx="1">
                  <c:v>Mayoristas</c:v>
                </c:pt>
                <c:pt idx="2">
                  <c:v>Minoristas</c:v>
                </c:pt>
                <c:pt idx="3">
                  <c:v>Productos </c:v>
                </c:pt>
                <c:pt idx="4">
                  <c:v>Periodos</c:v>
                </c:pt>
              </c:strCache>
            </c:strRef>
          </c:cat>
          <c:val>
            <c:numRef>
              <c:f>'Variación tamaño'!$Q$5:$U$5</c:f>
              <c:numCache>
                <c:formatCode>General</c:formatCode>
                <c:ptCount val="5"/>
                <c:pt idx="0">
                  <c:v>287</c:v>
                </c:pt>
                <c:pt idx="1">
                  <c:v>287</c:v>
                </c:pt>
                <c:pt idx="2">
                  <c:v>261</c:v>
                </c:pt>
                <c:pt idx="3">
                  <c:v>333</c:v>
                </c:pt>
                <c:pt idx="4">
                  <c:v>225</c:v>
                </c:pt>
              </c:numCache>
            </c:numRef>
          </c:val>
          <c:extLst>
            <c:ext xmlns:c16="http://schemas.microsoft.com/office/drawing/2014/chart" uri="{C3380CC4-5D6E-409C-BE32-E72D297353CC}">
              <c16:uniqueId val="{00000001-E470-42E0-A291-9ED04072E7B9}"/>
            </c:ext>
          </c:extLst>
        </c:ser>
        <c:ser>
          <c:idx val="2"/>
          <c:order val="2"/>
          <c:tx>
            <c:strRef>
              <c:f>'Variación tamaño'!$P$6</c:f>
              <c:strCache>
                <c:ptCount val="1"/>
                <c:pt idx="0">
                  <c:v>4</c:v>
                </c:pt>
              </c:strCache>
            </c:strRef>
          </c:tx>
          <c:spPr>
            <a:solidFill>
              <a:schemeClr val="accent3"/>
            </a:solidFill>
            <a:ln>
              <a:noFill/>
            </a:ln>
            <a:effectLst/>
          </c:spPr>
          <c:invertIfNegative val="0"/>
          <c:cat>
            <c:strRef>
              <c:f>'Variación tamaño'!$Q$3:$U$3</c:f>
              <c:strCache>
                <c:ptCount val="5"/>
                <c:pt idx="0">
                  <c:v>Fábricas</c:v>
                </c:pt>
                <c:pt idx="1">
                  <c:v>Mayoristas</c:v>
                </c:pt>
                <c:pt idx="2">
                  <c:v>Minoristas</c:v>
                </c:pt>
                <c:pt idx="3">
                  <c:v>Productos </c:v>
                </c:pt>
                <c:pt idx="4">
                  <c:v>Periodos</c:v>
                </c:pt>
              </c:strCache>
            </c:strRef>
          </c:cat>
          <c:val>
            <c:numRef>
              <c:f>'Variación tamaño'!$Q$6:$U$6</c:f>
              <c:numCache>
                <c:formatCode>General</c:formatCode>
                <c:ptCount val="5"/>
                <c:pt idx="0">
                  <c:v>349</c:v>
                </c:pt>
                <c:pt idx="1">
                  <c:v>349</c:v>
                </c:pt>
                <c:pt idx="2">
                  <c:v>297</c:v>
                </c:pt>
                <c:pt idx="3">
                  <c:v>441</c:v>
                </c:pt>
                <c:pt idx="4">
                  <c:v>297</c:v>
                </c:pt>
              </c:numCache>
            </c:numRef>
          </c:val>
          <c:extLst>
            <c:ext xmlns:c16="http://schemas.microsoft.com/office/drawing/2014/chart" uri="{C3380CC4-5D6E-409C-BE32-E72D297353CC}">
              <c16:uniqueId val="{00000002-E470-42E0-A291-9ED04072E7B9}"/>
            </c:ext>
          </c:extLst>
        </c:ser>
        <c:ser>
          <c:idx val="3"/>
          <c:order val="3"/>
          <c:tx>
            <c:strRef>
              <c:f>'Variación tamaño'!$P$7</c:f>
              <c:strCache>
                <c:ptCount val="1"/>
                <c:pt idx="0">
                  <c:v>5</c:v>
                </c:pt>
              </c:strCache>
            </c:strRef>
          </c:tx>
          <c:spPr>
            <a:solidFill>
              <a:schemeClr val="accent4"/>
            </a:solidFill>
            <a:ln>
              <a:noFill/>
            </a:ln>
            <a:effectLst/>
          </c:spPr>
          <c:invertIfNegative val="0"/>
          <c:cat>
            <c:strRef>
              <c:f>'Variación tamaño'!$Q$3:$U$3</c:f>
              <c:strCache>
                <c:ptCount val="5"/>
                <c:pt idx="0">
                  <c:v>Fábricas</c:v>
                </c:pt>
                <c:pt idx="1">
                  <c:v>Mayoristas</c:v>
                </c:pt>
                <c:pt idx="2">
                  <c:v>Minoristas</c:v>
                </c:pt>
                <c:pt idx="3">
                  <c:v>Productos </c:v>
                </c:pt>
                <c:pt idx="4">
                  <c:v>Periodos</c:v>
                </c:pt>
              </c:strCache>
            </c:strRef>
          </c:cat>
          <c:val>
            <c:numRef>
              <c:f>'Variación tamaño'!$Q$7:$U$7</c:f>
              <c:numCache>
                <c:formatCode>General</c:formatCode>
                <c:ptCount val="5"/>
                <c:pt idx="0">
                  <c:v>411</c:v>
                </c:pt>
                <c:pt idx="1">
                  <c:v>411</c:v>
                </c:pt>
                <c:pt idx="3">
                  <c:v>549</c:v>
                </c:pt>
                <c:pt idx="4">
                  <c:v>369</c:v>
                </c:pt>
              </c:numCache>
            </c:numRef>
          </c:val>
          <c:extLst>
            <c:ext xmlns:c16="http://schemas.microsoft.com/office/drawing/2014/chart" uri="{C3380CC4-5D6E-409C-BE32-E72D297353CC}">
              <c16:uniqueId val="{00000003-E470-42E0-A291-9ED04072E7B9}"/>
            </c:ext>
          </c:extLst>
        </c:ser>
        <c:dLbls>
          <c:showLegendKey val="0"/>
          <c:showVal val="0"/>
          <c:showCatName val="0"/>
          <c:showSerName val="0"/>
          <c:showPercent val="0"/>
          <c:showBubbleSize val="0"/>
        </c:dLbls>
        <c:gapWidth val="219"/>
        <c:overlap val="-27"/>
        <c:axId val="1320382672"/>
        <c:axId val="472524288"/>
      </c:barChart>
      <c:catAx>
        <c:axId val="132038267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72524288"/>
        <c:crosses val="autoZero"/>
        <c:auto val="1"/>
        <c:lblAlgn val="ctr"/>
        <c:lblOffset val="100"/>
        <c:noMultiLvlLbl val="0"/>
      </c:catAx>
      <c:valAx>
        <c:axId val="47252428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 de Variables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2038267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Gho12</b:Tag>
    <b:SourceType>JournalArticle</b:SourceType>
    <b:Guid>{9181E3B5-E1D2-4A8A-90EA-D70549A9B439}</b:Guid>
    <b:Author>
      <b:Author>
        <b:NameList>
          <b:Person>
            <b:Last>Gholamhossein Mehralian</b:Last>
            <b:First>Hamid</b:First>
            <b:Middle>Reza Rasekh, Peyman Akhavan and Mohammad Reza Sadeh</b:Middle>
          </b:Person>
        </b:NameList>
      </b:Author>
    </b:Author>
    <b:Title>The Impact of Intellectual Capital Efficiency on Market Value: An Empirical Study from Iranian Pharmaceutical Companies</b:Title>
    <b:JournalName>Iranian Journal of Pharmaceutical Research</b:JournalName>
    <b:Year>2012</b:Year>
    <b:Pages>15</b:Pages>
    <b:RefOrder>1</b:RefOrder>
  </b:Source>
  <b:Source>
    <b:Tag>Anj20</b:Tag>
    <b:SourceType>JournalArticle</b:SourceType>
    <b:Guid>{3331EB10-875D-4442-BDCC-62D76B055480}</b:Guid>
    <b:Author>
      <b:Author>
        <b:NameList>
          <b:Person>
            <b:Last>Anjali Jain</b:Last>
            <b:First>Deepak</b:First>
            <b:Middle>Kumar Sharma</b:Middle>
          </b:Person>
        </b:NameList>
      </b:Author>
    </b:Author>
    <b:Title>An Industrial IoT Approach for Pharmaceutical Industry Growth</b:Title>
    <b:JournalName>Academic Press</b:JournalName>
    <b:Year>2020</b:Year>
    <b:RefOrder>2</b:RefOrder>
  </b:Source>
  <b:Source>
    <b:Tag>FGo20</b:Tag>
    <b:SourceType>JournalArticle</b:SourceType>
    <b:Guid>{2A31C488-C8D4-4A26-AEF6-48BEC038F606}</b:Guid>
    <b:Title>A Multi-objective Sustainable Medicine Supply Chain Network Design Using a Novel Hybrid Multi-objective Metaheuristic Algorithm</b:Title>
    <b:Year>2020</b:Year>
    <b:Author>
      <b:Author>
        <b:NameList>
          <b:Person>
            <b:Last>Goodarzian</b:Last>
            <b:First>F.</b:First>
          </b:Person>
          <b:Person>
            <b:Last>Hosseini-Nasab</b:Last>
            <b:First>H.</b:First>
          </b:Person>
          <b:Person>
            <b:Last>Fakhrzad</b:Last>
            <b:First>M.B.</b:First>
          </b:Person>
        </b:NameList>
      </b:Author>
    </b:Author>
    <b:JournalName>International Journal of Engineering</b:JournalName>
    <b:Pages>10</b:Pages>
    <b:RefOrder>3</b:RefOrder>
  </b:Source>
  <b:Source>
    <b:Tag>Fre10</b:Tag>
    <b:SourceType>Book</b:SourceType>
    <b:Guid>{A834B78B-C1C3-4ED9-ADAC-42EF1656BE94}</b:Guid>
    <b:Author>
      <b:Author>
        <b:NameList>
          <b:Person>
            <b:Last>Frederick S. Hillier</b:Last>
            <b:First>Gerald</b:First>
            <b:Middle>J. Lieberman</b:Middle>
          </b:Person>
        </b:NameList>
      </b:Author>
    </b:Author>
    <b:Title>INTRODUCCIÓN A LA INVESTIGACIÓN DE OPERACIONES </b:Title>
    <b:Year>2010</b:Year>
    <b:RefOrder>4</b:RefOrder>
  </b:Source>
  <b:Source>
    <b:Tag>Pér19</b:Tag>
    <b:SourceType>JournalArticle</b:SourceType>
    <b:Guid>{B38C882E-B267-4946-BB28-508F5DF0F7A2}</b:Guid>
    <b:Author>
      <b:Author>
        <b:NameList>
          <b:Person>
            <b:Last>Pérez Peña</b:Last>
            <b:First>Rodrigo</b:First>
          </b:Person>
        </b:NameList>
      </b:Author>
    </b:Author>
    <b:Title>Introducción a los modelos de optimización</b:Title>
    <b:JournalName>Universidad Piloto de Colombia</b:JournalName>
    <b:Year>2019</b:Year>
    <b:RefOrder>6</b:RefOrder>
  </b:Source>
  <b:Source>
    <b:Tag>Niñ03</b:Tag>
    <b:SourceType>JournalArticle</b:SourceType>
    <b:Guid>{DC3730E0-36C2-408F-8748-41C2540E0B9D}</b:Guid>
    <b:Author>
      <b:Author>
        <b:NameList>
          <b:Person>
            <b:Last>Niño</b:Last>
            <b:First>Myriam</b:First>
          </b:Person>
        </b:NameList>
      </b:Author>
    </b:Author>
    <b:Title>Modelamiento a través de la Programación Lineal Entera Mixta del Problema de Programación de Operaciones en el Taller de Trabajo</b:Title>
    <b:JournalName>Revista de la Facultad de Ingenierías Fisicomecánicas </b:JournalName>
    <b:Year>2003</b:Year>
    <b:RefOrder>7</b:RefOrder>
  </b:Source>
  <b:Source>
    <b:Tag>And05</b:Tag>
    <b:SourceType>JournalArticle</b:SourceType>
    <b:Guid>{53EFC0B2-64E2-46D7-B1C1-84FC3623D9B5}</b:Guid>
    <b:Author>
      <b:Author>
        <b:NameList>
          <b:Person>
            <b:Last>Andreasson</b:Last>
            <b:First>Niclas</b:First>
          </b:Person>
          <b:Person>
            <b:Last>Evgrafov</b:Last>
            <b:First>Anton</b:First>
          </b:Person>
          <b:Person>
            <b:Last>Patriksson</b:Last>
            <b:First>Michael</b:First>
          </b:Person>
        </b:NameList>
      </b:Author>
    </b:Author>
    <b:Title>An Introduction to Optimization: Foundations and Fundamental Algorithms </b:Title>
    <b:Year>2005</b:Year>
    <b:RefOrder>8</b:RefOrder>
  </b:Source>
  <b:Source>
    <b:Tag>Vid13</b:Tag>
    <b:SourceType>JournalArticle</b:SourceType>
    <b:Guid>{4D582422-F1E4-4171-B045-02C50EDA9585}</b:Guid>
    <b:Author>
      <b:Author>
        <b:NameList>
          <b:Person>
            <b:Last>Vidal</b:Last>
            <b:First>Aitana</b:First>
          </b:Person>
        </b:NameList>
      </b:Author>
    </b:Author>
    <b:Title>ALGORITMOS HEURÍSTICOS EN OPTIMIZACIÓN</b:Title>
    <b:JournalName>Universidad de Santiago de Compostela</b:JournalName>
    <b:Year>2013</b:Year>
    <b:RefOrder>23</b:RefOrder>
  </b:Source>
  <b:Source>
    <b:Tag>Hos20</b:Tag>
    <b:SourceType>JournalArticle</b:SourceType>
    <b:Guid>{21E03104-88EF-4C74-BE68-BA4599C00B95}</b:Guid>
    <b:Author>
      <b:Author>
        <b:NameList>
          <b:Person>
            <b:Last>Hossein Shirazi</b:Last>
            <b:First>Reza</b:First>
            <b:Middle>Kia, Peiman Ghasemi</b:Middle>
          </b:Person>
        </b:NameList>
      </b:Author>
    </b:Author>
    <b:Title>Ranking of hospitals in the case of COVID-19 outbreak: A new integratedapproach using patient satisfaction criteria</b:Title>
    <b:JournalName>International Journal of Healthcare Management</b:JournalName>
    <b:Year>2020</b:Year>
    <b:Pages>14</b:Pages>
    <b:RefOrder>10</b:RefOrder>
  </b:Source>
  <b:Source>
    <b:Tag>Far21</b:Tag>
    <b:SourceType>JournalArticle</b:SourceType>
    <b:Guid>{955BEF05-0EEA-4953-B364-CC4ADF27874D}</b:Guid>
    <b:Author>
      <b:Author>
        <b:NameList>
          <b:Person>
            <b:Last>Fariba Goodarzian</b:Last>
            <b:First>Samuel</b:First>
            <b:Middle>Fosso Wamba, K. Mathiyazhagan &amp; Atour Taghipour</b:Middle>
          </b:Person>
        </b:NameList>
      </b:Author>
    </b:Author>
    <b:Title>A new bi-objective green medicine supply chain network design under fuzzy environment: Hybrid metaheuristic algorithms</b:Title>
    <b:JournalName>Computers &amp; Industrial Engineering</b:JournalName>
    <b:Year>2021</b:Year>
    <b:RefOrder>11</b:RefOrder>
  </b:Source>
  <b:Source>
    <b:Tag>Goo</b:Tag>
    <b:SourceType>JournalArticle</b:SourceType>
    <b:Guid>{09594984-91B6-4DA3-A8E9-B25BFD013F9E}</b:Guid>
    <b:Author>
      <b:Author>
        <b:NameList>
          <b:Person>
            <b:Last>Goodarzian</b:Last>
            <b:First>Fariba</b:First>
          </b:Person>
          <b:Person>
            <b:Last>Taleizadeh</b:Last>
            <b:First>Ata</b:First>
          </b:Person>
          <b:Person>
            <b:Last>Ghasemi</b:Last>
            <b:First>Peiman</b:First>
          </b:Person>
          <b:Person>
            <b:Last>Abraham</b:Last>
            <b:First>Ajith</b:First>
          </b:Person>
        </b:NameList>
      </b:Author>
    </b:Author>
    <b:Title>An integrated sustainable medical supply chain network during COVID-19</b:Title>
    <b:JournalName>Engineering Applications of Artificial Intelligence</b:JournalName>
    <b:Year>2021</b:Year>
    <b:RefOrder>12</b:RefOrder>
  </b:Source>
  <b:Source>
    <b:Tag>Ahm21</b:Tag>
    <b:SourceType>JournalArticle</b:SourceType>
    <b:Guid>{88CF9081-220E-4B50-A063-3717732C6EA6}</b:Guid>
    <b:Author>
      <b:Author>
        <b:NameList>
          <b:Person>
            <b:Last>Ahmad</b:Last>
            <b:First>Firoz</b:First>
          </b:Person>
          <b:Person>
            <b:Last>Alnowibet</b:Last>
            <b:First>Khalid</b:First>
          </b:Person>
          <b:Person>
            <b:Last>Alrasheedi</b:Last>
            <b:First>Adel</b:First>
          </b:Person>
          <b:Person>
            <b:Last>Adhami</b:Last>
            <b:First>Ahmad</b:First>
          </b:Person>
        </b:NameList>
      </b:Author>
    </b:Author>
    <b:Title>A multi-objective model for optimizing the socio-economic performance of a pharmaceutical supply chain</b:Title>
    <b:JournalName>Socio-Economic Planning Sciences</b:JournalName>
    <b:Year>2021</b:Year>
    <b:RefOrder>13</b:RefOrder>
  </b:Source>
  <b:Source>
    <b:Tag>Goo21</b:Tag>
    <b:SourceType>JournalArticle</b:SourceType>
    <b:Guid>{FCEBBF4D-018C-4A32-805C-E169B069B8E1}</b:Guid>
    <b:Author>
      <b:Author>
        <b:NameList>
          <b:Person>
            <b:Last>Goodzarian</b:Last>
            <b:First>Fariba</b:First>
          </b:Person>
          <b:Person>
            <b:Last>Kumar</b:Last>
            <b:First>Vikas</b:First>
          </b:Person>
          <b:Person>
            <b:Last>Peiman</b:Last>
            <b:First>Ghasemi</b:First>
          </b:Person>
        </b:NameList>
      </b:Author>
    </b:Author>
    <b:Title>A set of efficient heuristics and meta-heuristics to solve a multi-objective pharmaceutical supply chain network</b:Title>
    <b:JournalName>Computers &amp; Industrial Engineering</b:JournalName>
    <b:Year>2021</b:Year>
    <b:RefOrder>5</b:RefOrder>
  </b:Source>
  <b:Source>
    <b:Tag>Fat21</b:Tag>
    <b:SourceType>JournalArticle</b:SourceType>
    <b:Guid>{4E681498-2BA4-430C-BB89-BB8706A25E12}</b:Guid>
    <b:Author>
      <b:Author>
        <b:NameList>
          <b:Person>
            <b:Last>Fatemi</b:Last>
            <b:First>Maedeh</b:First>
          </b:Person>
          <b:Person>
            <b:Last>Ghodratnama</b:Last>
            <b:First>Ali</b:First>
          </b:Person>
          <b:Person>
            <b:Last>Moghaddam</b:Last>
            <b:First>Reza</b:First>
          </b:Person>
          <b:Person>
            <b:Last>Kaboli</b:Last>
            <b:First>Amin</b:First>
          </b:Person>
        </b:NameList>
      </b:Author>
    </b:Author>
    <b:Title>A multi-functional tri-objective mathematical model for the pharmaceutical supply chain considering congestion of drugs in factories</b:Title>
    <b:JournalName>Research in Transportation Economics</b:JournalName>
    <b:Year>2021</b:Year>
    <b:RefOrder>14</b:RefOrder>
  </b:Source>
  <b:Source>
    <b:Tag>Abb21</b:Tag>
    <b:SourceType>JournalArticle</b:SourceType>
    <b:Guid>{5FAA4B7E-91BC-4E60-A5F6-01C0B32A8711}</b:Guid>
    <b:Author>
      <b:Author>
        <b:NameList>
          <b:Person>
            <b:Last>Abbasi</b:Last>
            <b:First>Sepehr</b:First>
          </b:Person>
          <b:Person>
            <b:Last>Saboury</b:Last>
            <b:First>Ali</b:First>
          </b:Person>
          <b:Person>
            <b:Last>Jabalameli</b:Last>
            <b:First>Mohammad</b:First>
          </b:Person>
        </b:NameList>
      </b:Author>
    </b:Author>
    <b:Title>Reliable supply chain network design for 3PL providers using consolidation hubs under disruption risks considering product perishability: An application to a pharmaceutical distribution network</b:Title>
    <b:JournalName>Computers &amp; Industrial Engineering</b:JournalName>
    <b:Year>2021</b:Year>
    <b:RefOrder>15</b:RefOrder>
  </b:Source>
  <b:Source>
    <b:Tag>Blo21</b:Tag>
    <b:SourceType>JournalArticle</b:SourceType>
    <b:Guid>{9F017972-FD56-46B6-9D49-FDF018950E9C}</b:Guid>
    <b:Author>
      <b:Author>
        <b:NameList>
          <b:Person>
            <b:Last>Blossey</b:Last>
            <b:First>Gregor</b:First>
          </b:Person>
          <b:Person>
            <b:Last>Hahn</b:Last>
            <b:First>Gerd</b:First>
          </b:Person>
          <b:Person>
            <b:Last>Koberstein</b:Last>
            <b:First>Achim</b:First>
          </b:Person>
        </b:NameList>
      </b:Author>
    </b:Author>
    <b:Title>Planning pharmaceutical manufacturing networks in the light of uncertain production approval times</b:Title>
    <b:JournalName>International Journal of Production Economics</b:JournalName>
    <b:Year>2021</b:Year>
    <b:RefOrder>16</b:RefOrder>
  </b:Source>
  <b:Source>
    <b:Tag>Akb20</b:Tag>
    <b:SourceType>JournalArticle</b:SourceType>
    <b:Guid>{E04CC46F-129C-4CA8-88ED-04F229E3A3E3}</b:Guid>
    <b:Author>
      <b:Author>
        <b:NameList>
          <b:Person>
            <b:Last>Akbarpour</b:Last>
            <b:First>Mina</b:First>
          </b:Person>
          <b:Person>
            <b:Last>Torabi</b:Last>
            <b:First>S.</b:First>
            <b:Middle>Ali</b:Middle>
          </b:Person>
          <b:Person>
            <b:Last>Ghavamifar</b:Last>
            <b:First>Ali</b:First>
          </b:Person>
        </b:NameList>
      </b:Author>
    </b:Author>
    <b:Title>Designing an integrated pharmaceutical relief chain network under demand uncertainty</b:Title>
    <b:JournalName>Transportation Research Part E: Logistics and Transportation Review</b:JournalName>
    <b:Year>2020</b:Year>
    <b:RefOrder>17</b:RefOrder>
  </b:Source>
  <b:Source>
    <b:Tag>Fra20</b:Tag>
    <b:SourceType>JournalArticle</b:SourceType>
    <b:Guid>{BD91FB18-8075-4B5A-9B59-271BA6B89111}</b:Guid>
    <b:Author>
      <b:Author>
        <b:NameList>
          <b:Person>
            <b:Last>Franco</b:Last>
            <b:First>Carlos</b:First>
          </b:Person>
          <b:Person>
            <b:Last>Lizarazo</b:Last>
            <b:First>Edgar</b:First>
            <b:Middle>Alfonso</b:Middle>
          </b:Person>
        </b:NameList>
      </b:Author>
    </b:Author>
    <b:Title>Optimization under uncertainty of the pharmaceutical supply chain in hospitals</b:Title>
    <b:JournalName>Computers &amp; Chemical Engineering</b:JournalName>
    <b:Year>2020</b:Year>
    <b:RefOrder>18</b:RefOrder>
  </b:Source>
  <b:Source>
    <b:Tag>Zah18</b:Tag>
    <b:SourceType>JournalArticle</b:SourceType>
    <b:Guid>{27DAFB8D-A7C3-49FD-9CB6-E14AA4355AE7}</b:Guid>
    <b:Author>
      <b:Author>
        <b:NameList>
          <b:Person>
            <b:Last>Zahiri</b:Last>
            <b:First>B</b:First>
          </b:Person>
          <b:Person>
            <b:Last>Jula</b:Last>
            <b:First>P</b:First>
          </b:Person>
          <b:Person>
            <b:Last>Moghaddam</b:Last>
            <b:First>R.</b:First>
            <b:Middle>Tavakkoli</b:Middle>
          </b:Person>
        </b:NameList>
      </b:Author>
    </b:Author>
    <b:Title>Design of a pharmaceutical supply chain network under uncertainty considering perishability and substitutability of products</b:Title>
    <b:JournalName>Information Sciences</b:JournalName>
    <b:Year>2018</b:Year>
    <b:RefOrder>19</b:RefOrder>
  </b:Source>
  <b:Source>
    <b:Tag>Sav02</b:Tag>
    <b:SourceType>JournalArticle</b:SourceType>
    <b:Guid>{C6F3E469-8297-4D39-BB80-7CB22AB3F47B}</b:Guid>
    <b:Author>
      <b:Author>
        <b:NameList>
          <b:Person>
            <b:Last>Savic</b:Last>
            <b:First>Dragan</b:First>
          </b:Person>
        </b:NameList>
      </b:Author>
    </b:Author>
    <b:Title>Single-objective vs. Multiobjective Optimisation for Integrated Decision Support</b:Title>
    <b:JournalName>Centre for Water Systems, Department of Engineering School of Engineering and Computer Science, University of Exeter, United Kingdom</b:JournalName>
    <b:Year>2002</b:Year>
    <b:RefOrder>20</b:RefOrder>
  </b:Source>
  <b:Source>
    <b:Tag>Sav18</b:Tag>
    <b:SourceType>JournalArticle</b:SourceType>
    <b:Guid>{B99EEB23-C91E-44E6-AD2E-A5025BD475D8}</b:Guid>
    <b:Author>
      <b:Author>
        <b:NameList>
          <b:Person>
            <b:Last>Savadkoohi</b:Last>
            <b:First>E</b:First>
          </b:Person>
          <b:Person>
            <b:Last>Mousazadeh</b:Last>
            <b:First>M</b:First>
          </b:Person>
          <b:Person>
            <b:Last>Torabi</b:Last>
            <b:First>A.</b:First>
            <b:Middle>Ali</b:Middle>
          </b:Person>
        </b:NameList>
      </b:Author>
    </b:Author>
    <b:Title>A possibilistic location-inventory model for multi-period perishable pharmaceutical supply chain network design</b:Title>
    <b:JournalName>Chemical Engineering Research and Design</b:JournalName>
    <b:Year>2018</b:Year>
    <b:RefOrder>21</b:RefOrder>
  </b:Source>
  <b:Source>
    <b:Tag>Saz21</b:Tag>
    <b:SourceType>JournalArticle</b:SourceType>
    <b:Guid>{0F67925F-C6FC-4065-9575-F5ED5914DDB8}</b:Guid>
    <b:Author>
      <b:Author>
        <b:NameList>
          <b:Person>
            <b:Last>Sazvar</b:Last>
            <b:First>Zeinab</b:First>
          </b:Person>
          <b:Person>
            <b:Last>Tafakkori</b:Last>
            <b:First>Keivan</b:First>
          </b:Person>
          <b:Person>
            <b:Last>Oladzad</b:Last>
            <b:First>Nastaran</b:First>
          </b:Person>
          <b:Person>
            <b:Last>Nayeri</b:Last>
            <b:First>Sina</b:First>
          </b:Person>
        </b:NameList>
      </b:Author>
    </b:Author>
    <b:Title>A capacity planning approach for sustainable-resilient supply chain network design under uncertainty: A case study of vaccine supply chain</b:Title>
    <b:JournalName>Computers &amp; Industrial Engineering</b:JournalName>
    <b:Year>2021</b:Year>
    <b:RefOrder>22</b:RefOrder>
  </b:Source>
  <b:Source>
    <b:Tag>Win09</b:Tag>
    <b:SourceType>Book</b:SourceType>
    <b:Guid>{6DD184D1-165F-4E43-A8EA-70435AEBA961}</b:Guid>
    <b:Author>
      <b:Author>
        <b:NameList>
          <b:Person>
            <b:Last>Albright</b:Last>
            <b:First>Winston</b:First>
          </b:Person>
        </b:NameList>
      </b:Author>
    </b:Author>
    <b:Title>Practical Management Science </b:Title>
    <b:Year>2009</b:Year>
    <b:Publisher>South Western Cenage Learning</b:Publisher>
    <b:RefOrder>24</b:RefOrder>
  </b:Source>
  <b:Source>
    <b:Tag>Kia11</b:Tag>
    <b:SourceType>JournalArticle</b:SourceType>
    <b:Guid>{D72F1846-55CF-4F9F-9F7A-81D871BDA5EC}</b:Guid>
    <b:Title>Branch‐and‐Bound Algorithms</b:Title>
    <b:Year>2011</b:Year>
    <b:Author>
      <b:Author>
        <b:NameList>
          <b:Person>
            <b:Last>Kianfar</b:Last>
            <b:First>Kiavash</b:First>
          </b:Person>
        </b:NameList>
      </b:Author>
    </b:Author>
    <b:JournalName>Wiley Encyclopedia of Operations Research and Management Science</b:JournalName>
    <b:RefOrder>9</b:RefOrder>
  </b:Source>
</b:Sources>
</file>

<file path=customXml/itemProps1.xml><?xml version="1.0" encoding="utf-8"?>
<ds:datastoreItem xmlns:ds="http://schemas.openxmlformats.org/officeDocument/2006/customXml" ds:itemID="{9FD8B76E-E9F9-425D-8F40-DC787FA2D4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117</TotalTime>
  <Pages>59</Pages>
  <Words>12170</Words>
  <Characters>69375</Characters>
  <Application>Microsoft Office Word</Application>
  <DocSecurity>0</DocSecurity>
  <Lines>578</Lines>
  <Paragraphs>162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81383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JULIANA TORRES</dc:creator>
  <cp:keywords/>
  <dc:description/>
  <cp:lastModifiedBy>Juliana Torres</cp:lastModifiedBy>
  <cp:revision>31</cp:revision>
  <dcterms:created xsi:type="dcterms:W3CDTF">2023-03-31T18:42:00Z</dcterms:created>
  <dcterms:modified xsi:type="dcterms:W3CDTF">2023-05-18T20:23:00Z</dcterms:modified>
</cp:coreProperties>
</file>